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60B2" w14:textId="74AACB1D" w:rsidR="00A41C0F" w:rsidRPr="00606396" w:rsidRDefault="00894E92" w:rsidP="00A41C0F">
      <w:pPr>
        <w:spacing w:after="0"/>
        <w:rPr>
          <w:rFonts w:ascii="Segoe UI" w:hAnsi="Segoe UI" w:cs="Segoe UI"/>
          <w:b/>
          <w:bCs/>
          <w:sz w:val="36"/>
          <w:szCs w:val="36"/>
          <w14:textFill>
            <w14:gradFill>
              <w14:gsLst>
                <w14:gs w14:pos="0">
                  <w14:srgbClr w14:val="329632"/>
                </w14:gs>
                <w14:gs w14:pos="100000">
                  <w14:srgbClr w14:val="64C832"/>
                </w14:gs>
              </w14:gsLst>
              <w14:lin w14:ang="0" w14:scaled="0"/>
            </w14:gradFill>
          </w14:textFill>
        </w:rPr>
      </w:pPr>
      <w:r>
        <w:rPr>
          <w:rFonts w:ascii="Arial" w:hAnsi="Arial" w:cs="Arial"/>
          <w:noProof/>
          <w:lang w:eastAsia="en-GB"/>
        </w:rPr>
        <w:drawing>
          <wp:anchor distT="0" distB="0" distL="114935" distR="114935" simplePos="0" relativeHeight="251659264" behindDoc="1" locked="0" layoutInCell="1" allowOverlap="1" wp14:anchorId="573F042E" wp14:editId="24B0F0EE">
            <wp:simplePos x="0" y="0"/>
            <wp:positionH relativeFrom="margin">
              <wp:align>right</wp:align>
            </wp:positionH>
            <wp:positionV relativeFrom="paragraph">
              <wp:posOffset>-751650</wp:posOffset>
            </wp:positionV>
            <wp:extent cx="2234565" cy="112966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4565" cy="1129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9215A25" w14:textId="77777777" w:rsidR="00E87A92" w:rsidRPr="00E87A92" w:rsidRDefault="00E87A92" w:rsidP="00E87A92">
      <w:pPr>
        <w:spacing w:after="0" w:line="240" w:lineRule="auto"/>
        <w:rPr>
          <w:rFonts w:ascii="Segoe UI" w:hAnsi="Segoe UI" w:cs="Segoe UI"/>
          <w:b/>
          <w:bCs/>
          <w:sz w:val="24"/>
          <w:szCs w:val="24"/>
          <w14:textFill>
            <w14:gradFill>
              <w14:gsLst>
                <w14:gs w14:pos="0">
                  <w14:srgbClr w14:val="329632"/>
                </w14:gs>
                <w14:gs w14:pos="100000">
                  <w14:srgbClr w14:val="64C832"/>
                </w14:gs>
              </w14:gsLst>
              <w14:lin w14:ang="0" w14:scaled="0"/>
            </w14:gradFill>
          </w14:textFill>
        </w:rPr>
      </w:pPr>
    </w:p>
    <w:p w14:paraId="540C52AA" w14:textId="0501B094" w:rsidR="00E87A92" w:rsidRPr="000878F5" w:rsidRDefault="00544B3B" w:rsidP="00E87A92">
      <w:pPr>
        <w:spacing w:after="0"/>
        <w:rPr>
          <w:rFonts w:ascii="Segoe UI" w:hAnsi="Segoe UI" w:cs="Segoe UI"/>
          <w:color w:val="4472C4" w:themeColor="accent1"/>
          <w:sz w:val="8"/>
          <w:szCs w:val="8"/>
        </w:rPr>
      </w:pPr>
      <w:r>
        <w:rPr>
          <w:rFonts w:ascii="Segoe UI" w:hAnsi="Segoe UI" w:cs="Segoe UI"/>
          <w:b/>
          <w:bCs/>
          <w:color w:val="4472C4" w:themeColor="accent1"/>
          <w:sz w:val="36"/>
          <w:szCs w:val="36"/>
        </w:rPr>
        <w:t xml:space="preserve">INDIVIDUAL </w:t>
      </w:r>
      <w:r w:rsidR="00B144D9" w:rsidRPr="000878F5">
        <w:rPr>
          <w:rFonts w:ascii="Segoe UI" w:hAnsi="Segoe UI" w:cs="Segoe UI"/>
          <w:b/>
          <w:bCs/>
          <w:color w:val="4472C4" w:themeColor="accent1"/>
          <w:sz w:val="36"/>
          <w:szCs w:val="36"/>
        </w:rPr>
        <w:t>STAFF RISK ASSESSMENT IN RESPONSE TO COVID 19</w:t>
      </w:r>
    </w:p>
    <w:p w14:paraId="77CC1520" w14:textId="77777777" w:rsidR="005F4F5F" w:rsidRDefault="005F4F5F" w:rsidP="00A41C0F">
      <w:pPr>
        <w:spacing w:after="0"/>
        <w:rPr>
          <w:rFonts w:ascii="Segoe UI" w:hAnsi="Segoe UI" w:cs="Segoe UI"/>
          <w:sz w:val="18"/>
          <w:szCs w:val="18"/>
        </w:rPr>
      </w:pPr>
    </w:p>
    <w:p w14:paraId="6B5376DE" w14:textId="77777777" w:rsidR="00B144D9" w:rsidRPr="00E87A92" w:rsidRDefault="00B144D9" w:rsidP="00A41C0F">
      <w:pPr>
        <w:spacing w:after="0"/>
        <w:rPr>
          <w:rFonts w:ascii="Segoe UI" w:hAnsi="Segoe UI" w:cs="Segoe UI"/>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2268"/>
        <w:gridCol w:w="3828"/>
        <w:gridCol w:w="850"/>
        <w:gridCol w:w="3119"/>
      </w:tblGrid>
      <w:tr w:rsidR="00E87A92" w:rsidRPr="00E87A92" w14:paraId="40B7D09F" w14:textId="77777777" w:rsidTr="002F62C4">
        <w:trPr>
          <w:trHeight w:val="340"/>
        </w:trPr>
        <w:tc>
          <w:tcPr>
            <w:tcW w:w="10065" w:type="dxa"/>
            <w:gridSpan w:val="4"/>
            <w:shd w:val="clear" w:color="auto" w:fill="D9D9D9" w:themeFill="background1" w:themeFillShade="D9"/>
            <w:vAlign w:val="center"/>
          </w:tcPr>
          <w:p w14:paraId="7C04016E" w14:textId="77777777" w:rsidR="00E87A92" w:rsidRPr="00E87A92" w:rsidRDefault="00452888" w:rsidP="00483E0C">
            <w:pPr>
              <w:rPr>
                <w:rFonts w:ascii="Segoe UI" w:hAnsi="Segoe UI" w:cs="Segoe UI"/>
                <w:b/>
                <w:bCs/>
                <w:sz w:val="18"/>
                <w:szCs w:val="18"/>
              </w:rPr>
            </w:pPr>
            <w:r>
              <w:rPr>
                <w:rFonts w:ascii="Segoe UI" w:hAnsi="Segoe UI" w:cs="Segoe UI"/>
                <w:b/>
                <w:bCs/>
                <w:sz w:val="18"/>
                <w:szCs w:val="18"/>
              </w:rPr>
              <w:t>Employee Details</w:t>
            </w:r>
          </w:p>
        </w:tc>
      </w:tr>
      <w:tr w:rsidR="00452888" w:rsidRPr="00E87A92" w14:paraId="58ADE4EC" w14:textId="77777777" w:rsidTr="00452888">
        <w:trPr>
          <w:trHeight w:val="340"/>
        </w:trPr>
        <w:tc>
          <w:tcPr>
            <w:tcW w:w="2268" w:type="dxa"/>
            <w:shd w:val="clear" w:color="auto" w:fill="F2F2F2" w:themeFill="background1" w:themeFillShade="F2"/>
            <w:vAlign w:val="center"/>
          </w:tcPr>
          <w:p w14:paraId="66CB40BF" w14:textId="77777777" w:rsidR="00452888" w:rsidRPr="00E87A92" w:rsidRDefault="00452888" w:rsidP="00483E0C">
            <w:pPr>
              <w:rPr>
                <w:rFonts w:ascii="Segoe UI" w:hAnsi="Segoe UI" w:cs="Segoe UI"/>
                <w:sz w:val="18"/>
                <w:szCs w:val="18"/>
              </w:rPr>
            </w:pPr>
            <w:r>
              <w:rPr>
                <w:rFonts w:ascii="Segoe UI" w:hAnsi="Segoe UI" w:cs="Segoe UI"/>
                <w:sz w:val="18"/>
                <w:szCs w:val="18"/>
              </w:rPr>
              <w:t>Employee Name</w:t>
            </w:r>
          </w:p>
        </w:tc>
        <w:tc>
          <w:tcPr>
            <w:tcW w:w="3828" w:type="dxa"/>
            <w:tcBorders>
              <w:right w:val="single" w:sz="4" w:space="0" w:color="BFBFBF" w:themeColor="background1" w:themeShade="BF"/>
            </w:tcBorders>
            <w:shd w:val="clear" w:color="auto" w:fill="FFFFFF" w:themeFill="background1"/>
            <w:vAlign w:val="center"/>
          </w:tcPr>
          <w:p w14:paraId="1E7FC930" w14:textId="77777777" w:rsidR="00452888" w:rsidRPr="00E87A92" w:rsidRDefault="00452888" w:rsidP="00483E0C">
            <w:pPr>
              <w:rPr>
                <w:rFonts w:ascii="Segoe UI" w:hAnsi="Segoe UI" w:cs="Segoe UI"/>
                <w:sz w:val="18"/>
                <w:szCs w:val="18"/>
              </w:rPr>
            </w:pPr>
          </w:p>
        </w:tc>
        <w:tc>
          <w:tcPr>
            <w:tcW w:w="850"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5FC33" w14:textId="77777777" w:rsidR="00452888" w:rsidRPr="00E87A92" w:rsidRDefault="00452888" w:rsidP="00452888">
            <w:pPr>
              <w:jc w:val="center"/>
              <w:rPr>
                <w:rFonts w:ascii="Segoe UI" w:hAnsi="Segoe UI" w:cs="Segoe UI"/>
                <w:sz w:val="18"/>
                <w:szCs w:val="18"/>
              </w:rPr>
            </w:pPr>
            <w:r>
              <w:rPr>
                <w:rFonts w:ascii="Segoe UI" w:hAnsi="Segoe UI" w:cs="Segoe UI"/>
                <w:sz w:val="18"/>
                <w:szCs w:val="18"/>
              </w:rPr>
              <w:t>Date</w:t>
            </w:r>
          </w:p>
        </w:tc>
        <w:tc>
          <w:tcPr>
            <w:tcW w:w="3119" w:type="dxa"/>
            <w:tcBorders>
              <w:left w:val="single" w:sz="4" w:space="0" w:color="BFBFBF" w:themeColor="background1" w:themeShade="BF"/>
            </w:tcBorders>
            <w:shd w:val="clear" w:color="auto" w:fill="FFFFFF" w:themeFill="background1"/>
            <w:vAlign w:val="center"/>
          </w:tcPr>
          <w:p w14:paraId="28B8E820" w14:textId="77777777" w:rsidR="00452888" w:rsidRPr="00E87A92" w:rsidRDefault="00452888" w:rsidP="00483E0C">
            <w:pPr>
              <w:rPr>
                <w:rFonts w:ascii="Segoe UI" w:hAnsi="Segoe UI" w:cs="Segoe UI"/>
                <w:sz w:val="18"/>
                <w:szCs w:val="18"/>
              </w:rPr>
            </w:pPr>
          </w:p>
        </w:tc>
      </w:tr>
      <w:tr w:rsidR="00452888" w:rsidRPr="00E87A92" w14:paraId="111C64D7" w14:textId="77777777" w:rsidTr="00B8301B">
        <w:trPr>
          <w:trHeight w:val="340"/>
        </w:trPr>
        <w:tc>
          <w:tcPr>
            <w:tcW w:w="2268" w:type="dxa"/>
            <w:shd w:val="clear" w:color="auto" w:fill="F2F2F2" w:themeFill="background1" w:themeFillShade="F2"/>
            <w:vAlign w:val="center"/>
          </w:tcPr>
          <w:p w14:paraId="22340EA6" w14:textId="77777777" w:rsidR="00452888" w:rsidRPr="00E87A92" w:rsidRDefault="00452888" w:rsidP="00483E0C">
            <w:pPr>
              <w:rPr>
                <w:rFonts w:ascii="Segoe UI" w:hAnsi="Segoe UI" w:cs="Segoe UI"/>
                <w:sz w:val="18"/>
                <w:szCs w:val="18"/>
              </w:rPr>
            </w:pPr>
            <w:r>
              <w:rPr>
                <w:rFonts w:ascii="Segoe UI" w:hAnsi="Segoe UI" w:cs="Segoe UI"/>
                <w:sz w:val="18"/>
                <w:szCs w:val="18"/>
              </w:rPr>
              <w:t>Area/Team/Department</w:t>
            </w:r>
          </w:p>
        </w:tc>
        <w:tc>
          <w:tcPr>
            <w:tcW w:w="3828" w:type="dxa"/>
            <w:shd w:val="clear" w:color="auto" w:fill="FFFFFF" w:themeFill="background1"/>
            <w:vAlign w:val="center"/>
          </w:tcPr>
          <w:p w14:paraId="4222B2C6" w14:textId="77777777" w:rsidR="00452888" w:rsidRPr="00E87A92" w:rsidRDefault="00452888" w:rsidP="00483E0C">
            <w:pPr>
              <w:rPr>
                <w:rFonts w:ascii="Segoe UI" w:hAnsi="Segoe UI" w:cs="Segoe UI"/>
                <w:sz w:val="18"/>
                <w:szCs w:val="18"/>
              </w:rPr>
            </w:pPr>
          </w:p>
        </w:tc>
        <w:tc>
          <w:tcPr>
            <w:tcW w:w="850" w:type="dxa"/>
            <w:shd w:val="clear" w:color="auto" w:fill="F2F2F2" w:themeFill="background1" w:themeFillShade="F2"/>
            <w:vAlign w:val="center"/>
          </w:tcPr>
          <w:p w14:paraId="48311FCF" w14:textId="77777777" w:rsidR="00452888" w:rsidRPr="00E87A92" w:rsidRDefault="00452888" w:rsidP="00483E0C">
            <w:pPr>
              <w:rPr>
                <w:rFonts w:ascii="Segoe UI" w:hAnsi="Segoe UI" w:cs="Segoe UI"/>
                <w:sz w:val="18"/>
                <w:szCs w:val="18"/>
              </w:rPr>
            </w:pPr>
            <w:r>
              <w:rPr>
                <w:rFonts w:ascii="Segoe UI" w:hAnsi="Segoe UI" w:cs="Segoe UI"/>
                <w:sz w:val="18"/>
                <w:szCs w:val="18"/>
              </w:rPr>
              <w:t>Division</w:t>
            </w:r>
          </w:p>
        </w:tc>
        <w:tc>
          <w:tcPr>
            <w:tcW w:w="3119" w:type="dxa"/>
            <w:shd w:val="clear" w:color="auto" w:fill="FFFFFF" w:themeFill="background1"/>
            <w:vAlign w:val="center"/>
          </w:tcPr>
          <w:p w14:paraId="1F9E25C9" w14:textId="77777777" w:rsidR="00452888" w:rsidRPr="00E87A92" w:rsidRDefault="00452888" w:rsidP="00483E0C">
            <w:pPr>
              <w:rPr>
                <w:rFonts w:ascii="Segoe UI" w:hAnsi="Segoe UI" w:cs="Segoe UI"/>
                <w:sz w:val="18"/>
                <w:szCs w:val="18"/>
              </w:rPr>
            </w:pPr>
          </w:p>
        </w:tc>
      </w:tr>
      <w:tr w:rsidR="00B8301B" w:rsidRPr="00E87A92" w14:paraId="1BEAEC36" w14:textId="77777777" w:rsidTr="000B41AB">
        <w:trPr>
          <w:trHeight w:val="340"/>
        </w:trPr>
        <w:tc>
          <w:tcPr>
            <w:tcW w:w="2268" w:type="dxa"/>
            <w:shd w:val="clear" w:color="auto" w:fill="F2F2F2" w:themeFill="background1" w:themeFillShade="F2"/>
            <w:vAlign w:val="center"/>
          </w:tcPr>
          <w:p w14:paraId="17327224" w14:textId="563C0414" w:rsidR="00B8301B" w:rsidRDefault="00B8301B" w:rsidP="00483E0C">
            <w:pPr>
              <w:rPr>
                <w:rFonts w:ascii="Segoe UI" w:hAnsi="Segoe UI" w:cs="Segoe UI"/>
                <w:sz w:val="18"/>
                <w:szCs w:val="18"/>
              </w:rPr>
            </w:pPr>
            <w:r>
              <w:rPr>
                <w:rFonts w:ascii="Segoe UI" w:hAnsi="Segoe UI" w:cs="Segoe UI"/>
                <w:sz w:val="18"/>
                <w:szCs w:val="18"/>
              </w:rPr>
              <w:t>Job Role</w:t>
            </w:r>
          </w:p>
        </w:tc>
        <w:tc>
          <w:tcPr>
            <w:tcW w:w="7797" w:type="dxa"/>
            <w:gridSpan w:val="3"/>
            <w:tcBorders>
              <w:bottom w:val="single" w:sz="4" w:space="0" w:color="BFBFBF" w:themeColor="background1" w:themeShade="BF"/>
            </w:tcBorders>
            <w:shd w:val="clear" w:color="auto" w:fill="FFFFFF" w:themeFill="background1"/>
            <w:vAlign w:val="center"/>
          </w:tcPr>
          <w:p w14:paraId="60CE8918" w14:textId="77777777" w:rsidR="00B8301B" w:rsidRDefault="00B8301B" w:rsidP="00483E0C">
            <w:pPr>
              <w:rPr>
                <w:rFonts w:ascii="Segoe UI" w:hAnsi="Segoe UI" w:cs="Segoe UI"/>
                <w:sz w:val="18"/>
                <w:szCs w:val="18"/>
              </w:rPr>
            </w:pPr>
          </w:p>
          <w:p w14:paraId="05A812EE" w14:textId="4010D52A" w:rsidR="00277EEC" w:rsidRPr="00E87A92" w:rsidRDefault="00277EEC" w:rsidP="00483E0C">
            <w:pPr>
              <w:rPr>
                <w:rFonts w:ascii="Segoe UI" w:hAnsi="Segoe UI" w:cs="Segoe UI"/>
                <w:sz w:val="18"/>
                <w:szCs w:val="18"/>
              </w:rPr>
            </w:pPr>
          </w:p>
        </w:tc>
      </w:tr>
    </w:tbl>
    <w:p w14:paraId="09555743" w14:textId="77777777" w:rsidR="00E87A92" w:rsidRDefault="00E87A92" w:rsidP="002F62C4">
      <w:pPr>
        <w:spacing w:after="0"/>
      </w:pPr>
    </w:p>
    <w:p w14:paraId="2A015FEF" w14:textId="43723035" w:rsidR="00B144D9" w:rsidRDefault="0012067B" w:rsidP="002F62C4">
      <w:pPr>
        <w:spacing w:after="0"/>
      </w:pPr>
      <w:r>
        <w:t>Dear Colleague</w:t>
      </w:r>
      <w:bookmarkStart w:id="0" w:name="_GoBack"/>
      <w:bookmarkEnd w:id="0"/>
    </w:p>
    <w:p w14:paraId="3CDF53FC" w14:textId="5EA5B732" w:rsidR="001E51E6" w:rsidRDefault="001E51E6" w:rsidP="002F62C4">
      <w:pPr>
        <w:spacing w:after="0"/>
      </w:pPr>
    </w:p>
    <w:p w14:paraId="354B2311" w14:textId="7DF87797" w:rsidR="001E51E6" w:rsidRDefault="001E51E6" w:rsidP="001E51E6">
      <w:pPr>
        <w:spacing w:after="0"/>
      </w:pPr>
      <w:r>
        <w:t xml:space="preserve">This individual Risk Assessment and process has been developed to help ensure the safety of all </w:t>
      </w:r>
      <w:r w:rsidR="00D1356F">
        <w:t>our s</w:t>
      </w:r>
      <w:r>
        <w:t xml:space="preserve">taff.  </w:t>
      </w:r>
      <w:r w:rsidR="00764E85">
        <w:t>W</w:t>
      </w:r>
      <w:r>
        <w:t xml:space="preserve">e want to look at your individual risk factors so that we can plan for the different working arrangements that will be required as we move forward, this will support some of that work. </w:t>
      </w:r>
    </w:p>
    <w:p w14:paraId="1E8D202A" w14:textId="77777777" w:rsidR="001E51E6" w:rsidRDefault="001E51E6" w:rsidP="001E51E6">
      <w:pPr>
        <w:spacing w:after="0"/>
      </w:pPr>
    </w:p>
    <w:p w14:paraId="2717AEB2" w14:textId="77777777" w:rsidR="001E51E6" w:rsidRDefault="001E51E6" w:rsidP="001E51E6">
      <w:pPr>
        <w:spacing w:after="0"/>
      </w:pPr>
      <w:r>
        <w:t xml:space="preserve">The risk assessment looks to holistically assess your risks and to safeguard those of you at most risk of adverse or serious reactions to Covid-19, based on the emerging data and evidence available to date.  </w:t>
      </w:r>
    </w:p>
    <w:p w14:paraId="5295A86C" w14:textId="77777777" w:rsidR="001E51E6" w:rsidRDefault="001E51E6" w:rsidP="001E51E6">
      <w:pPr>
        <w:spacing w:after="0"/>
      </w:pPr>
    </w:p>
    <w:p w14:paraId="7118F075" w14:textId="1A4B602B" w:rsidR="001E51E6" w:rsidRDefault="001E51E6" w:rsidP="001E51E6">
      <w:pPr>
        <w:spacing w:after="0"/>
      </w:pPr>
      <w:r>
        <w:t>The outcome of the risk assessment process will determine next steps and may result in no change to your current working arrangements, a move away from higher risk areas or working from home arrangements</w:t>
      </w:r>
      <w:r w:rsidR="00066488">
        <w:t xml:space="preserve"> if possible</w:t>
      </w:r>
      <w:r>
        <w:t xml:space="preserve">.  If there is any doubt about the most appropriate next </w:t>
      </w:r>
      <w:proofErr w:type="gramStart"/>
      <w:r>
        <w:t>steps</w:t>
      </w:r>
      <w:proofErr w:type="gramEnd"/>
      <w:r>
        <w:t xml:space="preserve"> we will seek advice from our Occupational Health provider immediately.  </w:t>
      </w:r>
    </w:p>
    <w:p w14:paraId="2CBF550B" w14:textId="77777777" w:rsidR="009222A5" w:rsidRDefault="009222A5" w:rsidP="001E51E6">
      <w:pPr>
        <w:spacing w:after="0"/>
      </w:pPr>
    </w:p>
    <w:p w14:paraId="64CDBBC7" w14:textId="432E511A" w:rsidR="001E51E6" w:rsidRDefault="001E51E6" w:rsidP="001E51E6">
      <w:pPr>
        <w:spacing w:after="0"/>
      </w:pPr>
      <w:r>
        <w:t>The risk assessment is very straightforward and should be completed by you individually and sent to you</w:t>
      </w:r>
      <w:r w:rsidR="009222A5">
        <w:t>r</w:t>
      </w:r>
      <w:r>
        <w:t xml:space="preserve"> line manager for discussion about any underlying health conditions or other risk factors identified.   It should be a meaningful conversation and exploration of any risk </w:t>
      </w:r>
      <w:proofErr w:type="gramStart"/>
      <w:r>
        <w:t>factors,  including</w:t>
      </w:r>
      <w:proofErr w:type="gramEnd"/>
      <w:r>
        <w:t xml:space="preserve"> your individual perception of the risks to you. </w:t>
      </w:r>
    </w:p>
    <w:p w14:paraId="43A9A420" w14:textId="77777777" w:rsidR="001E51E6" w:rsidRDefault="001E51E6" w:rsidP="001E51E6">
      <w:pPr>
        <w:spacing w:after="0"/>
      </w:pPr>
    </w:p>
    <w:p w14:paraId="5E0A2981" w14:textId="34062C32" w:rsidR="001E51E6" w:rsidRDefault="001E51E6" w:rsidP="001E51E6">
      <w:pPr>
        <w:spacing w:after="0"/>
      </w:pPr>
      <w:r>
        <w:t>Where there is agreement, and it is clear there are increased risks to you because of the Covid-19 situation</w:t>
      </w:r>
      <w:r w:rsidR="002656A3">
        <w:t xml:space="preserve"> which are not mi</w:t>
      </w:r>
      <w:r w:rsidR="00BD3975">
        <w:t>t</w:t>
      </w:r>
      <w:r w:rsidR="002656A3">
        <w:t>igated by the control mea</w:t>
      </w:r>
      <w:r w:rsidR="00BD3975">
        <w:t>s</w:t>
      </w:r>
      <w:r w:rsidR="002656A3">
        <w:t xml:space="preserve">ures in the </w:t>
      </w:r>
      <w:r w:rsidR="00BD3975">
        <w:t xml:space="preserve">team Covid-19 risk </w:t>
      </w:r>
      <w:proofErr w:type="gramStart"/>
      <w:r w:rsidR="00BD3975">
        <w:t xml:space="preserve">assessment, </w:t>
      </w:r>
      <w:r>
        <w:t xml:space="preserve"> your</w:t>
      </w:r>
      <w:proofErr w:type="gramEnd"/>
      <w:r>
        <w:t xml:space="preserve"> line manager will provide support and make necessary adjustments to mitigate those risks, which may include Occupation Health referral / advice.</w:t>
      </w:r>
    </w:p>
    <w:p w14:paraId="46E71773" w14:textId="77777777" w:rsidR="001E51E6" w:rsidRDefault="001E51E6" w:rsidP="001E51E6">
      <w:pPr>
        <w:spacing w:after="0"/>
      </w:pPr>
    </w:p>
    <w:p w14:paraId="1671F267" w14:textId="3E6B1384" w:rsidR="001E51E6" w:rsidRDefault="00493E20" w:rsidP="001E51E6">
      <w:pPr>
        <w:spacing w:after="0"/>
      </w:pPr>
      <w:r>
        <w:t>Once you have comp</w:t>
      </w:r>
      <w:r w:rsidR="00C019C1">
        <w:t>leted th</w:t>
      </w:r>
      <w:r>
        <w:t>is</w:t>
      </w:r>
      <w:r w:rsidR="00C019C1">
        <w:t xml:space="preserve"> individual risk assessment, please return it to your line manager for discussion.</w:t>
      </w:r>
      <w:r w:rsidR="001E51E6">
        <w:t xml:space="preserve">  </w:t>
      </w:r>
    </w:p>
    <w:p w14:paraId="6DF945D8" w14:textId="0EF96795" w:rsidR="001E51E6" w:rsidRDefault="001E51E6" w:rsidP="002F62C4">
      <w:pPr>
        <w:spacing w:after="0"/>
      </w:pPr>
    </w:p>
    <w:p w14:paraId="11077934" w14:textId="66C16A99" w:rsidR="001E51E6" w:rsidRDefault="001E51E6" w:rsidP="002F62C4">
      <w:pPr>
        <w:spacing w:after="0"/>
      </w:pPr>
    </w:p>
    <w:p w14:paraId="25235DF4" w14:textId="58D82278" w:rsidR="001E51E6" w:rsidRDefault="001E51E6" w:rsidP="002F62C4">
      <w:pPr>
        <w:spacing w:after="0"/>
      </w:pPr>
    </w:p>
    <w:p w14:paraId="76AF44B6" w14:textId="3CEBE245" w:rsidR="001E51E6" w:rsidRDefault="001E51E6" w:rsidP="002F62C4">
      <w:pPr>
        <w:spacing w:after="0"/>
      </w:pPr>
    </w:p>
    <w:p w14:paraId="40543720" w14:textId="79D39A18" w:rsidR="001E51E6" w:rsidRDefault="001E51E6" w:rsidP="002F62C4">
      <w:pPr>
        <w:spacing w:after="0"/>
      </w:pPr>
    </w:p>
    <w:p w14:paraId="45CB71E5" w14:textId="28DD3CAD" w:rsidR="001E51E6" w:rsidRDefault="001E51E6" w:rsidP="002F62C4">
      <w:pPr>
        <w:spacing w:after="0"/>
      </w:pPr>
    </w:p>
    <w:p w14:paraId="4A6D948F" w14:textId="68E91860" w:rsidR="001E51E6" w:rsidRDefault="001E51E6" w:rsidP="002F62C4">
      <w:pPr>
        <w:spacing w:after="0"/>
      </w:pPr>
    </w:p>
    <w:p w14:paraId="11CA2F51" w14:textId="77777777" w:rsidR="00452888" w:rsidRDefault="00452888" w:rsidP="00387BC2">
      <w:pPr>
        <w:spacing w:after="0"/>
        <w:jc w:val="center"/>
        <w:rPr>
          <w:rFonts w:ascii="Segoe UI" w:hAnsi="Segoe UI" w:cs="Segoe UI"/>
          <w:b/>
          <w:bCs/>
          <w:color w:val="FF0000"/>
          <w:sz w:val="18"/>
          <w:szCs w:val="18"/>
        </w:rPr>
      </w:pPr>
      <w:r w:rsidRPr="00452888">
        <w:rPr>
          <w:rFonts w:ascii="Segoe UI" w:hAnsi="Segoe UI" w:cs="Segoe UI"/>
          <w:b/>
          <w:bCs/>
          <w:color w:val="FF0000"/>
          <w:sz w:val="18"/>
          <w:szCs w:val="18"/>
        </w:rPr>
        <w:lastRenderedPageBreak/>
        <w:t>*** PLEASE READ AND UNDERSTAND PRIOR TO UNDERTAKING THE RISK ASSESSMENT ***</w:t>
      </w:r>
    </w:p>
    <w:p w14:paraId="1485E196" w14:textId="77777777" w:rsidR="00452888" w:rsidRPr="00452888" w:rsidRDefault="00452888" w:rsidP="00452888">
      <w:pPr>
        <w:spacing w:after="0"/>
        <w:jc w:val="center"/>
        <w:rPr>
          <w:rFonts w:ascii="Segoe UI" w:hAnsi="Segoe UI" w:cs="Segoe UI"/>
          <w:b/>
          <w:bCs/>
          <w:color w:val="FF0000"/>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10065"/>
      </w:tblGrid>
      <w:tr w:rsidR="00452888" w:rsidRPr="00E87A92" w14:paraId="3A00F38C" w14:textId="77777777" w:rsidTr="00EA4FFB">
        <w:trPr>
          <w:trHeight w:val="6995"/>
        </w:trPr>
        <w:tc>
          <w:tcPr>
            <w:tcW w:w="10065" w:type="dxa"/>
            <w:shd w:val="clear" w:color="auto" w:fill="F2F2F2" w:themeFill="background1" w:themeFillShade="F2"/>
            <w:vAlign w:val="center"/>
          </w:tcPr>
          <w:p w14:paraId="6F2C02F1" w14:textId="77777777" w:rsidR="00452888" w:rsidRPr="00EA4FFB" w:rsidRDefault="00452888" w:rsidP="00452888">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INTRODUCING THE DEMOGRAPHIC RESPONSIVE RISK ASSESSMENT</w:t>
            </w:r>
          </w:p>
          <w:p w14:paraId="0679D463"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0AD57EC2" w14:textId="4CF466DF"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emerging evidence suggests that alongside a previous list of health-related physical conditions (see page </w:t>
            </w:r>
            <w:r w:rsidR="009E1B3F">
              <w:rPr>
                <w:rFonts w:ascii="Segoe UI" w:hAnsi="Segoe UI" w:cs="Segoe UI"/>
                <w:sz w:val="16"/>
                <w:szCs w:val="16"/>
              </w:rPr>
              <w:t>3</w:t>
            </w:r>
            <w:r w:rsidRPr="00EA4FFB">
              <w:rPr>
                <w:rFonts w:ascii="Segoe UI" w:hAnsi="Segoe UI" w:cs="Segoe UI"/>
                <w:sz w:val="16"/>
                <w:szCs w:val="16"/>
              </w:rPr>
              <w:t xml:space="preserve">) there are four key demographic factors that can affect people’s vulnerability, or ‘risk factor’ in relation to COVID-19 health outcomes: </w:t>
            </w:r>
          </w:p>
          <w:p w14:paraId="3B6C9312"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4F52F507" w14:textId="77777777" w:rsidR="00452888" w:rsidRPr="00EA4FFB" w:rsidRDefault="00452888" w:rsidP="00452888">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Age</w:t>
            </w:r>
          </w:p>
          <w:p w14:paraId="3C8EDF11" w14:textId="77777777" w:rsidR="00452888" w:rsidRPr="00EA4FFB" w:rsidRDefault="00452888" w:rsidP="00452888">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Gender</w:t>
            </w:r>
          </w:p>
          <w:p w14:paraId="50105AA1" w14:textId="77777777" w:rsidR="00452888" w:rsidRPr="00EA4FFB" w:rsidRDefault="00452888" w:rsidP="00452888">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Ethnicity</w:t>
            </w:r>
          </w:p>
          <w:p w14:paraId="1E71A8F5" w14:textId="77777777" w:rsidR="00452888" w:rsidRPr="00EA4FFB" w:rsidRDefault="00452888" w:rsidP="00452888">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Religion or Beliefs</w:t>
            </w:r>
          </w:p>
          <w:p w14:paraId="096B8A03" w14:textId="77777777" w:rsidR="00452888" w:rsidRPr="00EA4FFB" w:rsidRDefault="00452888" w:rsidP="00452888">
            <w:pPr>
              <w:pStyle w:val="ListParagraph"/>
              <w:shd w:val="clear" w:color="auto" w:fill="F2F2F2" w:themeFill="background1" w:themeFillShade="F2"/>
              <w:ind w:left="92" w:right="91"/>
              <w:rPr>
                <w:rFonts w:ascii="Segoe UI" w:hAnsi="Segoe UI" w:cs="Segoe UI"/>
                <w:sz w:val="16"/>
                <w:szCs w:val="16"/>
              </w:rPr>
            </w:pPr>
          </w:p>
          <w:p w14:paraId="7D9A41BE" w14:textId="4EC778C3"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This risk assessment looks to holistically assess individual staff risk to safeguard </w:t>
            </w:r>
            <w:r w:rsidR="00F86549">
              <w:rPr>
                <w:rFonts w:ascii="Segoe UI" w:hAnsi="Segoe UI" w:cs="Segoe UI"/>
                <w:sz w:val="16"/>
                <w:szCs w:val="16"/>
              </w:rPr>
              <w:t>Council</w:t>
            </w:r>
            <w:r w:rsidRPr="00EA4FFB">
              <w:rPr>
                <w:rFonts w:ascii="Segoe UI" w:hAnsi="Segoe UI" w:cs="Segoe UI"/>
                <w:sz w:val="16"/>
                <w:szCs w:val="16"/>
              </w:rPr>
              <w:t xml:space="preserve"> staff at most risk of adverse or serious reactions to Covid-19, based on the emerging data and evidence available.</w:t>
            </w:r>
          </w:p>
          <w:p w14:paraId="21D9201E"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21B1EFC0"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Put simply, older people, men, and people from Black and Asian and Minority Ethnic (BAME) communities seem to be at greater risk from Covid-19. </w:t>
            </w:r>
          </w:p>
          <w:p w14:paraId="42474BDA"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causes of these increased risk factors are not yet fully understood, and further research is taking place right now. Even if we don’t know the causes, it is important for us to respond quickly to what the evidence is telling us. </w:t>
            </w:r>
          </w:p>
          <w:p w14:paraId="4435BF64"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5CFC26F5"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We are asking line managers and colleagues falling into the categories described above to carry out an individual risk assessment; this should take into consideration colleagues’ age, gender, and ethnicity risk factors – especially where there is a combination of factors. We also ask you to look again, very closely, at the health vulnerabilities described by the government, in combination with the other risk factors described above. </w:t>
            </w:r>
          </w:p>
          <w:p w14:paraId="506F77B8"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5F50AB34"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risk assessment should be a meaningful conversation and exploration for the risk factors and perception of the colleague. Where there is agreement that the risk factors can be mitigated to everyone’s satisfaction no change is needed. Where however it is clear there are increased risk for a colleague the line manager must provide support and make necessary adjustments to mitigate those risks. </w:t>
            </w:r>
          </w:p>
          <w:p w14:paraId="34C4D02B" w14:textId="77777777" w:rsidR="00452888" w:rsidRPr="00EA4FFB" w:rsidRDefault="00452888" w:rsidP="00452888">
            <w:pPr>
              <w:shd w:val="clear" w:color="auto" w:fill="F2F2F2" w:themeFill="background1" w:themeFillShade="F2"/>
              <w:ind w:left="92" w:right="91"/>
              <w:rPr>
                <w:rFonts w:ascii="Segoe UI" w:hAnsi="Segoe UI" w:cs="Segoe UI"/>
                <w:sz w:val="16"/>
                <w:szCs w:val="16"/>
              </w:rPr>
            </w:pPr>
          </w:p>
          <w:p w14:paraId="7D72D922" w14:textId="17723658" w:rsidR="00452888" w:rsidRPr="00EA4FFB" w:rsidRDefault="00452888" w:rsidP="00452888">
            <w:pPr>
              <w:shd w:val="clear" w:color="auto" w:fill="F2F2F2" w:themeFill="background1" w:themeFillShade="F2"/>
              <w:ind w:left="92" w:right="91"/>
              <w:rPr>
                <w:rFonts w:ascii="Segoe UI" w:hAnsi="Segoe UI" w:cs="Segoe UI"/>
                <w:b/>
                <w:bCs/>
                <w:sz w:val="16"/>
                <w:szCs w:val="16"/>
              </w:rPr>
            </w:pPr>
            <w:r w:rsidRPr="00EA4FFB">
              <w:rPr>
                <w:rFonts w:ascii="Segoe UI" w:hAnsi="Segoe UI" w:cs="Segoe UI"/>
                <w:sz w:val="16"/>
                <w:szCs w:val="16"/>
              </w:rPr>
              <w:t>HR and O</w:t>
            </w:r>
            <w:r w:rsidR="009E6679">
              <w:rPr>
                <w:rFonts w:ascii="Segoe UI" w:hAnsi="Segoe UI" w:cs="Segoe UI"/>
                <w:sz w:val="16"/>
                <w:szCs w:val="16"/>
              </w:rPr>
              <w:t>ccupational Health (O</w:t>
            </w:r>
            <w:r w:rsidRPr="00EA4FFB">
              <w:rPr>
                <w:rFonts w:ascii="Segoe UI" w:hAnsi="Segoe UI" w:cs="Segoe UI"/>
                <w:sz w:val="16"/>
                <w:szCs w:val="16"/>
              </w:rPr>
              <w:t>H</w:t>
            </w:r>
            <w:r w:rsidR="009E6679">
              <w:rPr>
                <w:rFonts w:ascii="Segoe UI" w:hAnsi="Segoe UI" w:cs="Segoe UI"/>
                <w:sz w:val="16"/>
                <w:szCs w:val="16"/>
              </w:rPr>
              <w:t>)</w:t>
            </w:r>
            <w:r w:rsidRPr="00EA4FFB">
              <w:rPr>
                <w:rFonts w:ascii="Segoe UI" w:hAnsi="Segoe UI" w:cs="Segoe UI"/>
                <w:sz w:val="16"/>
                <w:szCs w:val="16"/>
              </w:rPr>
              <w:t xml:space="preserve"> can provide advice and support to the line manager and colleague in concluding an approach that supports the individual, and, should any adjustment to staffs working arrangement place a strain on services, these issues must be escalated to ensure support is provided to resolve the issues as quickly as possible.</w:t>
            </w:r>
            <w:r w:rsidRPr="00EA4FFB">
              <w:rPr>
                <w:rFonts w:ascii="Museo Sans 300" w:hAnsi="Museo Sans 300" w:cs="Segoe UI"/>
                <w:sz w:val="16"/>
                <w:szCs w:val="16"/>
              </w:rPr>
              <w:t xml:space="preserve">     </w:t>
            </w:r>
          </w:p>
        </w:tc>
      </w:tr>
    </w:tbl>
    <w:p w14:paraId="518C27FC" w14:textId="77777777" w:rsidR="00452888" w:rsidRDefault="00452888" w:rsidP="002F62C4">
      <w:pPr>
        <w:spacing w:after="0"/>
      </w:pPr>
    </w:p>
    <w:p w14:paraId="08E6DE7E" w14:textId="77777777" w:rsidR="00452888" w:rsidRDefault="00452888" w:rsidP="002F62C4">
      <w:pPr>
        <w:spacing w:after="0"/>
      </w:pPr>
    </w:p>
    <w:p w14:paraId="1BF2497D" w14:textId="073F408A" w:rsidR="004C219F" w:rsidRDefault="004C219F" w:rsidP="00A41C0F">
      <w:pPr>
        <w:spacing w:after="0"/>
        <w:rPr>
          <w:rFonts w:ascii="Segoe UI" w:hAnsi="Segoe UI" w:cs="Segoe UI"/>
          <w:sz w:val="18"/>
          <w:szCs w:val="18"/>
        </w:rPr>
      </w:pPr>
    </w:p>
    <w:p w14:paraId="209BB17F" w14:textId="659E6155" w:rsidR="00387BC2" w:rsidRDefault="00387BC2" w:rsidP="00A41C0F">
      <w:pPr>
        <w:spacing w:after="0"/>
        <w:rPr>
          <w:rFonts w:ascii="Segoe UI" w:hAnsi="Segoe UI" w:cs="Segoe UI"/>
          <w:sz w:val="18"/>
          <w:szCs w:val="18"/>
        </w:rPr>
      </w:pPr>
    </w:p>
    <w:p w14:paraId="0808D4B2" w14:textId="55D469D5" w:rsidR="00157BC5" w:rsidRDefault="00157BC5" w:rsidP="00A41C0F">
      <w:pPr>
        <w:spacing w:after="0"/>
        <w:rPr>
          <w:rFonts w:ascii="Segoe UI" w:hAnsi="Segoe UI" w:cs="Segoe UI"/>
          <w:sz w:val="18"/>
          <w:szCs w:val="18"/>
        </w:rPr>
      </w:pPr>
    </w:p>
    <w:p w14:paraId="50ED00EC" w14:textId="2F4930D5" w:rsidR="00157BC5" w:rsidRDefault="00157BC5" w:rsidP="00A41C0F">
      <w:pPr>
        <w:spacing w:after="0"/>
        <w:rPr>
          <w:rFonts w:ascii="Segoe UI" w:hAnsi="Segoe UI" w:cs="Segoe UI"/>
          <w:sz w:val="18"/>
          <w:szCs w:val="18"/>
        </w:rPr>
      </w:pPr>
    </w:p>
    <w:p w14:paraId="25E31FB7" w14:textId="15447C23" w:rsidR="00157BC5" w:rsidRDefault="00157BC5" w:rsidP="00A41C0F">
      <w:pPr>
        <w:spacing w:after="0"/>
        <w:rPr>
          <w:rFonts w:ascii="Segoe UI" w:hAnsi="Segoe UI" w:cs="Segoe UI"/>
          <w:sz w:val="18"/>
          <w:szCs w:val="18"/>
        </w:rPr>
      </w:pPr>
    </w:p>
    <w:p w14:paraId="7F5AF738" w14:textId="5FCB1B80" w:rsidR="00157BC5" w:rsidRDefault="00157BC5" w:rsidP="00A41C0F">
      <w:pPr>
        <w:spacing w:after="0"/>
        <w:rPr>
          <w:rFonts w:ascii="Segoe UI" w:hAnsi="Segoe UI" w:cs="Segoe UI"/>
          <w:sz w:val="18"/>
          <w:szCs w:val="18"/>
        </w:rPr>
      </w:pPr>
    </w:p>
    <w:p w14:paraId="0DEAD698" w14:textId="05373793" w:rsidR="00157BC5" w:rsidRDefault="00157BC5" w:rsidP="00A41C0F">
      <w:pPr>
        <w:spacing w:after="0"/>
        <w:rPr>
          <w:rFonts w:ascii="Segoe UI" w:hAnsi="Segoe UI" w:cs="Segoe UI"/>
          <w:sz w:val="18"/>
          <w:szCs w:val="18"/>
        </w:rPr>
      </w:pPr>
    </w:p>
    <w:p w14:paraId="325BB847" w14:textId="03B94647" w:rsidR="00157BC5" w:rsidRDefault="00157BC5" w:rsidP="00A41C0F">
      <w:pPr>
        <w:spacing w:after="0"/>
        <w:rPr>
          <w:rFonts w:ascii="Segoe UI" w:hAnsi="Segoe UI" w:cs="Segoe UI"/>
          <w:sz w:val="18"/>
          <w:szCs w:val="18"/>
        </w:rPr>
      </w:pPr>
    </w:p>
    <w:p w14:paraId="75C9B408" w14:textId="560C977B" w:rsidR="00157BC5" w:rsidRDefault="00157BC5" w:rsidP="00A41C0F">
      <w:pPr>
        <w:spacing w:after="0"/>
        <w:rPr>
          <w:rFonts w:ascii="Segoe UI" w:hAnsi="Segoe UI" w:cs="Segoe UI"/>
          <w:sz w:val="18"/>
          <w:szCs w:val="18"/>
        </w:rPr>
      </w:pPr>
    </w:p>
    <w:p w14:paraId="3C1C3E33" w14:textId="228AEF50" w:rsidR="00157BC5" w:rsidRDefault="00157BC5" w:rsidP="00A41C0F">
      <w:pPr>
        <w:spacing w:after="0"/>
        <w:rPr>
          <w:rFonts w:ascii="Segoe UI" w:hAnsi="Segoe UI" w:cs="Segoe UI"/>
          <w:sz w:val="18"/>
          <w:szCs w:val="18"/>
        </w:rPr>
      </w:pPr>
    </w:p>
    <w:p w14:paraId="470BA029" w14:textId="240C2567" w:rsidR="00157BC5" w:rsidRDefault="00157BC5" w:rsidP="00A41C0F">
      <w:pPr>
        <w:spacing w:after="0"/>
        <w:rPr>
          <w:rFonts w:ascii="Segoe UI" w:hAnsi="Segoe UI" w:cs="Segoe UI"/>
          <w:sz w:val="18"/>
          <w:szCs w:val="18"/>
        </w:rPr>
      </w:pPr>
    </w:p>
    <w:p w14:paraId="0103B876" w14:textId="06C84AC2" w:rsidR="00157BC5" w:rsidRDefault="00157BC5" w:rsidP="00A41C0F">
      <w:pPr>
        <w:spacing w:after="0"/>
        <w:rPr>
          <w:rFonts w:ascii="Segoe UI" w:hAnsi="Segoe UI" w:cs="Segoe UI"/>
          <w:sz w:val="18"/>
          <w:szCs w:val="18"/>
        </w:rPr>
      </w:pPr>
    </w:p>
    <w:p w14:paraId="4CE89752" w14:textId="1201F587" w:rsidR="00157BC5" w:rsidRDefault="00157BC5" w:rsidP="00A41C0F">
      <w:pPr>
        <w:spacing w:after="0"/>
        <w:rPr>
          <w:rFonts w:ascii="Segoe UI" w:hAnsi="Segoe UI" w:cs="Segoe UI"/>
          <w:sz w:val="18"/>
          <w:szCs w:val="18"/>
        </w:rPr>
      </w:pPr>
    </w:p>
    <w:p w14:paraId="7034F7D5" w14:textId="3B14A4A2" w:rsidR="00157BC5" w:rsidRDefault="00157BC5" w:rsidP="00A41C0F">
      <w:pPr>
        <w:spacing w:after="0"/>
        <w:rPr>
          <w:rFonts w:ascii="Segoe UI" w:hAnsi="Segoe UI" w:cs="Segoe UI"/>
          <w:sz w:val="18"/>
          <w:szCs w:val="18"/>
        </w:rPr>
      </w:pPr>
    </w:p>
    <w:p w14:paraId="21FCB73E" w14:textId="770E7793" w:rsidR="00157BC5" w:rsidRDefault="00157BC5" w:rsidP="00A41C0F">
      <w:pPr>
        <w:spacing w:after="0"/>
        <w:rPr>
          <w:rFonts w:ascii="Segoe UI" w:hAnsi="Segoe UI" w:cs="Segoe UI"/>
          <w:sz w:val="18"/>
          <w:szCs w:val="18"/>
        </w:rPr>
      </w:pPr>
    </w:p>
    <w:p w14:paraId="010E2922" w14:textId="174CB207" w:rsidR="00157BC5" w:rsidRDefault="00157BC5" w:rsidP="00A41C0F">
      <w:pPr>
        <w:spacing w:after="0"/>
        <w:rPr>
          <w:rFonts w:ascii="Segoe UI" w:hAnsi="Segoe UI" w:cs="Segoe UI"/>
          <w:sz w:val="18"/>
          <w:szCs w:val="18"/>
        </w:rPr>
      </w:pPr>
    </w:p>
    <w:p w14:paraId="7456849E" w14:textId="362A9114" w:rsidR="00157BC5" w:rsidRDefault="00157BC5" w:rsidP="00A41C0F">
      <w:pPr>
        <w:spacing w:after="0"/>
        <w:rPr>
          <w:rFonts w:ascii="Segoe UI" w:hAnsi="Segoe UI" w:cs="Segoe UI"/>
          <w:sz w:val="18"/>
          <w:szCs w:val="18"/>
        </w:rPr>
      </w:pPr>
    </w:p>
    <w:p w14:paraId="1A0C8F40" w14:textId="77777777" w:rsidR="00157BC5" w:rsidRDefault="00157BC5" w:rsidP="00A41C0F">
      <w:pPr>
        <w:spacing w:after="0"/>
        <w:rPr>
          <w:rFonts w:ascii="Segoe UI" w:hAnsi="Segoe UI" w:cs="Segoe UI"/>
          <w:sz w:val="18"/>
          <w:szCs w:val="18"/>
        </w:rPr>
      </w:pPr>
    </w:p>
    <w:p w14:paraId="480A4D2E" w14:textId="77777777" w:rsidR="00387BC2" w:rsidRDefault="00387BC2" w:rsidP="00A41C0F">
      <w:pPr>
        <w:spacing w:after="0"/>
        <w:rPr>
          <w:rFonts w:ascii="Segoe UI" w:hAnsi="Segoe UI" w:cs="Segoe UI"/>
          <w:sz w:val="18"/>
          <w:szCs w:val="18"/>
        </w:rPr>
      </w:pPr>
    </w:p>
    <w:p w14:paraId="38F9FF5A" w14:textId="77777777" w:rsidR="00452888" w:rsidRDefault="00452888" w:rsidP="00A41C0F">
      <w:pPr>
        <w:spacing w:after="0"/>
        <w:rPr>
          <w:rFonts w:ascii="Segoe UI" w:hAnsi="Segoe UI" w:cs="Segoe UI"/>
          <w:sz w:val="18"/>
          <w:szCs w:val="18"/>
        </w:rPr>
      </w:pPr>
    </w:p>
    <w:p w14:paraId="69C5E959" w14:textId="77777777" w:rsidR="00EA4FFB" w:rsidRDefault="00EA4FFB" w:rsidP="00A41C0F">
      <w:pPr>
        <w:spacing w:after="0"/>
        <w:rPr>
          <w:rFonts w:ascii="Segoe UI" w:hAnsi="Segoe UI" w:cs="Segoe UI"/>
          <w:sz w:val="18"/>
          <w:szCs w:val="18"/>
        </w:rPr>
      </w:pPr>
    </w:p>
    <w:p w14:paraId="6895EA60" w14:textId="77777777" w:rsidR="00452888" w:rsidRDefault="00452888" w:rsidP="00A41C0F">
      <w:pPr>
        <w:spacing w:after="0"/>
        <w:rPr>
          <w:rFonts w:ascii="Segoe UI" w:hAnsi="Segoe UI" w:cs="Segoe UI"/>
          <w:sz w:val="18"/>
          <w:szCs w:val="18"/>
        </w:rPr>
      </w:pPr>
    </w:p>
    <w:p w14:paraId="5A4D460E" w14:textId="77777777" w:rsidR="00452888" w:rsidRDefault="00452888" w:rsidP="00387BC2">
      <w:pPr>
        <w:spacing w:after="0"/>
        <w:jc w:val="center"/>
        <w:rPr>
          <w:rFonts w:ascii="Segoe UI" w:hAnsi="Segoe UI" w:cs="Segoe UI"/>
          <w:b/>
          <w:bCs/>
          <w:color w:val="FF0000"/>
          <w:sz w:val="18"/>
          <w:szCs w:val="18"/>
        </w:rPr>
      </w:pPr>
      <w:r w:rsidRPr="00452888">
        <w:rPr>
          <w:rFonts w:ascii="Segoe UI" w:hAnsi="Segoe UI" w:cs="Segoe UI"/>
          <w:b/>
          <w:bCs/>
          <w:color w:val="FF0000"/>
          <w:sz w:val="18"/>
          <w:szCs w:val="18"/>
        </w:rPr>
        <w:lastRenderedPageBreak/>
        <w:t>*** PLEASE READ AND UNDERSTAND PRIOR TO UNDERTAKING THE RISK ASSESSMENT ***</w:t>
      </w:r>
    </w:p>
    <w:p w14:paraId="6185777A" w14:textId="77777777" w:rsidR="00452888" w:rsidRPr="00452888" w:rsidRDefault="00452888" w:rsidP="00452888">
      <w:pPr>
        <w:spacing w:after="0"/>
        <w:jc w:val="center"/>
        <w:rPr>
          <w:rFonts w:ascii="Segoe UI" w:hAnsi="Segoe UI" w:cs="Segoe UI"/>
          <w:b/>
          <w:bCs/>
          <w:color w:val="FF0000"/>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10065"/>
      </w:tblGrid>
      <w:tr w:rsidR="00452888" w:rsidRPr="00E87A92" w14:paraId="6AFA1940" w14:textId="77777777" w:rsidTr="00452888">
        <w:trPr>
          <w:trHeight w:val="7654"/>
        </w:trPr>
        <w:tc>
          <w:tcPr>
            <w:tcW w:w="10065" w:type="dxa"/>
            <w:shd w:val="clear" w:color="auto" w:fill="F2F2F2" w:themeFill="background1" w:themeFillShade="F2"/>
          </w:tcPr>
          <w:p w14:paraId="58456ED7" w14:textId="77777777" w:rsidR="00452888" w:rsidRPr="00EA4FFB" w:rsidRDefault="00452888" w:rsidP="00452888">
            <w:pPr>
              <w:shd w:val="clear" w:color="auto" w:fill="F2F2F2" w:themeFill="background1" w:themeFillShade="F2"/>
              <w:ind w:left="92" w:right="91"/>
              <w:jc w:val="center"/>
              <w:rPr>
                <w:rFonts w:ascii="Segoe UI" w:hAnsi="Segoe UI" w:cs="Segoe UI"/>
                <w:b/>
                <w:bCs/>
                <w:sz w:val="16"/>
                <w:szCs w:val="16"/>
              </w:rPr>
            </w:pPr>
          </w:p>
          <w:p w14:paraId="7ABA210B" w14:textId="77777777" w:rsidR="00452888" w:rsidRPr="00EA4FFB" w:rsidRDefault="00452888" w:rsidP="00452888">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 xml:space="preserve">IMPORTANT INFORMATION ABOUT THE DEMOGRAPHIC AND </w:t>
            </w:r>
          </w:p>
          <w:p w14:paraId="51929543" w14:textId="77777777" w:rsidR="00452888" w:rsidRPr="00EA4FFB" w:rsidRDefault="00452888" w:rsidP="00452888">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PHYSICAL HEALTH RISKS ASSOCIATED WITH COVID 19</w:t>
            </w:r>
          </w:p>
          <w:p w14:paraId="7F750553" w14:textId="77777777" w:rsidR="00452888" w:rsidRPr="00EA4FFB" w:rsidRDefault="00452888" w:rsidP="00452888">
            <w:pPr>
              <w:shd w:val="clear" w:color="auto" w:fill="F2F2F2" w:themeFill="background1" w:themeFillShade="F2"/>
              <w:ind w:left="92" w:right="91"/>
              <w:rPr>
                <w:rFonts w:ascii="Segoe UI" w:hAnsi="Segoe UI" w:cs="Segoe UI"/>
                <w:b/>
                <w:bCs/>
                <w:sz w:val="16"/>
                <w:szCs w:val="16"/>
              </w:rPr>
            </w:pPr>
          </w:p>
          <w:p w14:paraId="475A4720" w14:textId="77777777" w:rsidR="00452888" w:rsidRPr="00EA4FFB" w:rsidRDefault="00452888" w:rsidP="00452888">
            <w:pPr>
              <w:shd w:val="clear" w:color="auto" w:fill="F2F2F2" w:themeFill="background1" w:themeFillShade="F2"/>
              <w:ind w:left="92" w:right="91"/>
              <w:rPr>
                <w:rFonts w:ascii="Segoe UI" w:hAnsi="Segoe UI" w:cs="Segoe UI"/>
                <w:b/>
                <w:bCs/>
                <w:sz w:val="16"/>
                <w:szCs w:val="16"/>
              </w:rPr>
            </w:pPr>
          </w:p>
          <w:p w14:paraId="6D6767C5"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Are you aware of the health conditions associated with an elevated COVID-19 Risk? </w:t>
            </w:r>
          </w:p>
          <w:p w14:paraId="3304E5E8" w14:textId="789305A0"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Government are advising those who are at increased risk of severe illness from coronavirus (COVID-19) to be particularly stringent in following social distancing measures. This group includes those</w:t>
            </w:r>
            <w:r w:rsidR="00D134A7">
              <w:rPr>
                <w:rFonts w:ascii="Segoe UI" w:hAnsi="Segoe UI" w:cs="Segoe UI"/>
                <w:sz w:val="16"/>
                <w:szCs w:val="16"/>
              </w:rPr>
              <w:t xml:space="preserve"> who are shielding and </w:t>
            </w:r>
            <w:proofErr w:type="gramStart"/>
            <w:r w:rsidR="00D134A7">
              <w:rPr>
                <w:rFonts w:ascii="Segoe UI" w:hAnsi="Segoe UI" w:cs="Segoe UI"/>
                <w:sz w:val="16"/>
                <w:szCs w:val="16"/>
              </w:rPr>
              <w:t xml:space="preserve">those </w:t>
            </w:r>
            <w:r w:rsidR="008E5BD1">
              <w:rPr>
                <w:rFonts w:ascii="Segoe UI" w:hAnsi="Segoe UI" w:cs="Segoe UI"/>
                <w:sz w:val="16"/>
                <w:szCs w:val="16"/>
              </w:rPr>
              <w:t>:</w:t>
            </w:r>
            <w:proofErr w:type="gramEnd"/>
            <w:r w:rsidRPr="00EA4FFB">
              <w:rPr>
                <w:rFonts w:ascii="Segoe UI" w:hAnsi="Segoe UI" w:cs="Segoe UI"/>
                <w:sz w:val="16"/>
                <w:szCs w:val="16"/>
              </w:rPr>
              <w:t xml:space="preserve"> </w:t>
            </w:r>
          </w:p>
          <w:p w14:paraId="5DF4BA24" w14:textId="77777777" w:rsidR="00EA4FFB" w:rsidRPr="00EA4FFB" w:rsidRDefault="00EA4FFB" w:rsidP="00EA4FFB">
            <w:pPr>
              <w:shd w:val="clear" w:color="auto" w:fill="F2F2F2" w:themeFill="background1" w:themeFillShade="F2"/>
              <w:ind w:left="92" w:right="233"/>
              <w:rPr>
                <w:rFonts w:ascii="Segoe UI" w:hAnsi="Segoe UI" w:cs="Segoe UI"/>
                <w:sz w:val="16"/>
                <w:szCs w:val="16"/>
              </w:rPr>
            </w:pPr>
          </w:p>
          <w:p w14:paraId="1095CE26"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With an underlying health condition listed below (i.e. anyone instructed to get a flu jab as an adult each year on medical grounds): </w:t>
            </w:r>
          </w:p>
          <w:p w14:paraId="5E123DD4" w14:textId="77777777" w:rsidR="00EA4FFB" w:rsidRPr="00EA4FFB" w:rsidRDefault="00EA4FFB" w:rsidP="00EA4FFB">
            <w:pPr>
              <w:shd w:val="clear" w:color="auto" w:fill="F2F2F2" w:themeFill="background1" w:themeFillShade="F2"/>
              <w:ind w:left="92" w:right="233"/>
              <w:rPr>
                <w:rFonts w:ascii="Segoe UI" w:hAnsi="Segoe UI" w:cs="Segoe UI"/>
                <w:sz w:val="16"/>
                <w:szCs w:val="16"/>
              </w:rPr>
            </w:pPr>
          </w:p>
          <w:p w14:paraId="7CDAC66D"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(long-term) respiratory diseases, such as asthma, chronic obstructive pulmonary disease (COPD), emphysema or bronchitis                                                                         </w:t>
            </w:r>
          </w:p>
          <w:p w14:paraId="6FFB50AF"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heart disease, such as heart failure                                        </w:t>
            </w:r>
          </w:p>
          <w:p w14:paraId="17534AFA"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kidney disease                                                                          </w:t>
            </w:r>
          </w:p>
          <w:p w14:paraId="717026F8"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liver disease, such as hepatitis                                                 </w:t>
            </w:r>
          </w:p>
          <w:p w14:paraId="7693E33D"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neurological conditions, such as Parkinson’s disease, motor neurone disease, multiple sclerosis (MS), a learning disability or cerebral palsy                                                                                                       </w:t>
            </w:r>
          </w:p>
          <w:p w14:paraId="228191C6"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diabetes                                                                                                  </w:t>
            </w:r>
          </w:p>
          <w:p w14:paraId="5FC22116"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problems with your spleen – for example, sickle cell disease or if you have had your spleen removed                                                                       </w:t>
            </w:r>
          </w:p>
          <w:p w14:paraId="357C1FC3"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a weakened immune system as the result of conditions such as HIV and AIDS, or medicines such as steroid tablets or chemotherapy                                                                                     </w:t>
            </w:r>
          </w:p>
          <w:p w14:paraId="75DB3C5A"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being seriously overweight (a body mass index (BMI) of 40 or above)                                                                                 </w:t>
            </w:r>
          </w:p>
          <w:p w14:paraId="76A73198" w14:textId="77777777" w:rsidR="00452888" w:rsidRPr="00EA4FFB" w:rsidRDefault="00452888" w:rsidP="00EA4FFB">
            <w:pPr>
              <w:pStyle w:val="ListParagraph"/>
              <w:numPr>
                <w:ilvl w:val="0"/>
                <w:numId w:val="5"/>
              </w:numPr>
              <w:shd w:val="clear" w:color="auto" w:fill="F2F2F2" w:themeFill="background1" w:themeFillShade="F2"/>
              <w:ind w:left="801" w:right="233"/>
              <w:rPr>
                <w:rFonts w:ascii="Segoe UI" w:hAnsi="Segoe UI" w:cs="Segoe UI"/>
                <w:b/>
                <w:bCs/>
                <w:sz w:val="16"/>
                <w:szCs w:val="16"/>
              </w:rPr>
            </w:pPr>
            <w:r w:rsidRPr="00EA4FFB">
              <w:rPr>
                <w:rFonts w:ascii="Segoe UI" w:hAnsi="Segoe UI" w:cs="Segoe UI"/>
                <w:sz w:val="16"/>
                <w:szCs w:val="16"/>
              </w:rPr>
              <w:t xml:space="preserve">those who are pregnant                                                  </w:t>
            </w:r>
          </w:p>
          <w:p w14:paraId="07267973"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p>
          <w:p w14:paraId="6A0DF389"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Are you aware of the Demographic factors associated with an elevated Covid-19 Risk?          </w:t>
            </w:r>
          </w:p>
          <w:p w14:paraId="3444C8E7"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emerging evidence suggests there are three key things that can affect people’s vulnerability, or ‘risk factor’: Age, Gender, and Ethnicity. Put simply, older people, men, and people from Black, Asian and Minority Ethnic (BAME) communities seem to be at greater risk from Covid-19. The causes of these increased risk factors are not yet fully understood, and further research is taking place right now. Even if we don’t know the causes, it is important for us to respond quickly to what the evidence is telling us.</w:t>
            </w:r>
          </w:p>
          <w:p w14:paraId="4DDC229B"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p>
          <w:p w14:paraId="1128623D"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Age:</w:t>
            </w:r>
          </w:p>
          <w:p w14:paraId="554D6E0A"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The evidence shows that age is a clear risk factor. This is why the government measures are in place for the over-70s in terms of self-isolation. Compared to people in their 40s, people in their 60s could be up to eight-times more at risk, and people in their 70s could be 25-times or more at risk. So in our teams we need to make sure we are taking action to reduce older colleagues’ exposure to the Coronavirus. </w:t>
            </w:r>
          </w:p>
          <w:p w14:paraId="16835219"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p>
          <w:p w14:paraId="46F1421A"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Gender:</w:t>
            </w:r>
          </w:p>
          <w:p w14:paraId="3081C20D"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risk for men of becoming seriously ill from COVID-19 appears likely to be between 1.5 to 2.5 times greater than for women. This seems to increase with age from 40 up to 85. We need to consider people’s gender when assessing their risk from COVID-19, especially amongst older colleagues.</w:t>
            </w:r>
          </w:p>
          <w:p w14:paraId="7CFE480F" w14:textId="77777777" w:rsidR="00452888" w:rsidRPr="00EA4FFB" w:rsidRDefault="00452888" w:rsidP="00EA4FFB">
            <w:pPr>
              <w:shd w:val="clear" w:color="auto" w:fill="F2F2F2" w:themeFill="background1" w:themeFillShade="F2"/>
              <w:ind w:left="92" w:right="233"/>
              <w:rPr>
                <w:rFonts w:ascii="Segoe UI" w:hAnsi="Segoe UI" w:cs="Segoe UI"/>
                <w:sz w:val="16"/>
                <w:szCs w:val="16"/>
              </w:rPr>
            </w:pPr>
          </w:p>
          <w:p w14:paraId="421F5166"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Ethnicity:</w:t>
            </w:r>
          </w:p>
          <w:p w14:paraId="468289E6" w14:textId="1CF59D14"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sz w:val="16"/>
                <w:szCs w:val="16"/>
              </w:rPr>
              <w:t xml:space="preserve">Emerging data and research suggests that BAME people are at greater risk from COVID-19, compared to their white counterparts. A recent UK study by the Intensive Care National Audit and Research Centre found that 35% of 2,000 COVID-19 patients were non-white, which is nearly triple the 13% proportion in the wider UK population. From this, Asian patients were two-times more likely to be most seriously ill, and black patients 3.4-times more likely, compared to white patients. Similar findings have emerged from studies in the US, as well. In </w:t>
            </w:r>
            <w:r w:rsidR="000C3449">
              <w:rPr>
                <w:rFonts w:ascii="Segoe UI" w:hAnsi="Segoe UI" w:cs="Segoe UI"/>
                <w:sz w:val="16"/>
                <w:szCs w:val="16"/>
              </w:rPr>
              <w:t>some sectors</w:t>
            </w:r>
            <w:r w:rsidR="006C607B">
              <w:rPr>
                <w:rFonts w:ascii="Segoe UI" w:hAnsi="Segoe UI" w:cs="Segoe UI"/>
                <w:sz w:val="16"/>
                <w:szCs w:val="16"/>
              </w:rPr>
              <w:t xml:space="preserve">, </w:t>
            </w:r>
            <w:r w:rsidRPr="00EA4FFB">
              <w:rPr>
                <w:rFonts w:ascii="Segoe UI" w:hAnsi="Segoe UI" w:cs="Segoe UI"/>
                <w:sz w:val="16"/>
                <w:szCs w:val="16"/>
              </w:rPr>
              <w:t>BAME colleagues are disproportionately represented in the workforce</w:t>
            </w:r>
            <w:r w:rsidR="006C607B">
              <w:rPr>
                <w:rFonts w:ascii="Segoe UI" w:hAnsi="Segoe UI" w:cs="Segoe UI"/>
                <w:sz w:val="16"/>
                <w:szCs w:val="16"/>
              </w:rPr>
              <w:t xml:space="preserve">.  </w:t>
            </w:r>
            <w:r w:rsidRPr="00EA4FFB">
              <w:rPr>
                <w:rFonts w:ascii="Segoe UI" w:hAnsi="Segoe UI" w:cs="Segoe UI"/>
                <w:sz w:val="16"/>
                <w:szCs w:val="16"/>
              </w:rPr>
              <w:t xml:space="preserve"> We are taking these findings very seriously </w:t>
            </w:r>
            <w:proofErr w:type="gramStart"/>
            <w:r w:rsidRPr="00EA4FFB">
              <w:rPr>
                <w:rFonts w:ascii="Segoe UI" w:hAnsi="Segoe UI" w:cs="Segoe UI"/>
                <w:sz w:val="16"/>
                <w:szCs w:val="16"/>
              </w:rPr>
              <w:t xml:space="preserve">and on this </w:t>
            </w:r>
            <w:r w:rsidR="00EA4FFB" w:rsidRPr="00EA4FFB">
              <w:rPr>
                <w:rFonts w:ascii="Segoe UI" w:hAnsi="Segoe UI" w:cs="Segoe UI"/>
                <w:sz w:val="16"/>
                <w:szCs w:val="16"/>
              </w:rPr>
              <w:t>basis</w:t>
            </w:r>
            <w:proofErr w:type="gramEnd"/>
            <w:r w:rsidR="00EA4FFB" w:rsidRPr="00EA4FFB">
              <w:rPr>
                <w:rFonts w:ascii="Segoe UI" w:hAnsi="Segoe UI" w:cs="Segoe UI"/>
                <w:sz w:val="16"/>
                <w:szCs w:val="16"/>
              </w:rPr>
              <w:t xml:space="preserve">, </w:t>
            </w:r>
            <w:r w:rsidRPr="00EA4FFB">
              <w:rPr>
                <w:rFonts w:ascii="Segoe UI" w:hAnsi="Segoe UI" w:cs="Segoe UI"/>
                <w:sz w:val="16"/>
                <w:szCs w:val="16"/>
              </w:rPr>
              <w:t>we must take colleagues’ ethnicity into account when assessing their risk from COVID-19</w:t>
            </w:r>
          </w:p>
          <w:p w14:paraId="18F12036"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p>
          <w:p w14:paraId="756D816B"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Religion or Beliefs:</w:t>
            </w:r>
          </w:p>
          <w:p w14:paraId="050AE2DB" w14:textId="47D56C13" w:rsidR="00452888" w:rsidRPr="00EA4FFB" w:rsidRDefault="00452888" w:rsidP="00EA4FFB">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The current situation will coincide with religious events, most notably Ramadan, which will require staff to fast. This may have an impact on the ability of individual members of staff to perform their role fully, especially </w:t>
            </w:r>
            <w:r w:rsidR="00173974">
              <w:rPr>
                <w:rFonts w:ascii="Segoe UI" w:hAnsi="Segoe UI" w:cs="Segoe UI"/>
                <w:sz w:val="16"/>
                <w:szCs w:val="16"/>
              </w:rPr>
              <w:t>if</w:t>
            </w:r>
            <w:r w:rsidRPr="00EA4FFB">
              <w:rPr>
                <w:rFonts w:ascii="Segoe UI" w:hAnsi="Segoe UI" w:cs="Segoe UI"/>
                <w:sz w:val="16"/>
                <w:szCs w:val="16"/>
              </w:rPr>
              <w:t xml:space="preserve"> wearing the highest levels of PPE. Line managers should have a thorough and comprehensive conversation with individual staff about how they will cope in these circumstances and consider what adjustments could be made. Advice and guidance is available on supporting staff during Ramadan.</w:t>
            </w:r>
          </w:p>
          <w:p w14:paraId="0DAD9E23"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p>
          <w:p w14:paraId="58986F7E" w14:textId="77777777" w:rsidR="00452888" w:rsidRPr="00EA4FFB" w:rsidRDefault="00452888" w:rsidP="00EA4FFB">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              </w:t>
            </w:r>
          </w:p>
        </w:tc>
      </w:tr>
    </w:tbl>
    <w:p w14:paraId="17A79C58" w14:textId="77777777" w:rsidR="00452888" w:rsidRDefault="00452888" w:rsidP="00A41C0F">
      <w:pPr>
        <w:spacing w:after="0"/>
        <w:rPr>
          <w:rFonts w:ascii="Segoe UI" w:hAnsi="Segoe UI" w:cs="Segoe UI"/>
          <w:sz w:val="18"/>
          <w:szCs w:val="18"/>
        </w:rPr>
      </w:pPr>
    </w:p>
    <w:p w14:paraId="59566CB4" w14:textId="035BEECF" w:rsidR="009F06A4" w:rsidRDefault="009F06A4" w:rsidP="00A41C0F">
      <w:pPr>
        <w:spacing w:after="0"/>
        <w:rPr>
          <w:rFonts w:ascii="Segoe UI" w:hAnsi="Segoe UI" w:cs="Segoe UI"/>
          <w:sz w:val="18"/>
          <w:szCs w:val="18"/>
        </w:rPr>
      </w:pPr>
    </w:p>
    <w:p w14:paraId="78E52455" w14:textId="09AFC65F" w:rsidR="002235D4" w:rsidRDefault="002235D4" w:rsidP="00A41C0F">
      <w:pPr>
        <w:spacing w:after="0"/>
        <w:rPr>
          <w:rFonts w:ascii="Segoe UI" w:hAnsi="Segoe UI" w:cs="Segoe UI"/>
          <w:sz w:val="18"/>
          <w:szCs w:val="18"/>
        </w:rPr>
      </w:pPr>
    </w:p>
    <w:p w14:paraId="3759D6CC" w14:textId="77777777" w:rsidR="002235D4" w:rsidRDefault="002235D4" w:rsidP="00A41C0F">
      <w:pPr>
        <w:spacing w:after="0"/>
        <w:rPr>
          <w:rFonts w:ascii="Segoe UI" w:hAnsi="Segoe UI" w:cs="Segoe UI"/>
          <w:sz w:val="18"/>
          <w:szCs w:val="18"/>
        </w:rPr>
      </w:pPr>
    </w:p>
    <w:p w14:paraId="3BF3C6DC" w14:textId="790375FD" w:rsidR="008071A7" w:rsidRDefault="008071A7" w:rsidP="00A41C0F">
      <w:pPr>
        <w:spacing w:after="0"/>
        <w:rPr>
          <w:rFonts w:ascii="Segoe UI" w:hAnsi="Segoe UI" w:cs="Segoe UI"/>
          <w:sz w:val="18"/>
          <w:szCs w:val="18"/>
        </w:rPr>
      </w:pPr>
      <w:r>
        <w:rPr>
          <w:rFonts w:ascii="Segoe UI" w:hAnsi="Segoe UI" w:cs="Segoe UI"/>
          <w:sz w:val="18"/>
          <w:szCs w:val="18"/>
        </w:rPr>
        <w:lastRenderedPageBreak/>
        <w:t>For each</w:t>
      </w:r>
      <w:r w:rsidR="009B1E09">
        <w:rPr>
          <w:rFonts w:ascii="Segoe UI" w:hAnsi="Segoe UI" w:cs="Segoe UI"/>
          <w:sz w:val="18"/>
          <w:szCs w:val="18"/>
        </w:rPr>
        <w:t xml:space="preserve"> factor (age, gender </w:t>
      </w:r>
      <w:r w:rsidR="00367BEB">
        <w:rPr>
          <w:rFonts w:ascii="Segoe UI" w:hAnsi="Segoe UI" w:cs="Segoe UI"/>
          <w:sz w:val="18"/>
          <w:szCs w:val="18"/>
        </w:rPr>
        <w:t>&amp;</w:t>
      </w:r>
      <w:r w:rsidR="009B1E09">
        <w:rPr>
          <w:rFonts w:ascii="Segoe UI" w:hAnsi="Segoe UI" w:cs="Segoe UI"/>
          <w:sz w:val="18"/>
          <w:szCs w:val="18"/>
        </w:rPr>
        <w:t xml:space="preserve"> ethnicity and </w:t>
      </w:r>
      <w:r w:rsidR="00367BEB">
        <w:rPr>
          <w:rFonts w:ascii="Segoe UI" w:hAnsi="Segoe UI" w:cs="Segoe UI"/>
          <w:sz w:val="18"/>
          <w:szCs w:val="18"/>
        </w:rPr>
        <w:t>condition status)</w:t>
      </w:r>
      <w:r>
        <w:rPr>
          <w:rFonts w:ascii="Segoe UI" w:hAnsi="Segoe UI" w:cs="Segoe UI"/>
          <w:sz w:val="18"/>
          <w:szCs w:val="18"/>
        </w:rPr>
        <w:t xml:space="preserve"> </w:t>
      </w:r>
      <w:r w:rsidR="00367BEB">
        <w:rPr>
          <w:rFonts w:ascii="Segoe UI" w:hAnsi="Segoe UI" w:cs="Segoe UI"/>
          <w:sz w:val="18"/>
          <w:szCs w:val="18"/>
        </w:rPr>
        <w:t>please allocate a s</w:t>
      </w:r>
      <w:r w:rsidR="006B2A35">
        <w:rPr>
          <w:rFonts w:ascii="Segoe UI" w:hAnsi="Segoe UI" w:cs="Segoe UI"/>
          <w:sz w:val="18"/>
          <w:szCs w:val="18"/>
        </w:rPr>
        <w:t>core</w:t>
      </w:r>
      <w:r w:rsidR="00367BEB">
        <w:rPr>
          <w:rFonts w:ascii="Segoe UI" w:hAnsi="Segoe UI" w:cs="Segoe UI"/>
          <w:sz w:val="18"/>
          <w:szCs w:val="18"/>
        </w:rPr>
        <w:t xml:space="preserve"> of </w:t>
      </w:r>
      <w:r w:rsidR="006B2A35">
        <w:rPr>
          <w:rFonts w:ascii="Segoe UI" w:hAnsi="Segoe UI" w:cs="Segoe UI"/>
          <w:sz w:val="18"/>
          <w:szCs w:val="18"/>
        </w:rPr>
        <w:t>1,2,3, or 4.</w:t>
      </w:r>
    </w:p>
    <w:p w14:paraId="14D26EDD" w14:textId="67F3C2D0" w:rsidR="006B2A35" w:rsidRDefault="006B2A35" w:rsidP="00A41C0F">
      <w:pPr>
        <w:spacing w:after="0"/>
        <w:rPr>
          <w:rFonts w:ascii="Segoe UI" w:hAnsi="Segoe UI" w:cs="Segoe UI"/>
          <w:sz w:val="18"/>
          <w:szCs w:val="18"/>
        </w:rPr>
      </w:pPr>
    </w:p>
    <w:p w14:paraId="0D859E0D" w14:textId="2533D4F0" w:rsidR="006B2A35" w:rsidRDefault="006B2A35" w:rsidP="00A41C0F">
      <w:pPr>
        <w:spacing w:after="0"/>
        <w:rPr>
          <w:rFonts w:ascii="Segoe UI" w:hAnsi="Segoe UI" w:cs="Segoe UI"/>
          <w:sz w:val="18"/>
          <w:szCs w:val="18"/>
        </w:rPr>
      </w:pPr>
      <w:r>
        <w:rPr>
          <w:rFonts w:ascii="Segoe UI" w:hAnsi="Segoe UI" w:cs="Segoe UI"/>
          <w:sz w:val="18"/>
          <w:szCs w:val="18"/>
        </w:rPr>
        <w:t xml:space="preserve">So, for example, a </w:t>
      </w:r>
      <w:proofErr w:type="gramStart"/>
      <w:r>
        <w:rPr>
          <w:rFonts w:ascii="Segoe UI" w:hAnsi="Segoe UI" w:cs="Segoe UI"/>
          <w:sz w:val="18"/>
          <w:szCs w:val="18"/>
        </w:rPr>
        <w:t>52 year old</w:t>
      </w:r>
      <w:proofErr w:type="gramEnd"/>
      <w:r>
        <w:rPr>
          <w:rFonts w:ascii="Segoe UI" w:hAnsi="Segoe UI" w:cs="Segoe UI"/>
          <w:sz w:val="18"/>
          <w:szCs w:val="18"/>
        </w:rPr>
        <w:t xml:space="preserve"> </w:t>
      </w:r>
      <w:r w:rsidR="00F779F3">
        <w:rPr>
          <w:rFonts w:ascii="Segoe UI" w:hAnsi="Segoe UI" w:cs="Segoe UI"/>
          <w:sz w:val="18"/>
          <w:szCs w:val="18"/>
        </w:rPr>
        <w:t>black male with moderate underlying health conditions would allocate scores as follows:</w:t>
      </w:r>
      <w:r>
        <w:rPr>
          <w:rFonts w:ascii="Segoe UI" w:hAnsi="Segoe UI" w:cs="Segoe UI"/>
          <w:sz w:val="18"/>
          <w:szCs w:val="18"/>
        </w:rPr>
        <w:t xml:space="preserve"> </w:t>
      </w:r>
    </w:p>
    <w:p w14:paraId="27E55F96" w14:textId="77777777" w:rsidR="007D2EE4" w:rsidRDefault="007D2EE4" w:rsidP="00A41C0F">
      <w:pPr>
        <w:spacing w:after="0"/>
        <w:rPr>
          <w:rFonts w:ascii="Segoe UI" w:hAnsi="Segoe UI" w:cs="Segoe UI"/>
          <w:sz w:val="18"/>
          <w:szCs w:val="18"/>
        </w:rPr>
      </w:pPr>
    </w:p>
    <w:p w14:paraId="4DDB3BC7" w14:textId="77777777" w:rsidR="007D2EE4" w:rsidRDefault="007D2EE4" w:rsidP="00A41C0F">
      <w:pPr>
        <w:spacing w:after="0"/>
        <w:rPr>
          <w:rFonts w:ascii="Segoe UI" w:hAnsi="Segoe UI" w:cs="Segoe UI"/>
          <w:sz w:val="18"/>
          <w:szCs w:val="18"/>
        </w:rPr>
      </w:pPr>
      <w:r>
        <w:rPr>
          <w:rFonts w:ascii="Segoe UI" w:hAnsi="Segoe UI" w:cs="Segoe UI"/>
          <w:sz w:val="18"/>
          <w:szCs w:val="18"/>
        </w:rPr>
        <w:t>Age (band 50-59) – score 2</w:t>
      </w:r>
    </w:p>
    <w:p w14:paraId="67D4822A" w14:textId="5068A4A8" w:rsidR="00F72E3B" w:rsidRDefault="007D2EE4" w:rsidP="00A41C0F">
      <w:pPr>
        <w:spacing w:after="0"/>
        <w:rPr>
          <w:rFonts w:ascii="Segoe UI" w:hAnsi="Segoe UI" w:cs="Segoe UI"/>
          <w:sz w:val="18"/>
          <w:szCs w:val="18"/>
        </w:rPr>
      </w:pPr>
      <w:r>
        <w:rPr>
          <w:rFonts w:ascii="Segoe UI" w:hAnsi="Segoe UI" w:cs="Segoe UI"/>
          <w:sz w:val="18"/>
          <w:szCs w:val="18"/>
        </w:rPr>
        <w:t>Gender &amp; ethnicity</w:t>
      </w:r>
      <w:r w:rsidR="00F72E3B">
        <w:rPr>
          <w:rFonts w:ascii="Segoe UI" w:hAnsi="Segoe UI" w:cs="Segoe UI"/>
          <w:sz w:val="18"/>
          <w:szCs w:val="18"/>
        </w:rPr>
        <w:t xml:space="preserve"> (Male Black)</w:t>
      </w:r>
      <w:r>
        <w:rPr>
          <w:rFonts w:ascii="Segoe UI" w:hAnsi="Segoe UI" w:cs="Segoe UI"/>
          <w:sz w:val="18"/>
          <w:szCs w:val="18"/>
        </w:rPr>
        <w:t xml:space="preserve"> </w:t>
      </w:r>
      <w:r w:rsidR="00F72E3B">
        <w:rPr>
          <w:rFonts w:ascii="Segoe UI" w:hAnsi="Segoe UI" w:cs="Segoe UI"/>
          <w:sz w:val="18"/>
          <w:szCs w:val="18"/>
        </w:rPr>
        <w:t>–</w:t>
      </w:r>
      <w:r>
        <w:rPr>
          <w:rFonts w:ascii="Segoe UI" w:hAnsi="Segoe UI" w:cs="Segoe UI"/>
          <w:sz w:val="18"/>
          <w:szCs w:val="18"/>
        </w:rPr>
        <w:t xml:space="preserve"> </w:t>
      </w:r>
      <w:r w:rsidR="00F72E3B">
        <w:rPr>
          <w:rFonts w:ascii="Segoe UI" w:hAnsi="Segoe UI" w:cs="Segoe UI"/>
          <w:sz w:val="18"/>
          <w:szCs w:val="18"/>
        </w:rPr>
        <w:t>score 3</w:t>
      </w:r>
    </w:p>
    <w:p w14:paraId="507CB7CE" w14:textId="2A439780" w:rsidR="00F779F3" w:rsidRDefault="00F72E3B" w:rsidP="00A41C0F">
      <w:pPr>
        <w:spacing w:after="0"/>
        <w:rPr>
          <w:rFonts w:ascii="Segoe UI" w:hAnsi="Segoe UI" w:cs="Segoe UI"/>
          <w:sz w:val="18"/>
          <w:szCs w:val="18"/>
        </w:rPr>
      </w:pPr>
      <w:r>
        <w:rPr>
          <w:rFonts w:ascii="Segoe UI" w:hAnsi="Segoe UI" w:cs="Segoe UI"/>
          <w:sz w:val="18"/>
          <w:szCs w:val="18"/>
        </w:rPr>
        <w:t>Condition status</w:t>
      </w:r>
      <w:r w:rsidR="007D2EE4">
        <w:rPr>
          <w:rFonts w:ascii="Segoe UI" w:hAnsi="Segoe UI" w:cs="Segoe UI"/>
          <w:sz w:val="18"/>
          <w:szCs w:val="18"/>
        </w:rPr>
        <w:t xml:space="preserve"> </w:t>
      </w:r>
      <w:r w:rsidR="00D038EE">
        <w:rPr>
          <w:rFonts w:ascii="Segoe UI" w:hAnsi="Segoe UI" w:cs="Segoe UI"/>
          <w:sz w:val="18"/>
          <w:szCs w:val="18"/>
        </w:rPr>
        <w:t>(</w:t>
      </w:r>
      <w:r>
        <w:rPr>
          <w:rFonts w:ascii="Segoe UI" w:hAnsi="Segoe UI" w:cs="Segoe UI"/>
          <w:sz w:val="18"/>
          <w:szCs w:val="18"/>
        </w:rPr>
        <w:t>moderate or chronic) – score 3</w:t>
      </w:r>
    </w:p>
    <w:p w14:paraId="5243A119" w14:textId="75F847AE" w:rsidR="00D038EE" w:rsidRDefault="00D038EE" w:rsidP="00A41C0F">
      <w:pPr>
        <w:spacing w:after="0"/>
        <w:rPr>
          <w:rFonts w:ascii="Segoe UI" w:hAnsi="Segoe UI" w:cs="Segoe UI"/>
          <w:sz w:val="18"/>
          <w:szCs w:val="18"/>
        </w:rPr>
      </w:pPr>
      <w:r>
        <w:rPr>
          <w:rFonts w:ascii="Segoe UI" w:hAnsi="Segoe UI" w:cs="Segoe UI"/>
          <w:sz w:val="18"/>
          <w:szCs w:val="18"/>
        </w:rPr>
        <w:t xml:space="preserve">Total Score </w:t>
      </w:r>
      <w:r w:rsidR="001B4BAE">
        <w:rPr>
          <w:rFonts w:ascii="Segoe UI" w:hAnsi="Segoe UI" w:cs="Segoe UI"/>
          <w:sz w:val="18"/>
          <w:szCs w:val="18"/>
        </w:rPr>
        <w:t>= 8 (category B)</w:t>
      </w:r>
      <w:r>
        <w:rPr>
          <w:rFonts w:ascii="Segoe UI" w:hAnsi="Segoe UI" w:cs="Segoe UI"/>
          <w:sz w:val="18"/>
          <w:szCs w:val="18"/>
        </w:rPr>
        <w:t xml:space="preserve"> </w:t>
      </w:r>
    </w:p>
    <w:p w14:paraId="0A3072A2" w14:textId="7FAA5D5B" w:rsidR="008071A7" w:rsidRDefault="008071A7" w:rsidP="00A41C0F">
      <w:pPr>
        <w:spacing w:after="0"/>
        <w:rPr>
          <w:rFonts w:ascii="Segoe UI" w:hAnsi="Segoe UI" w:cs="Segoe UI"/>
          <w:sz w:val="18"/>
          <w:szCs w:val="18"/>
        </w:rPr>
      </w:pPr>
    </w:p>
    <w:p w14:paraId="45CC6837" w14:textId="77777777" w:rsidR="008071A7" w:rsidRDefault="008071A7" w:rsidP="00A41C0F">
      <w:pPr>
        <w:spacing w:after="0"/>
        <w:rPr>
          <w:rFonts w:ascii="Segoe UI" w:hAnsi="Segoe UI" w:cs="Segoe UI"/>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5"/>
        <w:gridCol w:w="1710"/>
        <w:gridCol w:w="426"/>
        <w:gridCol w:w="1701"/>
        <w:gridCol w:w="425"/>
        <w:gridCol w:w="1701"/>
        <w:gridCol w:w="425"/>
        <w:gridCol w:w="2126"/>
        <w:gridCol w:w="426"/>
      </w:tblGrid>
      <w:tr w:rsidR="00EA4FFB" w:rsidRPr="00EA4FFB" w14:paraId="635D1446" w14:textId="77777777" w:rsidTr="00B144D9">
        <w:trPr>
          <w:trHeight w:val="416"/>
        </w:trPr>
        <w:tc>
          <w:tcPr>
            <w:tcW w:w="1125" w:type="dxa"/>
            <w:shd w:val="clear" w:color="auto" w:fill="BFBFBF" w:themeFill="background1" w:themeFillShade="BF"/>
            <w:vAlign w:val="center"/>
          </w:tcPr>
          <w:p w14:paraId="19B2DE46" w14:textId="77777777" w:rsidR="00EA4FFB" w:rsidRPr="00EA4FFB" w:rsidRDefault="00EA4FFB" w:rsidP="00B144D9">
            <w:pPr>
              <w:jc w:val="center"/>
              <w:rPr>
                <w:rFonts w:ascii="Segoe UI" w:hAnsi="Segoe UI" w:cs="Segoe UI"/>
                <w:b/>
                <w:caps/>
                <w:sz w:val="16"/>
                <w:szCs w:val="16"/>
              </w:rPr>
            </w:pPr>
            <w:r w:rsidRPr="00EA4FFB">
              <w:rPr>
                <w:rFonts w:ascii="Segoe UI" w:hAnsi="Segoe UI" w:cs="Segoe UI"/>
                <w:b/>
                <w:caps/>
                <w:sz w:val="16"/>
                <w:szCs w:val="16"/>
              </w:rPr>
              <w:t>Risk</w:t>
            </w:r>
          </w:p>
        </w:tc>
        <w:tc>
          <w:tcPr>
            <w:tcW w:w="1710" w:type="dxa"/>
            <w:shd w:val="clear" w:color="auto" w:fill="BFBFBF" w:themeFill="background1" w:themeFillShade="BF"/>
            <w:vAlign w:val="center"/>
          </w:tcPr>
          <w:p w14:paraId="7E05E510" w14:textId="77777777" w:rsidR="00EA4FFB" w:rsidRPr="00EA4FFB" w:rsidRDefault="00EA4FFB" w:rsidP="00B144D9">
            <w:pPr>
              <w:jc w:val="center"/>
              <w:rPr>
                <w:rFonts w:ascii="Segoe UI" w:hAnsi="Segoe UI" w:cs="Segoe UI"/>
                <w:b/>
                <w:caps/>
                <w:sz w:val="16"/>
                <w:szCs w:val="16"/>
              </w:rPr>
            </w:pPr>
            <w:r w:rsidRPr="00EA4FFB">
              <w:rPr>
                <w:rFonts w:ascii="Segoe UI" w:hAnsi="Segoe UI" w:cs="Segoe UI"/>
                <w:b/>
                <w:caps/>
                <w:sz w:val="16"/>
                <w:szCs w:val="16"/>
              </w:rPr>
              <w:t>Score 1</w:t>
            </w:r>
          </w:p>
        </w:tc>
        <w:tc>
          <w:tcPr>
            <w:tcW w:w="426" w:type="dxa"/>
            <w:shd w:val="clear" w:color="auto" w:fill="BFBFBF" w:themeFill="background1" w:themeFillShade="BF"/>
            <w:vAlign w:val="center"/>
          </w:tcPr>
          <w:p w14:paraId="43319B83" w14:textId="77777777" w:rsidR="00EA4FFB" w:rsidRPr="005E2FF9" w:rsidRDefault="00EA4FFB" w:rsidP="00B144D9">
            <w:pPr>
              <w:jc w:val="center"/>
              <w:rPr>
                <w:rFonts w:ascii="Segoe UI" w:hAnsi="Segoe UI" w:cs="Segoe UI"/>
                <w:b/>
                <w:caps/>
                <w:sz w:val="16"/>
                <w:szCs w:val="16"/>
              </w:rPr>
            </w:pPr>
            <w:r w:rsidRPr="005E2FF9">
              <w:rPr>
                <w:rFonts w:ascii="Segoe UI" w:hAnsi="Segoe UI" w:cs="Segoe UI"/>
                <w:b/>
                <w:sz w:val="16"/>
                <w:szCs w:val="16"/>
              </w:rPr>
              <w:t>x</w:t>
            </w:r>
          </w:p>
        </w:tc>
        <w:tc>
          <w:tcPr>
            <w:tcW w:w="1701" w:type="dxa"/>
            <w:shd w:val="clear" w:color="auto" w:fill="BFBFBF" w:themeFill="background1" w:themeFillShade="BF"/>
            <w:vAlign w:val="center"/>
          </w:tcPr>
          <w:p w14:paraId="6127BE70" w14:textId="77777777" w:rsidR="00EA4FFB" w:rsidRPr="00EA4FFB" w:rsidRDefault="00EA4FFB" w:rsidP="00B144D9">
            <w:pPr>
              <w:jc w:val="center"/>
              <w:rPr>
                <w:rFonts w:ascii="Segoe UI" w:hAnsi="Segoe UI" w:cs="Segoe UI"/>
                <w:b/>
                <w:caps/>
                <w:sz w:val="16"/>
                <w:szCs w:val="16"/>
              </w:rPr>
            </w:pPr>
            <w:r w:rsidRPr="00EA4FFB">
              <w:rPr>
                <w:rFonts w:ascii="Segoe UI" w:hAnsi="Segoe UI" w:cs="Segoe UI"/>
                <w:b/>
                <w:caps/>
                <w:sz w:val="16"/>
                <w:szCs w:val="16"/>
              </w:rPr>
              <w:t>Score 2</w:t>
            </w:r>
          </w:p>
        </w:tc>
        <w:tc>
          <w:tcPr>
            <w:tcW w:w="425" w:type="dxa"/>
            <w:shd w:val="clear" w:color="auto" w:fill="BFBFBF" w:themeFill="background1" w:themeFillShade="BF"/>
            <w:vAlign w:val="center"/>
          </w:tcPr>
          <w:p w14:paraId="4CC1C453" w14:textId="77777777" w:rsidR="00EA4FFB" w:rsidRPr="005E2FF9" w:rsidRDefault="00EA4FFB" w:rsidP="00B144D9">
            <w:pPr>
              <w:jc w:val="center"/>
              <w:rPr>
                <w:rFonts w:ascii="Segoe UI" w:hAnsi="Segoe UI" w:cs="Segoe UI"/>
                <w:b/>
                <w:caps/>
                <w:sz w:val="16"/>
                <w:szCs w:val="16"/>
              </w:rPr>
            </w:pPr>
            <w:r w:rsidRPr="005E2FF9">
              <w:rPr>
                <w:rFonts w:ascii="Segoe UI" w:hAnsi="Segoe UI" w:cs="Segoe UI"/>
                <w:b/>
                <w:sz w:val="16"/>
                <w:szCs w:val="16"/>
              </w:rPr>
              <w:t>x</w:t>
            </w:r>
          </w:p>
        </w:tc>
        <w:tc>
          <w:tcPr>
            <w:tcW w:w="1701" w:type="dxa"/>
            <w:shd w:val="clear" w:color="auto" w:fill="BFBFBF" w:themeFill="background1" w:themeFillShade="BF"/>
            <w:vAlign w:val="center"/>
          </w:tcPr>
          <w:p w14:paraId="409584BC" w14:textId="77777777" w:rsidR="00EA4FFB" w:rsidRPr="00EA4FFB" w:rsidRDefault="00EA4FFB" w:rsidP="00B144D9">
            <w:pPr>
              <w:jc w:val="center"/>
              <w:rPr>
                <w:rFonts w:ascii="Segoe UI" w:hAnsi="Segoe UI" w:cs="Segoe UI"/>
                <w:b/>
                <w:caps/>
                <w:sz w:val="16"/>
                <w:szCs w:val="16"/>
              </w:rPr>
            </w:pPr>
            <w:r w:rsidRPr="00EA4FFB">
              <w:rPr>
                <w:rFonts w:ascii="Segoe UI" w:hAnsi="Segoe UI" w:cs="Segoe UI"/>
                <w:b/>
                <w:caps/>
                <w:sz w:val="16"/>
                <w:szCs w:val="16"/>
              </w:rPr>
              <w:t>Score 3</w:t>
            </w:r>
          </w:p>
        </w:tc>
        <w:tc>
          <w:tcPr>
            <w:tcW w:w="425" w:type="dxa"/>
            <w:shd w:val="clear" w:color="auto" w:fill="BFBFBF" w:themeFill="background1" w:themeFillShade="BF"/>
            <w:vAlign w:val="center"/>
          </w:tcPr>
          <w:p w14:paraId="4311FF4E" w14:textId="77777777" w:rsidR="00EA4FFB" w:rsidRPr="005E2FF9" w:rsidRDefault="00EA4FFB" w:rsidP="00B144D9">
            <w:pPr>
              <w:jc w:val="center"/>
              <w:rPr>
                <w:rFonts w:ascii="Segoe UI" w:hAnsi="Segoe UI" w:cs="Segoe UI"/>
                <w:b/>
                <w:caps/>
                <w:sz w:val="16"/>
                <w:szCs w:val="16"/>
              </w:rPr>
            </w:pPr>
            <w:r w:rsidRPr="005E2FF9">
              <w:rPr>
                <w:rFonts w:ascii="Segoe UI" w:hAnsi="Segoe UI" w:cs="Segoe UI"/>
                <w:b/>
                <w:sz w:val="16"/>
                <w:szCs w:val="16"/>
              </w:rPr>
              <w:t>x</w:t>
            </w:r>
          </w:p>
        </w:tc>
        <w:tc>
          <w:tcPr>
            <w:tcW w:w="2126" w:type="dxa"/>
            <w:shd w:val="clear" w:color="auto" w:fill="BFBFBF" w:themeFill="background1" w:themeFillShade="BF"/>
            <w:vAlign w:val="center"/>
          </w:tcPr>
          <w:p w14:paraId="247C3977" w14:textId="77777777" w:rsidR="00EA4FFB" w:rsidRPr="00EA4FFB" w:rsidRDefault="00EA4FFB" w:rsidP="00B144D9">
            <w:pPr>
              <w:jc w:val="center"/>
              <w:rPr>
                <w:rFonts w:ascii="Segoe UI" w:hAnsi="Segoe UI" w:cs="Segoe UI"/>
                <w:b/>
                <w:caps/>
                <w:sz w:val="16"/>
                <w:szCs w:val="16"/>
              </w:rPr>
            </w:pPr>
            <w:r w:rsidRPr="00EA4FFB">
              <w:rPr>
                <w:rFonts w:ascii="Segoe UI" w:hAnsi="Segoe UI" w:cs="Segoe UI"/>
                <w:b/>
                <w:caps/>
                <w:sz w:val="16"/>
                <w:szCs w:val="16"/>
              </w:rPr>
              <w:t>Score 4</w:t>
            </w:r>
          </w:p>
        </w:tc>
        <w:tc>
          <w:tcPr>
            <w:tcW w:w="426" w:type="dxa"/>
            <w:shd w:val="clear" w:color="auto" w:fill="BFBFBF" w:themeFill="background1" w:themeFillShade="BF"/>
            <w:vAlign w:val="center"/>
          </w:tcPr>
          <w:p w14:paraId="4CB553CF" w14:textId="77777777" w:rsidR="00EA4FFB" w:rsidRPr="005E2FF9" w:rsidRDefault="00EA4FFB" w:rsidP="00B144D9">
            <w:pPr>
              <w:jc w:val="center"/>
              <w:rPr>
                <w:rFonts w:ascii="Segoe UI" w:hAnsi="Segoe UI" w:cs="Segoe UI"/>
                <w:b/>
                <w:caps/>
                <w:sz w:val="16"/>
                <w:szCs w:val="16"/>
              </w:rPr>
            </w:pPr>
            <w:r w:rsidRPr="005E2FF9">
              <w:rPr>
                <w:rFonts w:ascii="Segoe UI" w:hAnsi="Segoe UI" w:cs="Segoe UI"/>
                <w:b/>
                <w:sz w:val="16"/>
                <w:szCs w:val="16"/>
              </w:rPr>
              <w:t>x</w:t>
            </w:r>
          </w:p>
        </w:tc>
      </w:tr>
      <w:tr w:rsidR="005E2FF9" w:rsidRPr="00EA4FFB" w14:paraId="3E92521B" w14:textId="77777777" w:rsidTr="002235D4">
        <w:trPr>
          <w:trHeight w:val="528"/>
        </w:trPr>
        <w:tc>
          <w:tcPr>
            <w:tcW w:w="1125" w:type="dxa"/>
            <w:tcBorders>
              <w:bottom w:val="single" w:sz="18" w:space="0" w:color="BFBFBF" w:themeColor="background1" w:themeShade="BF"/>
            </w:tcBorders>
            <w:shd w:val="clear" w:color="auto" w:fill="D9D9D9" w:themeFill="background1" w:themeFillShade="D9"/>
            <w:vAlign w:val="center"/>
          </w:tcPr>
          <w:p w14:paraId="04DFA6BD" w14:textId="77777777" w:rsidR="00EA4FFB" w:rsidRPr="00EA4FFB" w:rsidRDefault="00EA4FFB" w:rsidP="00EA4FFB">
            <w:pPr>
              <w:rPr>
                <w:rFonts w:ascii="Segoe UI" w:hAnsi="Segoe UI" w:cs="Segoe UI"/>
                <w:b/>
                <w:caps/>
                <w:sz w:val="16"/>
                <w:szCs w:val="16"/>
              </w:rPr>
            </w:pPr>
            <w:r w:rsidRPr="00EA4FFB">
              <w:rPr>
                <w:rFonts w:ascii="Segoe UI" w:hAnsi="Segoe UI" w:cs="Segoe UI"/>
                <w:b/>
                <w:caps/>
                <w:sz w:val="16"/>
                <w:szCs w:val="16"/>
              </w:rPr>
              <w:t>Age</w:t>
            </w:r>
          </w:p>
        </w:tc>
        <w:tc>
          <w:tcPr>
            <w:tcW w:w="1710" w:type="dxa"/>
            <w:tcBorders>
              <w:bottom w:val="single" w:sz="18" w:space="0" w:color="BFBFBF" w:themeColor="background1" w:themeShade="BF"/>
            </w:tcBorders>
            <w:shd w:val="clear" w:color="auto" w:fill="F2F2F2" w:themeFill="background1" w:themeFillShade="F2"/>
            <w:vAlign w:val="center"/>
          </w:tcPr>
          <w:p w14:paraId="130C43F4" w14:textId="77777777" w:rsidR="00EA4FFB" w:rsidRPr="00EA4FFB" w:rsidRDefault="00EA4FFB" w:rsidP="00EA4FFB">
            <w:pPr>
              <w:rPr>
                <w:rFonts w:ascii="Segoe UI" w:hAnsi="Segoe UI" w:cs="Segoe UI"/>
                <w:sz w:val="16"/>
                <w:szCs w:val="16"/>
              </w:rPr>
            </w:pPr>
            <w:r w:rsidRPr="00EA4FFB">
              <w:rPr>
                <w:rFonts w:ascii="Segoe UI" w:hAnsi="Segoe UI" w:cs="Segoe UI"/>
                <w:sz w:val="16"/>
                <w:szCs w:val="16"/>
              </w:rPr>
              <w:t xml:space="preserve">Below the age of 49 </w:t>
            </w:r>
          </w:p>
        </w:tc>
        <w:tc>
          <w:tcPr>
            <w:tcW w:w="426" w:type="dxa"/>
            <w:tcBorders>
              <w:bottom w:val="single" w:sz="18" w:space="0" w:color="BFBFBF" w:themeColor="background1" w:themeShade="BF"/>
            </w:tcBorders>
            <w:shd w:val="clear" w:color="auto" w:fill="FFFFFF" w:themeFill="background1"/>
            <w:vAlign w:val="center"/>
          </w:tcPr>
          <w:p w14:paraId="5897B052" w14:textId="77777777" w:rsidR="00EA4FFB" w:rsidRPr="005E2FF9" w:rsidRDefault="00EA4FFB" w:rsidP="00EA4FFB">
            <w:pPr>
              <w:jc w:val="center"/>
              <w:rPr>
                <w:rFonts w:ascii="Segoe UI" w:hAnsi="Segoe UI" w:cs="Segoe UI"/>
                <w:b/>
                <w:sz w:val="16"/>
                <w:szCs w:val="16"/>
              </w:rPr>
            </w:pPr>
          </w:p>
        </w:tc>
        <w:tc>
          <w:tcPr>
            <w:tcW w:w="1701" w:type="dxa"/>
            <w:tcBorders>
              <w:bottom w:val="single" w:sz="18" w:space="0" w:color="BFBFBF" w:themeColor="background1" w:themeShade="BF"/>
            </w:tcBorders>
            <w:shd w:val="clear" w:color="auto" w:fill="F2F2F2" w:themeFill="background1" w:themeFillShade="F2"/>
            <w:vAlign w:val="center"/>
          </w:tcPr>
          <w:p w14:paraId="4E541AF8" w14:textId="77777777" w:rsidR="00EA4FFB" w:rsidRPr="00EA4FFB" w:rsidRDefault="00EA4FFB" w:rsidP="00EA4FFB">
            <w:pPr>
              <w:rPr>
                <w:rFonts w:ascii="Segoe UI" w:hAnsi="Segoe UI" w:cs="Segoe UI"/>
                <w:sz w:val="16"/>
                <w:szCs w:val="16"/>
              </w:rPr>
            </w:pPr>
            <w:r w:rsidRPr="00EA4FFB">
              <w:rPr>
                <w:rFonts w:ascii="Segoe UI" w:hAnsi="Segoe UI" w:cs="Segoe UI"/>
                <w:sz w:val="16"/>
                <w:szCs w:val="16"/>
              </w:rPr>
              <w:t xml:space="preserve">50-59 </w:t>
            </w:r>
          </w:p>
        </w:tc>
        <w:tc>
          <w:tcPr>
            <w:tcW w:w="425" w:type="dxa"/>
            <w:tcBorders>
              <w:bottom w:val="single" w:sz="18" w:space="0" w:color="BFBFBF" w:themeColor="background1" w:themeShade="BF"/>
            </w:tcBorders>
            <w:shd w:val="clear" w:color="auto" w:fill="FFFFFF" w:themeFill="background1"/>
            <w:vAlign w:val="center"/>
          </w:tcPr>
          <w:p w14:paraId="0B9B8C7D" w14:textId="77777777" w:rsidR="00EA4FFB" w:rsidRPr="005E2FF9" w:rsidRDefault="00EA4FFB" w:rsidP="00EA4FFB">
            <w:pPr>
              <w:jc w:val="center"/>
              <w:rPr>
                <w:rFonts w:ascii="Segoe UI" w:hAnsi="Segoe UI" w:cs="Segoe UI"/>
                <w:b/>
                <w:sz w:val="16"/>
                <w:szCs w:val="16"/>
              </w:rPr>
            </w:pPr>
          </w:p>
        </w:tc>
        <w:tc>
          <w:tcPr>
            <w:tcW w:w="1701" w:type="dxa"/>
            <w:tcBorders>
              <w:bottom w:val="single" w:sz="18" w:space="0" w:color="BFBFBF" w:themeColor="background1" w:themeShade="BF"/>
            </w:tcBorders>
            <w:shd w:val="clear" w:color="auto" w:fill="F2F2F2" w:themeFill="background1" w:themeFillShade="F2"/>
            <w:vAlign w:val="center"/>
          </w:tcPr>
          <w:p w14:paraId="69695C91" w14:textId="77777777" w:rsidR="00EA4FFB" w:rsidRPr="00EA4FFB" w:rsidRDefault="00EA4FFB" w:rsidP="00EA4FFB">
            <w:pPr>
              <w:rPr>
                <w:rFonts w:ascii="Segoe UI" w:hAnsi="Segoe UI" w:cs="Segoe UI"/>
                <w:sz w:val="16"/>
                <w:szCs w:val="16"/>
              </w:rPr>
            </w:pPr>
            <w:r w:rsidRPr="00EA4FFB">
              <w:rPr>
                <w:rFonts w:ascii="Segoe UI" w:hAnsi="Segoe UI" w:cs="Segoe UI"/>
                <w:sz w:val="16"/>
                <w:szCs w:val="16"/>
              </w:rPr>
              <w:t xml:space="preserve">60-69 </w:t>
            </w:r>
          </w:p>
        </w:tc>
        <w:tc>
          <w:tcPr>
            <w:tcW w:w="425" w:type="dxa"/>
            <w:tcBorders>
              <w:bottom w:val="single" w:sz="18" w:space="0" w:color="BFBFBF" w:themeColor="background1" w:themeShade="BF"/>
            </w:tcBorders>
            <w:shd w:val="clear" w:color="auto" w:fill="FFFFFF" w:themeFill="background1"/>
            <w:vAlign w:val="center"/>
          </w:tcPr>
          <w:p w14:paraId="0A11199F" w14:textId="77777777" w:rsidR="00EA4FFB" w:rsidRPr="005E2FF9" w:rsidRDefault="00EA4FFB" w:rsidP="00EA4FFB">
            <w:pPr>
              <w:jc w:val="center"/>
              <w:rPr>
                <w:rFonts w:ascii="Segoe UI" w:hAnsi="Segoe UI" w:cs="Segoe UI"/>
                <w:b/>
                <w:sz w:val="16"/>
                <w:szCs w:val="16"/>
              </w:rPr>
            </w:pPr>
          </w:p>
        </w:tc>
        <w:tc>
          <w:tcPr>
            <w:tcW w:w="2126" w:type="dxa"/>
            <w:tcBorders>
              <w:bottom w:val="single" w:sz="18" w:space="0" w:color="BFBFBF" w:themeColor="background1" w:themeShade="BF"/>
            </w:tcBorders>
            <w:shd w:val="clear" w:color="auto" w:fill="F2F2F2" w:themeFill="background1" w:themeFillShade="F2"/>
            <w:vAlign w:val="center"/>
          </w:tcPr>
          <w:p w14:paraId="4D108E4D" w14:textId="77777777" w:rsidR="00EA4FFB" w:rsidRPr="00EA4FFB" w:rsidRDefault="00EA4FFB" w:rsidP="00EA4FFB">
            <w:pPr>
              <w:rPr>
                <w:rFonts w:ascii="Segoe UI" w:hAnsi="Segoe UI" w:cs="Segoe UI"/>
                <w:sz w:val="16"/>
                <w:szCs w:val="16"/>
              </w:rPr>
            </w:pPr>
            <w:r w:rsidRPr="00EA4FFB">
              <w:rPr>
                <w:rFonts w:ascii="Segoe UI" w:hAnsi="Segoe UI" w:cs="Segoe UI"/>
                <w:sz w:val="16"/>
                <w:szCs w:val="16"/>
              </w:rPr>
              <w:t>70+</w:t>
            </w:r>
            <w:r w:rsidRPr="00EA4FFB">
              <w:rPr>
                <w:rFonts w:ascii="Segoe UI" w:hAnsi="Segoe UI" w:cs="Segoe UI"/>
                <w:sz w:val="16"/>
                <w:szCs w:val="16"/>
                <w:lang w:val="en"/>
              </w:rPr>
              <w:t xml:space="preserve"> </w:t>
            </w:r>
            <w:r w:rsidRPr="00EA4FFB">
              <w:rPr>
                <w:rFonts w:ascii="Segoe UI" w:hAnsi="Segoe UI" w:cs="Segoe UI"/>
                <w:sz w:val="16"/>
                <w:szCs w:val="16"/>
              </w:rPr>
              <w:t xml:space="preserve"> </w:t>
            </w:r>
          </w:p>
        </w:tc>
        <w:tc>
          <w:tcPr>
            <w:tcW w:w="426" w:type="dxa"/>
            <w:tcBorders>
              <w:bottom w:val="single" w:sz="18" w:space="0" w:color="BFBFBF" w:themeColor="background1" w:themeShade="BF"/>
            </w:tcBorders>
            <w:shd w:val="clear" w:color="auto" w:fill="FFFFFF" w:themeFill="background1"/>
            <w:vAlign w:val="center"/>
          </w:tcPr>
          <w:p w14:paraId="0F2FF9E4" w14:textId="77777777" w:rsidR="00EA4FFB" w:rsidRPr="005E2FF9" w:rsidRDefault="00EA4FFB" w:rsidP="00EA4FFB">
            <w:pPr>
              <w:jc w:val="center"/>
              <w:rPr>
                <w:rFonts w:ascii="Segoe UI" w:hAnsi="Segoe UI" w:cs="Segoe UI"/>
                <w:b/>
                <w:sz w:val="16"/>
                <w:szCs w:val="16"/>
              </w:rPr>
            </w:pPr>
          </w:p>
        </w:tc>
      </w:tr>
      <w:tr w:rsidR="005E2FF9" w:rsidRPr="005E2FF9" w14:paraId="6F1272B3" w14:textId="77777777" w:rsidTr="005E2FF9">
        <w:trPr>
          <w:trHeight w:val="568"/>
        </w:trPr>
        <w:tc>
          <w:tcPr>
            <w:tcW w:w="1125" w:type="dxa"/>
            <w:vMerge w:val="restart"/>
            <w:tcBorders>
              <w:top w:val="single" w:sz="18" w:space="0" w:color="BFBFBF" w:themeColor="background1" w:themeShade="BF"/>
            </w:tcBorders>
            <w:shd w:val="clear" w:color="auto" w:fill="D9D9D9" w:themeFill="background1" w:themeFillShade="D9"/>
            <w:vAlign w:val="center"/>
          </w:tcPr>
          <w:p w14:paraId="0E64AB15" w14:textId="77777777" w:rsidR="005E2FF9" w:rsidRPr="00EA4FFB" w:rsidRDefault="005E2FF9" w:rsidP="00EA4FFB">
            <w:pPr>
              <w:rPr>
                <w:rFonts w:ascii="Segoe UI" w:hAnsi="Segoe UI" w:cs="Segoe UI"/>
                <w:b/>
                <w:caps/>
                <w:sz w:val="16"/>
                <w:szCs w:val="16"/>
              </w:rPr>
            </w:pPr>
            <w:r w:rsidRPr="00EA4FFB">
              <w:rPr>
                <w:rFonts w:ascii="Segoe UI" w:hAnsi="Segoe UI" w:cs="Segoe UI"/>
                <w:b/>
                <w:caps/>
                <w:sz w:val="16"/>
                <w:szCs w:val="16"/>
              </w:rPr>
              <w:t>Gender and EThnicity</w:t>
            </w:r>
          </w:p>
        </w:tc>
        <w:tc>
          <w:tcPr>
            <w:tcW w:w="1710" w:type="dxa"/>
            <w:vMerge w:val="restart"/>
            <w:tcBorders>
              <w:top w:val="single" w:sz="18" w:space="0" w:color="BFBFBF" w:themeColor="background1" w:themeShade="BF"/>
            </w:tcBorders>
            <w:shd w:val="clear" w:color="auto" w:fill="F2F2F2" w:themeFill="background1" w:themeFillShade="F2"/>
            <w:vAlign w:val="center"/>
          </w:tcPr>
          <w:p w14:paraId="4703ECDE"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Female White </w:t>
            </w:r>
          </w:p>
        </w:tc>
        <w:tc>
          <w:tcPr>
            <w:tcW w:w="426" w:type="dxa"/>
            <w:vMerge w:val="restart"/>
            <w:tcBorders>
              <w:top w:val="single" w:sz="18" w:space="0" w:color="BFBFBF" w:themeColor="background1" w:themeShade="BF"/>
            </w:tcBorders>
            <w:shd w:val="clear" w:color="auto" w:fill="FFFFFF" w:themeFill="background1"/>
            <w:vAlign w:val="center"/>
          </w:tcPr>
          <w:p w14:paraId="7CA2C8E0" w14:textId="77777777" w:rsidR="005E2FF9" w:rsidRPr="005E2FF9" w:rsidRDefault="005E2FF9" w:rsidP="00EA4FFB">
            <w:pPr>
              <w:jc w:val="center"/>
              <w:rPr>
                <w:rFonts w:ascii="Segoe UI" w:hAnsi="Segoe UI" w:cs="Segoe UI"/>
                <w:b/>
                <w:sz w:val="16"/>
                <w:szCs w:val="16"/>
              </w:rPr>
            </w:pPr>
          </w:p>
        </w:tc>
        <w:tc>
          <w:tcPr>
            <w:tcW w:w="1701" w:type="dxa"/>
            <w:vMerge w:val="restart"/>
            <w:tcBorders>
              <w:top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0C013D7A"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Female Asian </w:t>
            </w:r>
          </w:p>
        </w:tc>
        <w:tc>
          <w:tcPr>
            <w:tcW w:w="425" w:type="dxa"/>
            <w:vMerge w:val="restart"/>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tcPr>
          <w:p w14:paraId="26A02DCA" w14:textId="77777777" w:rsidR="005E2FF9" w:rsidRPr="005E2FF9" w:rsidRDefault="005E2FF9" w:rsidP="005E2FF9">
            <w:pPr>
              <w:jc w:val="center"/>
              <w:rPr>
                <w:rFonts w:ascii="Segoe UI" w:hAnsi="Segoe UI" w:cs="Segoe UI"/>
                <w:b/>
                <w:sz w:val="16"/>
                <w:szCs w:val="16"/>
              </w:rPr>
            </w:pPr>
          </w:p>
        </w:tc>
        <w:tc>
          <w:tcPr>
            <w:tcW w:w="1701" w:type="dxa"/>
            <w:tcBorders>
              <w:top w:val="single" w:sz="18" w:space="0" w:color="BFBFBF" w:themeColor="background1" w:themeShade="BF"/>
              <w:left w:val="single" w:sz="4" w:space="0" w:color="BFBFBF" w:themeColor="background1" w:themeShade="BF"/>
            </w:tcBorders>
            <w:shd w:val="clear" w:color="auto" w:fill="F2F2F2" w:themeFill="background1" w:themeFillShade="F2"/>
            <w:vAlign w:val="center"/>
          </w:tcPr>
          <w:p w14:paraId="6A096843"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Male Asian  </w:t>
            </w:r>
          </w:p>
        </w:tc>
        <w:tc>
          <w:tcPr>
            <w:tcW w:w="425" w:type="dxa"/>
            <w:tcBorders>
              <w:top w:val="single" w:sz="18" w:space="0" w:color="BFBFBF" w:themeColor="background1" w:themeShade="BF"/>
            </w:tcBorders>
            <w:shd w:val="clear" w:color="auto" w:fill="FFFFFF" w:themeFill="background1"/>
            <w:vAlign w:val="center"/>
          </w:tcPr>
          <w:p w14:paraId="05F1AFEE" w14:textId="77777777" w:rsidR="005E2FF9" w:rsidRPr="005E2FF9" w:rsidRDefault="005E2FF9" w:rsidP="00EA4FFB">
            <w:pPr>
              <w:jc w:val="center"/>
              <w:rPr>
                <w:rFonts w:ascii="Segoe UI" w:hAnsi="Segoe UI" w:cs="Segoe UI"/>
                <w:b/>
                <w:sz w:val="16"/>
                <w:szCs w:val="16"/>
              </w:rPr>
            </w:pPr>
          </w:p>
          <w:p w14:paraId="23F6EBEB" w14:textId="77777777" w:rsidR="005E2FF9" w:rsidRPr="005E2FF9" w:rsidRDefault="005E2FF9" w:rsidP="00EA4FFB">
            <w:pPr>
              <w:jc w:val="center"/>
              <w:rPr>
                <w:rFonts w:ascii="Segoe UI" w:hAnsi="Segoe UI" w:cs="Segoe UI"/>
                <w:b/>
                <w:sz w:val="16"/>
                <w:szCs w:val="16"/>
              </w:rPr>
            </w:pPr>
          </w:p>
        </w:tc>
        <w:tc>
          <w:tcPr>
            <w:tcW w:w="2126" w:type="dxa"/>
            <w:vMerge w:val="restart"/>
            <w:tcBorders>
              <w:top w:val="single" w:sz="18" w:space="0" w:color="BFBFBF" w:themeColor="background1" w:themeShade="BF"/>
            </w:tcBorders>
            <w:shd w:val="clear" w:color="auto" w:fill="F2F2F2" w:themeFill="background1" w:themeFillShade="F2"/>
            <w:vAlign w:val="center"/>
          </w:tcPr>
          <w:p w14:paraId="52C56186"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N.B For other non-white ethic groups besides Asian and Black kindly score alongside the Asian profile.</w:t>
            </w:r>
          </w:p>
        </w:tc>
        <w:tc>
          <w:tcPr>
            <w:tcW w:w="426" w:type="dxa"/>
            <w:vMerge w:val="restart"/>
            <w:tcBorders>
              <w:top w:val="single" w:sz="18" w:space="0" w:color="BFBFBF" w:themeColor="background1" w:themeShade="BF"/>
            </w:tcBorders>
            <w:shd w:val="clear" w:color="auto" w:fill="FFFFFF" w:themeFill="background1"/>
            <w:vAlign w:val="center"/>
          </w:tcPr>
          <w:p w14:paraId="793B32A2" w14:textId="77777777" w:rsidR="005E2FF9" w:rsidRPr="005E2FF9" w:rsidRDefault="005E2FF9" w:rsidP="00EA4FFB">
            <w:pPr>
              <w:jc w:val="center"/>
              <w:rPr>
                <w:rFonts w:ascii="Segoe UI" w:hAnsi="Segoe UI" w:cs="Segoe UI"/>
                <w:b/>
                <w:sz w:val="16"/>
                <w:szCs w:val="16"/>
              </w:rPr>
            </w:pPr>
          </w:p>
        </w:tc>
      </w:tr>
      <w:tr w:rsidR="005E2FF9" w:rsidRPr="005E2FF9" w14:paraId="71DC8EE4" w14:textId="77777777" w:rsidTr="005E2FF9">
        <w:trPr>
          <w:trHeight w:val="285"/>
        </w:trPr>
        <w:tc>
          <w:tcPr>
            <w:tcW w:w="1125" w:type="dxa"/>
            <w:vMerge/>
            <w:shd w:val="clear" w:color="auto" w:fill="D9D9D9" w:themeFill="background1" w:themeFillShade="D9"/>
            <w:vAlign w:val="center"/>
          </w:tcPr>
          <w:p w14:paraId="31C734FD" w14:textId="77777777" w:rsidR="005E2FF9" w:rsidRPr="00EA4FFB" w:rsidRDefault="005E2FF9" w:rsidP="00EA4FFB">
            <w:pPr>
              <w:rPr>
                <w:rFonts w:ascii="Segoe UI" w:hAnsi="Segoe UI" w:cs="Segoe UI"/>
                <w:b/>
                <w:caps/>
                <w:sz w:val="16"/>
                <w:szCs w:val="16"/>
              </w:rPr>
            </w:pPr>
          </w:p>
        </w:tc>
        <w:tc>
          <w:tcPr>
            <w:tcW w:w="1710" w:type="dxa"/>
            <w:vMerge/>
            <w:shd w:val="clear" w:color="auto" w:fill="F2F2F2" w:themeFill="background1" w:themeFillShade="F2"/>
            <w:vAlign w:val="center"/>
          </w:tcPr>
          <w:p w14:paraId="4248A068" w14:textId="77777777" w:rsidR="005E2FF9" w:rsidRPr="00EA4FFB" w:rsidRDefault="005E2FF9" w:rsidP="00EA4FFB">
            <w:pPr>
              <w:rPr>
                <w:rFonts w:ascii="Segoe UI" w:hAnsi="Segoe UI" w:cs="Segoe UI"/>
                <w:sz w:val="16"/>
                <w:szCs w:val="16"/>
              </w:rPr>
            </w:pPr>
          </w:p>
        </w:tc>
        <w:tc>
          <w:tcPr>
            <w:tcW w:w="426" w:type="dxa"/>
            <w:vMerge/>
            <w:shd w:val="clear" w:color="auto" w:fill="FFFFFF" w:themeFill="background1"/>
            <w:vAlign w:val="center"/>
          </w:tcPr>
          <w:p w14:paraId="773E8F18" w14:textId="77777777" w:rsidR="005E2FF9" w:rsidRPr="005E2FF9" w:rsidRDefault="005E2FF9" w:rsidP="00EA4FFB">
            <w:pPr>
              <w:jc w:val="center"/>
              <w:rPr>
                <w:rFonts w:ascii="Segoe UI" w:hAnsi="Segoe UI" w:cs="Segoe UI"/>
                <w:b/>
                <w:sz w:val="16"/>
                <w:szCs w:val="16"/>
              </w:rPr>
            </w:pPr>
          </w:p>
        </w:tc>
        <w:tc>
          <w:tcPr>
            <w:tcW w:w="1701" w:type="dxa"/>
            <w:vMerge/>
            <w:tcBorders>
              <w:right w:val="single" w:sz="4" w:space="0" w:color="BFBFBF" w:themeColor="background1" w:themeShade="BF"/>
            </w:tcBorders>
            <w:shd w:val="clear" w:color="auto" w:fill="F2F2F2" w:themeFill="background1" w:themeFillShade="F2"/>
            <w:vAlign w:val="center"/>
          </w:tcPr>
          <w:p w14:paraId="36047957" w14:textId="77777777" w:rsidR="005E2FF9" w:rsidRPr="00EA4FFB" w:rsidRDefault="005E2FF9" w:rsidP="00EA4FFB">
            <w:pPr>
              <w:rPr>
                <w:rFonts w:ascii="Segoe UI" w:hAnsi="Segoe UI" w:cs="Segoe UI"/>
                <w:sz w:val="16"/>
                <w:szCs w:val="16"/>
              </w:rPr>
            </w:pPr>
          </w:p>
        </w:tc>
        <w:tc>
          <w:tcPr>
            <w:tcW w:w="425"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4AFCE8D" w14:textId="77777777" w:rsidR="005E2FF9" w:rsidRPr="005E2FF9" w:rsidRDefault="005E2FF9" w:rsidP="00EA4FFB">
            <w:pPr>
              <w:jc w:val="center"/>
              <w:rPr>
                <w:rFonts w:ascii="Segoe UI" w:hAnsi="Segoe UI" w:cs="Segoe UI"/>
                <w:b/>
                <w:sz w:val="16"/>
                <w:szCs w:val="16"/>
              </w:rPr>
            </w:pPr>
          </w:p>
        </w:tc>
        <w:tc>
          <w:tcPr>
            <w:tcW w:w="1701" w:type="dxa"/>
            <w:vMerge w:val="restart"/>
            <w:tcBorders>
              <w:left w:val="single" w:sz="4" w:space="0" w:color="BFBFBF" w:themeColor="background1" w:themeShade="BF"/>
            </w:tcBorders>
            <w:shd w:val="clear" w:color="auto" w:fill="F2F2F2" w:themeFill="background1" w:themeFillShade="F2"/>
            <w:vAlign w:val="center"/>
          </w:tcPr>
          <w:p w14:paraId="4793F028"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Female Black </w:t>
            </w:r>
          </w:p>
        </w:tc>
        <w:tc>
          <w:tcPr>
            <w:tcW w:w="425" w:type="dxa"/>
            <w:vMerge w:val="restart"/>
            <w:shd w:val="clear" w:color="auto" w:fill="FFFFFF" w:themeFill="background1"/>
            <w:vAlign w:val="center"/>
          </w:tcPr>
          <w:p w14:paraId="11710ED1" w14:textId="77777777" w:rsidR="005E2FF9" w:rsidRPr="005E2FF9" w:rsidRDefault="005E2FF9" w:rsidP="00EA4FFB">
            <w:pPr>
              <w:jc w:val="center"/>
              <w:rPr>
                <w:rFonts w:ascii="Segoe UI" w:hAnsi="Segoe UI" w:cs="Segoe UI"/>
                <w:b/>
                <w:sz w:val="16"/>
                <w:szCs w:val="16"/>
              </w:rPr>
            </w:pPr>
          </w:p>
        </w:tc>
        <w:tc>
          <w:tcPr>
            <w:tcW w:w="2126" w:type="dxa"/>
            <w:vMerge/>
            <w:shd w:val="clear" w:color="auto" w:fill="F2F2F2" w:themeFill="background1" w:themeFillShade="F2"/>
            <w:vAlign w:val="center"/>
          </w:tcPr>
          <w:p w14:paraId="39522B10" w14:textId="77777777" w:rsidR="005E2FF9" w:rsidRPr="00EA4FFB" w:rsidRDefault="005E2FF9" w:rsidP="00EA4FFB">
            <w:pPr>
              <w:rPr>
                <w:rFonts w:ascii="Segoe UI" w:hAnsi="Segoe UI" w:cs="Segoe UI"/>
                <w:sz w:val="16"/>
                <w:szCs w:val="16"/>
              </w:rPr>
            </w:pPr>
          </w:p>
        </w:tc>
        <w:tc>
          <w:tcPr>
            <w:tcW w:w="426" w:type="dxa"/>
            <w:vMerge/>
            <w:shd w:val="clear" w:color="auto" w:fill="FFFFFF" w:themeFill="background1"/>
            <w:vAlign w:val="center"/>
          </w:tcPr>
          <w:p w14:paraId="204AD510" w14:textId="77777777" w:rsidR="005E2FF9" w:rsidRPr="005E2FF9" w:rsidRDefault="005E2FF9" w:rsidP="00EA4FFB">
            <w:pPr>
              <w:jc w:val="center"/>
              <w:rPr>
                <w:rFonts w:ascii="Segoe UI" w:hAnsi="Segoe UI" w:cs="Segoe UI"/>
                <w:b/>
                <w:sz w:val="16"/>
                <w:szCs w:val="16"/>
              </w:rPr>
            </w:pPr>
          </w:p>
        </w:tc>
      </w:tr>
      <w:tr w:rsidR="005E2FF9" w:rsidRPr="005E2FF9" w14:paraId="0E9B33AE" w14:textId="77777777" w:rsidTr="005E2FF9">
        <w:trPr>
          <w:trHeight w:val="285"/>
        </w:trPr>
        <w:tc>
          <w:tcPr>
            <w:tcW w:w="1125" w:type="dxa"/>
            <w:vMerge/>
            <w:shd w:val="clear" w:color="auto" w:fill="D9D9D9" w:themeFill="background1" w:themeFillShade="D9"/>
            <w:vAlign w:val="center"/>
          </w:tcPr>
          <w:p w14:paraId="3562B6FE" w14:textId="77777777" w:rsidR="005E2FF9" w:rsidRPr="00EA4FFB" w:rsidRDefault="005E2FF9" w:rsidP="00EA4FFB">
            <w:pPr>
              <w:rPr>
                <w:rFonts w:ascii="Segoe UI" w:hAnsi="Segoe UI" w:cs="Segoe UI"/>
                <w:b/>
                <w:caps/>
                <w:sz w:val="16"/>
                <w:szCs w:val="16"/>
              </w:rPr>
            </w:pPr>
          </w:p>
        </w:tc>
        <w:tc>
          <w:tcPr>
            <w:tcW w:w="1710" w:type="dxa"/>
            <w:vMerge/>
            <w:shd w:val="clear" w:color="auto" w:fill="F2F2F2" w:themeFill="background1" w:themeFillShade="F2"/>
            <w:vAlign w:val="center"/>
          </w:tcPr>
          <w:p w14:paraId="2712F2FC" w14:textId="77777777" w:rsidR="005E2FF9" w:rsidRPr="00EA4FFB" w:rsidRDefault="005E2FF9" w:rsidP="00EA4FFB">
            <w:pPr>
              <w:rPr>
                <w:rFonts w:ascii="Segoe UI" w:hAnsi="Segoe UI" w:cs="Segoe UI"/>
                <w:sz w:val="16"/>
                <w:szCs w:val="16"/>
              </w:rPr>
            </w:pPr>
          </w:p>
        </w:tc>
        <w:tc>
          <w:tcPr>
            <w:tcW w:w="426" w:type="dxa"/>
            <w:vMerge/>
            <w:shd w:val="clear" w:color="auto" w:fill="FFFFFF" w:themeFill="background1"/>
            <w:vAlign w:val="center"/>
          </w:tcPr>
          <w:p w14:paraId="1D0076AE" w14:textId="77777777" w:rsidR="005E2FF9" w:rsidRPr="005E2FF9" w:rsidRDefault="005E2FF9" w:rsidP="00EA4FFB">
            <w:pPr>
              <w:jc w:val="center"/>
              <w:rPr>
                <w:rFonts w:ascii="Segoe UI" w:hAnsi="Segoe UI" w:cs="Segoe UI"/>
                <w:b/>
                <w:sz w:val="16"/>
                <w:szCs w:val="16"/>
              </w:rPr>
            </w:pPr>
          </w:p>
        </w:tc>
        <w:tc>
          <w:tcPr>
            <w:tcW w:w="1701" w:type="dxa"/>
            <w:vMerge w:val="restart"/>
            <w:tcBorders>
              <w:right w:val="single" w:sz="4" w:space="0" w:color="BFBFBF" w:themeColor="background1" w:themeShade="BF"/>
            </w:tcBorders>
            <w:shd w:val="clear" w:color="auto" w:fill="F2F2F2" w:themeFill="background1" w:themeFillShade="F2"/>
            <w:vAlign w:val="center"/>
          </w:tcPr>
          <w:p w14:paraId="35D5AF7A"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Male White</w:t>
            </w:r>
            <w:r w:rsidRPr="00EA4FFB">
              <w:rPr>
                <w:rFonts w:ascii="Segoe UI" w:hAnsi="Segoe UI" w:cs="Segoe UI"/>
                <w:sz w:val="16"/>
                <w:szCs w:val="16"/>
                <w:lang w:val="en"/>
              </w:rPr>
              <w:t xml:space="preserve"> </w:t>
            </w:r>
            <w:r w:rsidRPr="00EA4FFB">
              <w:rPr>
                <w:rFonts w:ascii="Segoe UI" w:hAnsi="Segoe UI" w:cs="Segoe UI"/>
                <w:sz w:val="16"/>
                <w:szCs w:val="16"/>
              </w:rPr>
              <w:t xml:space="preserve"> </w:t>
            </w:r>
          </w:p>
        </w:tc>
        <w:tc>
          <w:tcPr>
            <w:tcW w:w="425" w:type="dxa"/>
            <w:vMerge w:val="restart"/>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1B9B2FC" w14:textId="77777777" w:rsidR="005E2FF9" w:rsidRPr="005E2FF9" w:rsidRDefault="005E2FF9" w:rsidP="00EA4FFB">
            <w:pPr>
              <w:jc w:val="center"/>
              <w:rPr>
                <w:rFonts w:ascii="Segoe UI" w:hAnsi="Segoe UI" w:cs="Segoe UI"/>
                <w:b/>
                <w:sz w:val="16"/>
                <w:szCs w:val="16"/>
              </w:rPr>
            </w:pPr>
          </w:p>
        </w:tc>
        <w:tc>
          <w:tcPr>
            <w:tcW w:w="1701" w:type="dxa"/>
            <w:vMerge/>
            <w:tcBorders>
              <w:left w:val="single" w:sz="4" w:space="0" w:color="BFBFBF" w:themeColor="background1" w:themeShade="BF"/>
            </w:tcBorders>
            <w:shd w:val="clear" w:color="auto" w:fill="F2F2F2" w:themeFill="background1" w:themeFillShade="F2"/>
            <w:vAlign w:val="center"/>
          </w:tcPr>
          <w:p w14:paraId="2C145B52" w14:textId="77777777" w:rsidR="005E2FF9" w:rsidRPr="00EA4FFB" w:rsidRDefault="005E2FF9" w:rsidP="00EA4FFB">
            <w:pPr>
              <w:rPr>
                <w:rFonts w:ascii="Segoe UI" w:hAnsi="Segoe UI" w:cs="Segoe UI"/>
                <w:sz w:val="16"/>
                <w:szCs w:val="16"/>
              </w:rPr>
            </w:pPr>
          </w:p>
        </w:tc>
        <w:tc>
          <w:tcPr>
            <w:tcW w:w="425" w:type="dxa"/>
            <w:vMerge/>
            <w:shd w:val="clear" w:color="auto" w:fill="FFFFFF" w:themeFill="background1"/>
            <w:vAlign w:val="center"/>
          </w:tcPr>
          <w:p w14:paraId="2400103D" w14:textId="77777777" w:rsidR="005E2FF9" w:rsidRPr="005E2FF9" w:rsidRDefault="005E2FF9" w:rsidP="00EA4FFB">
            <w:pPr>
              <w:jc w:val="center"/>
              <w:rPr>
                <w:rFonts w:ascii="Segoe UI" w:hAnsi="Segoe UI" w:cs="Segoe UI"/>
                <w:b/>
                <w:sz w:val="16"/>
                <w:szCs w:val="16"/>
              </w:rPr>
            </w:pPr>
          </w:p>
        </w:tc>
        <w:tc>
          <w:tcPr>
            <w:tcW w:w="2126" w:type="dxa"/>
            <w:vMerge/>
            <w:shd w:val="clear" w:color="auto" w:fill="F2F2F2" w:themeFill="background1" w:themeFillShade="F2"/>
            <w:vAlign w:val="center"/>
          </w:tcPr>
          <w:p w14:paraId="317BB786" w14:textId="77777777" w:rsidR="005E2FF9" w:rsidRPr="00EA4FFB" w:rsidRDefault="005E2FF9" w:rsidP="00EA4FFB">
            <w:pPr>
              <w:rPr>
                <w:rFonts w:ascii="Segoe UI" w:hAnsi="Segoe UI" w:cs="Segoe UI"/>
                <w:sz w:val="16"/>
                <w:szCs w:val="16"/>
              </w:rPr>
            </w:pPr>
          </w:p>
        </w:tc>
        <w:tc>
          <w:tcPr>
            <w:tcW w:w="426" w:type="dxa"/>
            <w:vMerge/>
            <w:shd w:val="clear" w:color="auto" w:fill="FFFFFF" w:themeFill="background1"/>
            <w:vAlign w:val="center"/>
          </w:tcPr>
          <w:p w14:paraId="723C4E78" w14:textId="77777777" w:rsidR="005E2FF9" w:rsidRPr="005E2FF9" w:rsidRDefault="005E2FF9" w:rsidP="00EA4FFB">
            <w:pPr>
              <w:jc w:val="center"/>
              <w:rPr>
                <w:rFonts w:ascii="Segoe UI" w:hAnsi="Segoe UI" w:cs="Segoe UI"/>
                <w:b/>
                <w:sz w:val="16"/>
                <w:szCs w:val="16"/>
              </w:rPr>
            </w:pPr>
          </w:p>
        </w:tc>
      </w:tr>
      <w:tr w:rsidR="005E2FF9" w:rsidRPr="005E2FF9" w14:paraId="43568384" w14:textId="77777777" w:rsidTr="005E2FF9">
        <w:trPr>
          <w:trHeight w:val="568"/>
        </w:trPr>
        <w:tc>
          <w:tcPr>
            <w:tcW w:w="1125" w:type="dxa"/>
            <w:vMerge/>
            <w:tcBorders>
              <w:bottom w:val="single" w:sz="18" w:space="0" w:color="BFBFBF" w:themeColor="background1" w:themeShade="BF"/>
            </w:tcBorders>
            <w:shd w:val="clear" w:color="auto" w:fill="D9D9D9" w:themeFill="background1" w:themeFillShade="D9"/>
            <w:vAlign w:val="center"/>
          </w:tcPr>
          <w:p w14:paraId="731A44D8" w14:textId="77777777" w:rsidR="005E2FF9" w:rsidRPr="00EA4FFB" w:rsidRDefault="005E2FF9" w:rsidP="00EA4FFB">
            <w:pPr>
              <w:rPr>
                <w:rFonts w:ascii="Segoe UI" w:hAnsi="Segoe UI" w:cs="Segoe UI"/>
                <w:b/>
                <w:caps/>
                <w:sz w:val="16"/>
                <w:szCs w:val="16"/>
              </w:rPr>
            </w:pPr>
          </w:p>
        </w:tc>
        <w:tc>
          <w:tcPr>
            <w:tcW w:w="1710" w:type="dxa"/>
            <w:vMerge/>
            <w:tcBorders>
              <w:bottom w:val="single" w:sz="18" w:space="0" w:color="BFBFBF" w:themeColor="background1" w:themeShade="BF"/>
            </w:tcBorders>
            <w:shd w:val="clear" w:color="auto" w:fill="F2F2F2" w:themeFill="background1" w:themeFillShade="F2"/>
            <w:vAlign w:val="center"/>
          </w:tcPr>
          <w:p w14:paraId="51CFF9DE" w14:textId="77777777" w:rsidR="005E2FF9" w:rsidRPr="00EA4FFB" w:rsidRDefault="005E2FF9" w:rsidP="00EA4FFB">
            <w:pPr>
              <w:rPr>
                <w:rFonts w:ascii="Segoe UI" w:hAnsi="Segoe UI" w:cs="Segoe UI"/>
                <w:sz w:val="16"/>
                <w:szCs w:val="16"/>
              </w:rPr>
            </w:pPr>
          </w:p>
        </w:tc>
        <w:tc>
          <w:tcPr>
            <w:tcW w:w="426" w:type="dxa"/>
            <w:vMerge/>
            <w:tcBorders>
              <w:bottom w:val="single" w:sz="18" w:space="0" w:color="BFBFBF" w:themeColor="background1" w:themeShade="BF"/>
            </w:tcBorders>
            <w:shd w:val="clear" w:color="auto" w:fill="FFFFFF" w:themeFill="background1"/>
            <w:vAlign w:val="center"/>
          </w:tcPr>
          <w:p w14:paraId="32B1ACF7" w14:textId="77777777" w:rsidR="005E2FF9" w:rsidRPr="005E2FF9" w:rsidRDefault="005E2FF9" w:rsidP="00EA4FFB">
            <w:pPr>
              <w:jc w:val="center"/>
              <w:rPr>
                <w:rFonts w:ascii="Segoe UI" w:hAnsi="Segoe UI" w:cs="Segoe UI"/>
                <w:b/>
                <w:sz w:val="16"/>
                <w:szCs w:val="16"/>
              </w:rPr>
            </w:pPr>
          </w:p>
        </w:tc>
        <w:tc>
          <w:tcPr>
            <w:tcW w:w="1701" w:type="dxa"/>
            <w:vMerge/>
            <w:tcBorders>
              <w:bottom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6545481C" w14:textId="77777777" w:rsidR="005E2FF9" w:rsidRPr="00EA4FFB" w:rsidRDefault="005E2FF9" w:rsidP="00EA4FFB">
            <w:pPr>
              <w:rPr>
                <w:rFonts w:ascii="Segoe UI" w:hAnsi="Segoe UI" w:cs="Segoe UI"/>
                <w:sz w:val="16"/>
                <w:szCs w:val="16"/>
              </w:rPr>
            </w:pPr>
          </w:p>
        </w:tc>
        <w:tc>
          <w:tcPr>
            <w:tcW w:w="425" w:type="dxa"/>
            <w:vMerge/>
            <w:tcBorders>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FFF" w:themeFill="background1"/>
            <w:vAlign w:val="center"/>
          </w:tcPr>
          <w:p w14:paraId="2DEC45D8" w14:textId="77777777" w:rsidR="005E2FF9" w:rsidRPr="005E2FF9" w:rsidRDefault="005E2FF9" w:rsidP="00EA4FFB">
            <w:pPr>
              <w:jc w:val="center"/>
              <w:rPr>
                <w:rFonts w:ascii="Segoe UI" w:hAnsi="Segoe UI" w:cs="Segoe UI"/>
                <w:b/>
                <w:sz w:val="16"/>
                <w:szCs w:val="16"/>
              </w:rPr>
            </w:pPr>
          </w:p>
        </w:tc>
        <w:tc>
          <w:tcPr>
            <w:tcW w:w="1701" w:type="dxa"/>
            <w:tcBorders>
              <w:left w:val="single" w:sz="4" w:space="0" w:color="BFBFBF" w:themeColor="background1" w:themeShade="BF"/>
              <w:bottom w:val="single" w:sz="18" w:space="0" w:color="BFBFBF" w:themeColor="background1" w:themeShade="BF"/>
            </w:tcBorders>
            <w:shd w:val="clear" w:color="auto" w:fill="F2F2F2" w:themeFill="background1" w:themeFillShade="F2"/>
            <w:vAlign w:val="center"/>
          </w:tcPr>
          <w:p w14:paraId="5C4049FB"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Male Black</w:t>
            </w:r>
          </w:p>
        </w:tc>
        <w:tc>
          <w:tcPr>
            <w:tcW w:w="425" w:type="dxa"/>
            <w:tcBorders>
              <w:bottom w:val="single" w:sz="18" w:space="0" w:color="BFBFBF" w:themeColor="background1" w:themeShade="BF"/>
            </w:tcBorders>
            <w:shd w:val="clear" w:color="auto" w:fill="FFFFFF" w:themeFill="background1"/>
            <w:vAlign w:val="center"/>
          </w:tcPr>
          <w:p w14:paraId="29630C35" w14:textId="77777777" w:rsidR="005E2FF9" w:rsidRPr="005E2FF9" w:rsidRDefault="005E2FF9" w:rsidP="00EA4FFB">
            <w:pPr>
              <w:jc w:val="center"/>
              <w:rPr>
                <w:rFonts w:ascii="Segoe UI" w:hAnsi="Segoe UI" w:cs="Segoe UI"/>
                <w:b/>
                <w:sz w:val="16"/>
                <w:szCs w:val="16"/>
              </w:rPr>
            </w:pPr>
          </w:p>
        </w:tc>
        <w:tc>
          <w:tcPr>
            <w:tcW w:w="2126" w:type="dxa"/>
            <w:vMerge/>
            <w:tcBorders>
              <w:bottom w:val="single" w:sz="18" w:space="0" w:color="BFBFBF" w:themeColor="background1" w:themeShade="BF"/>
            </w:tcBorders>
            <w:shd w:val="clear" w:color="auto" w:fill="F2F2F2" w:themeFill="background1" w:themeFillShade="F2"/>
            <w:vAlign w:val="center"/>
          </w:tcPr>
          <w:p w14:paraId="57D827EA" w14:textId="77777777" w:rsidR="005E2FF9" w:rsidRPr="00EA4FFB" w:rsidRDefault="005E2FF9" w:rsidP="00EA4FFB">
            <w:pPr>
              <w:rPr>
                <w:rFonts w:ascii="Segoe UI" w:hAnsi="Segoe UI" w:cs="Segoe UI"/>
                <w:sz w:val="16"/>
                <w:szCs w:val="16"/>
              </w:rPr>
            </w:pPr>
          </w:p>
        </w:tc>
        <w:tc>
          <w:tcPr>
            <w:tcW w:w="426" w:type="dxa"/>
            <w:vMerge/>
            <w:tcBorders>
              <w:bottom w:val="single" w:sz="18" w:space="0" w:color="BFBFBF" w:themeColor="background1" w:themeShade="BF"/>
            </w:tcBorders>
            <w:shd w:val="clear" w:color="auto" w:fill="FFFFFF" w:themeFill="background1"/>
            <w:vAlign w:val="center"/>
          </w:tcPr>
          <w:p w14:paraId="1A8033F8" w14:textId="77777777" w:rsidR="005E2FF9" w:rsidRPr="005E2FF9" w:rsidRDefault="005E2FF9" w:rsidP="00EA4FFB">
            <w:pPr>
              <w:jc w:val="center"/>
              <w:rPr>
                <w:rFonts w:ascii="Segoe UI" w:hAnsi="Segoe UI" w:cs="Segoe UI"/>
                <w:b/>
                <w:sz w:val="16"/>
                <w:szCs w:val="16"/>
              </w:rPr>
            </w:pPr>
          </w:p>
        </w:tc>
      </w:tr>
      <w:tr w:rsidR="005E2FF9" w:rsidRPr="00EA4FFB" w14:paraId="291C82A3" w14:textId="77777777" w:rsidTr="005E2FF9">
        <w:trPr>
          <w:trHeight w:val="514"/>
        </w:trPr>
        <w:tc>
          <w:tcPr>
            <w:tcW w:w="1125" w:type="dxa"/>
            <w:vMerge w:val="restart"/>
            <w:tcBorders>
              <w:top w:val="single" w:sz="18" w:space="0" w:color="BFBFBF" w:themeColor="background1" w:themeShade="BF"/>
              <w:bottom w:val="single" w:sz="4" w:space="0" w:color="BFBFBF" w:themeColor="background1" w:themeShade="BF"/>
            </w:tcBorders>
            <w:shd w:val="clear" w:color="auto" w:fill="D9D9D9" w:themeFill="background1" w:themeFillShade="D9"/>
          </w:tcPr>
          <w:p w14:paraId="6900314C" w14:textId="77777777" w:rsidR="005E2FF9" w:rsidRDefault="005E2FF9" w:rsidP="005E2FF9">
            <w:pPr>
              <w:rPr>
                <w:rFonts w:ascii="Segoe UI" w:hAnsi="Segoe UI" w:cs="Segoe UI"/>
                <w:b/>
                <w:caps/>
                <w:sz w:val="16"/>
                <w:szCs w:val="16"/>
              </w:rPr>
            </w:pPr>
          </w:p>
          <w:p w14:paraId="4770225A" w14:textId="77777777" w:rsidR="005E2FF9" w:rsidRPr="00EA4FFB" w:rsidRDefault="005E2FF9" w:rsidP="005E2FF9">
            <w:pPr>
              <w:rPr>
                <w:rFonts w:ascii="Segoe UI" w:hAnsi="Segoe UI" w:cs="Segoe UI"/>
                <w:b/>
                <w:caps/>
                <w:sz w:val="16"/>
                <w:szCs w:val="16"/>
              </w:rPr>
            </w:pPr>
            <w:r w:rsidRPr="00EA4FFB">
              <w:rPr>
                <w:rFonts w:ascii="Segoe UI" w:hAnsi="Segoe UI" w:cs="Segoe UI"/>
                <w:b/>
                <w:caps/>
                <w:sz w:val="16"/>
                <w:szCs w:val="16"/>
              </w:rPr>
              <w:t>Status of your Condition</w:t>
            </w:r>
          </w:p>
        </w:tc>
        <w:tc>
          <w:tcPr>
            <w:tcW w:w="1710"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33E2A632"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None Known </w:t>
            </w:r>
          </w:p>
        </w:tc>
        <w:tc>
          <w:tcPr>
            <w:tcW w:w="426"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190E9B4B" w14:textId="77777777" w:rsidR="005E2FF9" w:rsidRPr="005E2FF9" w:rsidRDefault="005E2FF9" w:rsidP="005E2FF9">
            <w:pPr>
              <w:rPr>
                <w:rFonts w:ascii="Segoe UI" w:hAnsi="Segoe UI" w:cs="Segoe UI"/>
                <w:b/>
                <w:sz w:val="16"/>
                <w:szCs w:val="16"/>
              </w:rPr>
            </w:pPr>
          </w:p>
        </w:tc>
        <w:tc>
          <w:tcPr>
            <w:tcW w:w="1701"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60683887"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 xml:space="preserve">Mild </w:t>
            </w:r>
          </w:p>
        </w:tc>
        <w:tc>
          <w:tcPr>
            <w:tcW w:w="425"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194D7A4C" w14:textId="77777777" w:rsidR="005E2FF9" w:rsidRPr="005E2FF9" w:rsidRDefault="005E2FF9" w:rsidP="005E2FF9">
            <w:pPr>
              <w:rPr>
                <w:rFonts w:ascii="Segoe UI" w:hAnsi="Segoe UI" w:cs="Segoe UI"/>
                <w:b/>
                <w:sz w:val="16"/>
                <w:szCs w:val="16"/>
              </w:rPr>
            </w:pPr>
          </w:p>
        </w:tc>
        <w:tc>
          <w:tcPr>
            <w:tcW w:w="1701"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4C5974A0" w14:textId="77777777" w:rsidR="005E2FF9" w:rsidRPr="00EA4FFB" w:rsidRDefault="005E2FF9" w:rsidP="00EA4FFB">
            <w:pPr>
              <w:rPr>
                <w:rFonts w:ascii="Segoe UI" w:hAnsi="Segoe UI" w:cs="Segoe UI"/>
                <w:sz w:val="16"/>
                <w:szCs w:val="16"/>
              </w:rPr>
            </w:pPr>
            <w:r w:rsidRPr="00EA4FFB">
              <w:rPr>
                <w:rFonts w:ascii="Segoe UI" w:hAnsi="Segoe UI" w:cs="Segoe UI"/>
                <w:sz w:val="16"/>
                <w:szCs w:val="16"/>
              </w:rPr>
              <w:t>Moderate or Chronic</w:t>
            </w:r>
            <w:r w:rsidRPr="00EA4FFB">
              <w:rPr>
                <w:rFonts w:ascii="Segoe UI" w:hAnsi="Segoe UI" w:cs="Segoe UI"/>
                <w:sz w:val="16"/>
                <w:szCs w:val="16"/>
                <w:lang w:val="en"/>
              </w:rPr>
              <w:t xml:space="preserve"> </w:t>
            </w:r>
            <w:r w:rsidRPr="00EA4FFB">
              <w:rPr>
                <w:rFonts w:ascii="Segoe UI" w:hAnsi="Segoe UI" w:cs="Segoe UI"/>
                <w:sz w:val="16"/>
                <w:szCs w:val="16"/>
              </w:rPr>
              <w:t xml:space="preserve"> </w:t>
            </w:r>
          </w:p>
        </w:tc>
        <w:tc>
          <w:tcPr>
            <w:tcW w:w="425"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1EDBEEC0" w14:textId="77777777" w:rsidR="005E2FF9" w:rsidRPr="005E2FF9" w:rsidRDefault="005E2FF9" w:rsidP="005E2FF9">
            <w:pPr>
              <w:rPr>
                <w:rFonts w:ascii="Segoe UI" w:hAnsi="Segoe UI" w:cs="Segoe UI"/>
                <w:b/>
                <w:sz w:val="16"/>
                <w:szCs w:val="16"/>
              </w:rPr>
            </w:pPr>
          </w:p>
        </w:tc>
        <w:tc>
          <w:tcPr>
            <w:tcW w:w="2126"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7663004E" w14:textId="77777777" w:rsidR="005E2FF9" w:rsidRPr="00EA4FFB" w:rsidRDefault="005E2FF9" w:rsidP="005E2FF9">
            <w:pPr>
              <w:rPr>
                <w:rFonts w:ascii="Segoe UI" w:hAnsi="Segoe UI" w:cs="Segoe UI"/>
                <w:sz w:val="16"/>
                <w:szCs w:val="16"/>
              </w:rPr>
            </w:pPr>
            <w:r w:rsidRPr="00EA4FFB">
              <w:rPr>
                <w:rFonts w:ascii="Segoe UI" w:hAnsi="Segoe UI" w:cs="Segoe UI"/>
                <w:sz w:val="16"/>
                <w:szCs w:val="16"/>
              </w:rPr>
              <w:t xml:space="preserve">Pregnant </w:t>
            </w:r>
          </w:p>
        </w:tc>
        <w:tc>
          <w:tcPr>
            <w:tcW w:w="426"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4F0FB841" w14:textId="77777777" w:rsidR="005E2FF9" w:rsidRPr="005E2FF9" w:rsidRDefault="005E2FF9" w:rsidP="005E2FF9">
            <w:pPr>
              <w:rPr>
                <w:rFonts w:ascii="Segoe UI" w:hAnsi="Segoe UI" w:cs="Segoe UI"/>
                <w:b/>
                <w:sz w:val="16"/>
                <w:szCs w:val="16"/>
              </w:rPr>
            </w:pPr>
          </w:p>
        </w:tc>
      </w:tr>
      <w:tr w:rsidR="005E2FF9" w:rsidRPr="00EA4FFB" w14:paraId="7133ED92" w14:textId="77777777" w:rsidTr="002235D4">
        <w:trPr>
          <w:trHeight w:val="4304"/>
        </w:trPr>
        <w:tc>
          <w:tcPr>
            <w:tcW w:w="1125" w:type="dxa"/>
            <w:vMerge/>
            <w:shd w:val="clear" w:color="auto" w:fill="D9D9D9" w:themeFill="background1" w:themeFillShade="D9"/>
            <w:vAlign w:val="center"/>
          </w:tcPr>
          <w:p w14:paraId="45CC65B4" w14:textId="77777777" w:rsidR="005E2FF9" w:rsidRPr="00EA4FFB" w:rsidRDefault="005E2FF9" w:rsidP="00EA4FFB">
            <w:pPr>
              <w:rPr>
                <w:rFonts w:ascii="Segoe UI" w:hAnsi="Segoe UI" w:cs="Segoe UI"/>
                <w:b/>
                <w:caps/>
                <w:sz w:val="16"/>
                <w:szCs w:val="16"/>
              </w:rPr>
            </w:pPr>
          </w:p>
        </w:tc>
        <w:tc>
          <w:tcPr>
            <w:tcW w:w="1710" w:type="dxa"/>
            <w:shd w:val="clear" w:color="auto" w:fill="F2F2F2" w:themeFill="background1" w:themeFillShade="F2"/>
          </w:tcPr>
          <w:p w14:paraId="4D6696F6" w14:textId="77777777" w:rsidR="005E2FF9" w:rsidRPr="005E2FF9" w:rsidRDefault="005E2FF9" w:rsidP="005E2FF9">
            <w:pPr>
              <w:rPr>
                <w:rFonts w:ascii="Segoe UI" w:hAnsi="Segoe UI" w:cs="Segoe UI"/>
                <w:i/>
                <w:iCs/>
                <w:sz w:val="16"/>
                <w:szCs w:val="16"/>
              </w:rPr>
            </w:pPr>
          </w:p>
          <w:p w14:paraId="73BA3CC5"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No underlying health condition as described on previous page.</w:t>
            </w:r>
          </w:p>
          <w:p w14:paraId="4ABA56DD" w14:textId="77777777" w:rsidR="005E2FF9" w:rsidRPr="005E2FF9" w:rsidRDefault="005E2FF9" w:rsidP="005E2FF9">
            <w:pPr>
              <w:rPr>
                <w:rFonts w:ascii="Segoe UI" w:hAnsi="Segoe UI" w:cs="Segoe UI"/>
                <w:i/>
                <w:iCs/>
                <w:sz w:val="16"/>
                <w:szCs w:val="16"/>
              </w:rPr>
            </w:pPr>
          </w:p>
        </w:tc>
        <w:tc>
          <w:tcPr>
            <w:tcW w:w="426" w:type="dxa"/>
            <w:shd w:val="clear" w:color="auto" w:fill="FFFFFF" w:themeFill="background1"/>
            <w:vAlign w:val="center"/>
          </w:tcPr>
          <w:p w14:paraId="69A33B84" w14:textId="77777777" w:rsidR="005E2FF9" w:rsidRPr="005E2FF9" w:rsidRDefault="005E2FF9" w:rsidP="00EA4FFB">
            <w:pPr>
              <w:jc w:val="center"/>
              <w:rPr>
                <w:rFonts w:ascii="Segoe UI" w:hAnsi="Segoe UI" w:cs="Segoe UI"/>
                <w:b/>
                <w:i/>
                <w:iCs/>
                <w:sz w:val="16"/>
                <w:szCs w:val="16"/>
              </w:rPr>
            </w:pPr>
          </w:p>
        </w:tc>
        <w:tc>
          <w:tcPr>
            <w:tcW w:w="1701" w:type="dxa"/>
            <w:shd w:val="clear" w:color="auto" w:fill="F2F2F2" w:themeFill="background1" w:themeFillShade="F2"/>
          </w:tcPr>
          <w:p w14:paraId="362F31FC" w14:textId="77777777" w:rsidR="005E2FF9" w:rsidRPr="005E2FF9" w:rsidRDefault="005E2FF9" w:rsidP="005E2FF9">
            <w:pPr>
              <w:rPr>
                <w:rFonts w:ascii="Segoe UI" w:hAnsi="Segoe UI" w:cs="Segoe UI"/>
                <w:i/>
                <w:iCs/>
                <w:sz w:val="16"/>
                <w:szCs w:val="16"/>
              </w:rPr>
            </w:pPr>
          </w:p>
          <w:p w14:paraId="4B9D7420"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Evidence of underlying health condition described on previous page. Condition is mild or well managed.</w:t>
            </w:r>
          </w:p>
        </w:tc>
        <w:tc>
          <w:tcPr>
            <w:tcW w:w="425" w:type="dxa"/>
            <w:shd w:val="clear" w:color="auto" w:fill="FFFFFF" w:themeFill="background1"/>
          </w:tcPr>
          <w:p w14:paraId="727CD8D2" w14:textId="77777777" w:rsidR="005E2FF9" w:rsidRPr="005E2FF9" w:rsidRDefault="005E2FF9" w:rsidP="005E2FF9">
            <w:pPr>
              <w:rPr>
                <w:rFonts w:ascii="Segoe UI" w:hAnsi="Segoe UI" w:cs="Segoe UI"/>
                <w:b/>
                <w:i/>
                <w:iCs/>
                <w:sz w:val="16"/>
                <w:szCs w:val="16"/>
              </w:rPr>
            </w:pPr>
          </w:p>
        </w:tc>
        <w:tc>
          <w:tcPr>
            <w:tcW w:w="1701" w:type="dxa"/>
            <w:shd w:val="clear" w:color="auto" w:fill="F2F2F2" w:themeFill="background1" w:themeFillShade="F2"/>
          </w:tcPr>
          <w:p w14:paraId="3A96F164" w14:textId="77777777" w:rsidR="005E2FF9" w:rsidRPr="005E2FF9" w:rsidRDefault="005E2FF9" w:rsidP="005E2FF9">
            <w:pPr>
              <w:rPr>
                <w:rFonts w:ascii="Segoe UI" w:hAnsi="Segoe UI" w:cs="Segoe UI"/>
                <w:i/>
                <w:iCs/>
                <w:sz w:val="16"/>
                <w:szCs w:val="16"/>
              </w:rPr>
            </w:pPr>
          </w:p>
          <w:p w14:paraId="4BB761F8"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Evidence of underlying moderate or chronic health condition described on previous page, OH COVID-19 Risk Assessment needed.</w:t>
            </w:r>
          </w:p>
        </w:tc>
        <w:tc>
          <w:tcPr>
            <w:tcW w:w="425" w:type="dxa"/>
            <w:shd w:val="clear" w:color="auto" w:fill="FFFFFF" w:themeFill="background1"/>
          </w:tcPr>
          <w:p w14:paraId="55363C5C" w14:textId="77777777" w:rsidR="005E2FF9" w:rsidRPr="005E2FF9" w:rsidRDefault="005E2FF9" w:rsidP="005E2FF9">
            <w:pPr>
              <w:rPr>
                <w:rFonts w:ascii="Segoe UI" w:hAnsi="Segoe UI" w:cs="Segoe UI"/>
                <w:b/>
                <w:i/>
                <w:iCs/>
                <w:sz w:val="16"/>
                <w:szCs w:val="16"/>
              </w:rPr>
            </w:pPr>
          </w:p>
        </w:tc>
        <w:tc>
          <w:tcPr>
            <w:tcW w:w="2126" w:type="dxa"/>
            <w:shd w:val="clear" w:color="auto" w:fill="F2F2F2" w:themeFill="background1" w:themeFillShade="F2"/>
          </w:tcPr>
          <w:p w14:paraId="1CB68A63" w14:textId="77777777" w:rsidR="005E2FF9" w:rsidRPr="005E2FF9" w:rsidRDefault="005E2FF9" w:rsidP="005E2FF9">
            <w:pPr>
              <w:rPr>
                <w:rFonts w:ascii="Segoe UI" w:hAnsi="Segoe UI" w:cs="Segoe UI"/>
                <w:i/>
                <w:iCs/>
                <w:sz w:val="16"/>
                <w:szCs w:val="16"/>
              </w:rPr>
            </w:pPr>
          </w:p>
          <w:p w14:paraId="21E7C033"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Prior to 28 weeks gestation: can continue working, subject to modification of the working environment and deployment to suitable alternative duties.</w:t>
            </w:r>
          </w:p>
          <w:p w14:paraId="52C51BE6" w14:textId="77777777" w:rsidR="005E2FF9" w:rsidRPr="005E2FF9" w:rsidRDefault="005E2FF9" w:rsidP="005E2FF9">
            <w:pPr>
              <w:rPr>
                <w:rFonts w:ascii="Segoe UI" w:hAnsi="Segoe UI" w:cs="Segoe UI"/>
                <w:i/>
                <w:iCs/>
                <w:sz w:val="16"/>
                <w:szCs w:val="16"/>
              </w:rPr>
            </w:pPr>
          </w:p>
          <w:p w14:paraId="6ECC294F"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After 28 weeks gestation:</w:t>
            </w:r>
          </w:p>
          <w:p w14:paraId="2959A4FA" w14:textId="77777777" w:rsidR="005E2FF9" w:rsidRPr="005E2FF9" w:rsidRDefault="005E2FF9" w:rsidP="005E2FF9">
            <w:pPr>
              <w:rPr>
                <w:rFonts w:ascii="Segoe UI" w:hAnsi="Segoe UI" w:cs="Segoe UI"/>
                <w:i/>
                <w:iCs/>
                <w:sz w:val="16"/>
                <w:szCs w:val="16"/>
              </w:rPr>
            </w:pPr>
            <w:r w:rsidRPr="005E2FF9">
              <w:rPr>
                <w:rFonts w:ascii="Segoe UI" w:hAnsi="Segoe UI" w:cs="Segoe UI"/>
                <w:i/>
                <w:iCs/>
                <w:sz w:val="16"/>
                <w:szCs w:val="16"/>
              </w:rPr>
              <w:t>For pregnant women from 28 weeks’ gestation, or with underlying health conditions such as heart or lung disease at any gestation, should be recommended to stay at home and considering flexibility in working from home in a different capacity.</w:t>
            </w:r>
          </w:p>
        </w:tc>
        <w:tc>
          <w:tcPr>
            <w:tcW w:w="426" w:type="dxa"/>
            <w:shd w:val="clear" w:color="auto" w:fill="FFFFFF" w:themeFill="background1"/>
          </w:tcPr>
          <w:p w14:paraId="6F1AC63C" w14:textId="77777777" w:rsidR="005E2FF9" w:rsidRPr="005E2FF9" w:rsidRDefault="005E2FF9" w:rsidP="005E2FF9">
            <w:pPr>
              <w:rPr>
                <w:rFonts w:ascii="Segoe UI" w:hAnsi="Segoe UI" w:cs="Segoe UI"/>
                <w:b/>
                <w:i/>
                <w:iCs/>
                <w:sz w:val="16"/>
                <w:szCs w:val="16"/>
              </w:rPr>
            </w:pPr>
          </w:p>
        </w:tc>
      </w:tr>
    </w:tbl>
    <w:p w14:paraId="64984FF2" w14:textId="4BD14462" w:rsidR="004C54AB" w:rsidRDefault="004C54AB"/>
    <w:p w14:paraId="363942FC" w14:textId="77777777" w:rsidR="00DE78A9" w:rsidRDefault="00DE78A9"/>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7"/>
        <w:gridCol w:w="425"/>
        <w:gridCol w:w="1984"/>
        <w:gridCol w:w="426"/>
        <w:gridCol w:w="2126"/>
        <w:gridCol w:w="425"/>
        <w:gridCol w:w="2156"/>
        <w:gridCol w:w="396"/>
      </w:tblGrid>
      <w:tr w:rsidR="005E2FF9" w:rsidRPr="00EA4FFB" w14:paraId="65D64BCD" w14:textId="77777777" w:rsidTr="005E2FF9">
        <w:trPr>
          <w:trHeight w:val="334"/>
        </w:trPr>
        <w:tc>
          <w:tcPr>
            <w:tcW w:w="10065" w:type="dxa"/>
            <w:gridSpan w:val="8"/>
            <w:shd w:val="clear" w:color="auto" w:fill="BFBFBF" w:themeFill="background1" w:themeFillShade="BF"/>
            <w:vAlign w:val="center"/>
          </w:tcPr>
          <w:p w14:paraId="2C9B88A7" w14:textId="77777777" w:rsidR="005E2FF9" w:rsidRPr="005E2FF9" w:rsidRDefault="005E2FF9" w:rsidP="005E2FF9">
            <w:pPr>
              <w:spacing w:line="276" w:lineRule="auto"/>
              <w:rPr>
                <w:rFonts w:ascii="Segoe UI" w:hAnsi="Segoe UI" w:cs="Segoe UI"/>
                <w:b/>
                <w:sz w:val="16"/>
                <w:szCs w:val="16"/>
              </w:rPr>
            </w:pPr>
            <w:r w:rsidRPr="005E2FF9">
              <w:rPr>
                <w:rFonts w:ascii="Segoe UI" w:hAnsi="Segoe UI" w:cs="Segoe UI"/>
                <w:b/>
                <w:sz w:val="16"/>
                <w:szCs w:val="16"/>
              </w:rPr>
              <w:t>TOTAL RISK SCORE AND SUGGESTED ACTION</w:t>
            </w:r>
          </w:p>
        </w:tc>
      </w:tr>
      <w:tr w:rsidR="00955D0C" w:rsidRPr="00EA4FFB" w14:paraId="3DAA1112" w14:textId="77777777" w:rsidTr="00955D0C">
        <w:trPr>
          <w:trHeight w:val="544"/>
        </w:trPr>
        <w:tc>
          <w:tcPr>
            <w:tcW w:w="2127" w:type="dxa"/>
            <w:shd w:val="clear" w:color="auto" w:fill="F2F2F2" w:themeFill="background1" w:themeFillShade="F2"/>
            <w:vAlign w:val="center"/>
          </w:tcPr>
          <w:p w14:paraId="6926EF35" w14:textId="77777777" w:rsidR="005E2FF9" w:rsidRPr="005E2FF9" w:rsidRDefault="005E2FF9" w:rsidP="005E2FF9">
            <w:pPr>
              <w:spacing w:line="276" w:lineRule="auto"/>
              <w:rPr>
                <w:rFonts w:ascii="Segoe UI" w:hAnsi="Segoe UI" w:cs="Segoe UI"/>
                <w:b/>
                <w:sz w:val="16"/>
                <w:szCs w:val="16"/>
              </w:rPr>
            </w:pPr>
            <w:r w:rsidRPr="005E2FF9">
              <w:rPr>
                <w:rFonts w:ascii="Segoe UI" w:hAnsi="Segoe UI" w:cs="Segoe UI"/>
                <w:b/>
                <w:sz w:val="16"/>
                <w:szCs w:val="16"/>
              </w:rPr>
              <w:t>Total Score 1-6</w:t>
            </w:r>
            <w:r w:rsidRPr="005E2FF9">
              <w:rPr>
                <w:rFonts w:ascii="Segoe UI" w:hAnsi="Segoe UI" w:cs="Segoe UI"/>
                <w:sz w:val="16"/>
                <w:szCs w:val="16"/>
                <w:lang w:val="en"/>
              </w:rPr>
              <w:t xml:space="preserve"> </w:t>
            </w:r>
          </w:p>
        </w:tc>
        <w:tc>
          <w:tcPr>
            <w:tcW w:w="425" w:type="dxa"/>
            <w:tcBorders>
              <w:right w:val="single" w:sz="18" w:space="0" w:color="BFBFBF" w:themeColor="background1" w:themeShade="BF"/>
            </w:tcBorders>
            <w:shd w:val="clear" w:color="auto" w:fill="FFFFFF" w:themeFill="background1"/>
            <w:vAlign w:val="center"/>
          </w:tcPr>
          <w:p w14:paraId="15B3A823" w14:textId="77777777" w:rsidR="005E2FF9" w:rsidRPr="005E2FF9" w:rsidRDefault="005E2FF9" w:rsidP="005E2FF9">
            <w:pPr>
              <w:jc w:val="center"/>
              <w:rPr>
                <w:rFonts w:ascii="Segoe UI" w:hAnsi="Segoe UI" w:cs="Segoe UI"/>
                <w:b/>
                <w:sz w:val="16"/>
                <w:szCs w:val="16"/>
              </w:rPr>
            </w:pPr>
          </w:p>
        </w:tc>
        <w:tc>
          <w:tcPr>
            <w:tcW w:w="1984" w:type="dxa"/>
            <w:tcBorders>
              <w:left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2845FF10" w14:textId="77777777" w:rsidR="005E2FF9" w:rsidRPr="005E2FF9" w:rsidRDefault="005E2FF9" w:rsidP="005E2FF9">
            <w:pPr>
              <w:spacing w:line="276" w:lineRule="auto"/>
              <w:rPr>
                <w:rFonts w:ascii="Segoe UI" w:hAnsi="Segoe UI" w:cs="Segoe UI"/>
                <w:b/>
                <w:sz w:val="16"/>
                <w:szCs w:val="16"/>
              </w:rPr>
            </w:pPr>
            <w:r w:rsidRPr="005E2FF9">
              <w:rPr>
                <w:rFonts w:ascii="Segoe UI" w:hAnsi="Segoe UI" w:cs="Segoe UI"/>
                <w:b/>
                <w:sz w:val="16"/>
                <w:szCs w:val="16"/>
              </w:rPr>
              <w:t>Total Score 7-8</w:t>
            </w:r>
            <w:r w:rsidRPr="005E2FF9">
              <w:rPr>
                <w:rFonts w:ascii="Segoe UI" w:hAnsi="Segoe UI" w:cs="Segoe UI"/>
                <w:sz w:val="16"/>
                <w:szCs w:val="16"/>
                <w:lang w:val="en"/>
              </w:rPr>
              <w:t xml:space="preserve"> </w:t>
            </w:r>
          </w:p>
        </w:tc>
        <w:tc>
          <w:tcPr>
            <w:tcW w:w="426"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2056D312" w14:textId="77777777" w:rsidR="005E2FF9" w:rsidRPr="005E2FF9" w:rsidRDefault="005E2FF9" w:rsidP="005E2FF9">
            <w:pPr>
              <w:jc w:val="center"/>
              <w:rPr>
                <w:rFonts w:ascii="Segoe UI" w:hAnsi="Segoe UI" w:cs="Segoe UI"/>
                <w:b/>
                <w:sz w:val="16"/>
                <w:szCs w:val="16"/>
              </w:rPr>
            </w:pPr>
          </w:p>
        </w:tc>
        <w:tc>
          <w:tcPr>
            <w:tcW w:w="2126" w:type="dxa"/>
            <w:tcBorders>
              <w:left w:val="single" w:sz="18" w:space="0" w:color="BFBFBF" w:themeColor="background1" w:themeShade="BF"/>
            </w:tcBorders>
            <w:shd w:val="clear" w:color="auto" w:fill="F2F2F2" w:themeFill="background1" w:themeFillShade="F2"/>
            <w:vAlign w:val="center"/>
          </w:tcPr>
          <w:p w14:paraId="3DEC0D3D" w14:textId="77777777" w:rsidR="005E2FF9" w:rsidRPr="005E2FF9" w:rsidRDefault="005E2FF9" w:rsidP="005E2FF9">
            <w:pPr>
              <w:spacing w:line="276" w:lineRule="auto"/>
              <w:rPr>
                <w:rFonts w:ascii="Segoe UI" w:hAnsi="Segoe UI" w:cs="Segoe UI"/>
                <w:b/>
                <w:sz w:val="16"/>
                <w:szCs w:val="16"/>
              </w:rPr>
            </w:pPr>
            <w:r w:rsidRPr="005E2FF9">
              <w:rPr>
                <w:rFonts w:ascii="Segoe UI" w:hAnsi="Segoe UI" w:cs="Segoe UI"/>
                <w:b/>
                <w:sz w:val="16"/>
                <w:szCs w:val="16"/>
              </w:rPr>
              <w:t>Total Score 9</w:t>
            </w:r>
            <w:r w:rsidRPr="005E2FF9">
              <w:rPr>
                <w:rFonts w:ascii="Segoe UI" w:hAnsi="Segoe UI" w:cs="Segoe UI"/>
                <w:sz w:val="16"/>
                <w:szCs w:val="16"/>
                <w:lang w:val="en"/>
              </w:rPr>
              <w:t xml:space="preserve"> </w:t>
            </w:r>
            <w:r w:rsidRPr="005E2FF9">
              <w:rPr>
                <w:rFonts w:ascii="Segoe UI" w:hAnsi="Segoe UI" w:cs="Segoe UI"/>
                <w:b/>
                <w:sz w:val="16"/>
                <w:szCs w:val="16"/>
              </w:rPr>
              <w:t>+</w:t>
            </w:r>
            <w:r w:rsidRPr="005E2FF9">
              <w:rPr>
                <w:rFonts w:ascii="Segoe UI" w:hAnsi="Segoe UI" w:cs="Segoe UI"/>
                <w:sz w:val="16"/>
                <w:szCs w:val="16"/>
                <w:lang w:val="en"/>
              </w:rPr>
              <w:t xml:space="preserve"> </w:t>
            </w:r>
          </w:p>
        </w:tc>
        <w:tc>
          <w:tcPr>
            <w:tcW w:w="425" w:type="dxa"/>
            <w:tcBorders>
              <w:right w:val="single" w:sz="18" w:space="0" w:color="BFBFBF" w:themeColor="background1" w:themeShade="BF"/>
            </w:tcBorders>
            <w:shd w:val="clear" w:color="auto" w:fill="FFFFFF" w:themeFill="background1"/>
            <w:vAlign w:val="center"/>
          </w:tcPr>
          <w:p w14:paraId="23C4C3BD" w14:textId="77777777" w:rsidR="005E2FF9" w:rsidRPr="005E2FF9" w:rsidRDefault="005E2FF9" w:rsidP="005E2FF9">
            <w:pPr>
              <w:jc w:val="center"/>
              <w:rPr>
                <w:rFonts w:ascii="Segoe UI" w:hAnsi="Segoe UI" w:cs="Segoe UI"/>
                <w:b/>
                <w:sz w:val="16"/>
                <w:szCs w:val="16"/>
              </w:rPr>
            </w:pPr>
          </w:p>
        </w:tc>
        <w:tc>
          <w:tcPr>
            <w:tcW w:w="2156" w:type="dxa"/>
            <w:tcBorders>
              <w:left w:val="single" w:sz="18" w:space="0" w:color="BFBFBF" w:themeColor="background1" w:themeShade="BF"/>
            </w:tcBorders>
            <w:shd w:val="clear" w:color="auto" w:fill="F2F2F2" w:themeFill="background1" w:themeFillShade="F2"/>
            <w:vAlign w:val="center"/>
          </w:tcPr>
          <w:p w14:paraId="4E95F6B0" w14:textId="77777777" w:rsidR="005E2FF9" w:rsidRPr="005E2FF9" w:rsidRDefault="005E2FF9" w:rsidP="005E2FF9">
            <w:pPr>
              <w:spacing w:line="276" w:lineRule="auto"/>
              <w:rPr>
                <w:rFonts w:ascii="Segoe UI" w:hAnsi="Segoe UI" w:cs="Segoe UI"/>
                <w:b/>
                <w:sz w:val="16"/>
                <w:szCs w:val="16"/>
              </w:rPr>
            </w:pPr>
            <w:r w:rsidRPr="005E2FF9">
              <w:rPr>
                <w:rFonts w:ascii="Segoe UI" w:hAnsi="Segoe UI" w:cs="Segoe UI"/>
                <w:b/>
                <w:sz w:val="16"/>
                <w:szCs w:val="16"/>
              </w:rPr>
              <w:t xml:space="preserve">Any Individual Score of 4 </w:t>
            </w:r>
          </w:p>
        </w:tc>
        <w:tc>
          <w:tcPr>
            <w:tcW w:w="396" w:type="dxa"/>
            <w:tcBorders>
              <w:right w:val="single" w:sz="18" w:space="0" w:color="BFBFBF" w:themeColor="background1" w:themeShade="BF"/>
            </w:tcBorders>
            <w:shd w:val="clear" w:color="auto" w:fill="FFFFFF" w:themeFill="background1"/>
            <w:vAlign w:val="center"/>
          </w:tcPr>
          <w:p w14:paraId="6A258D49" w14:textId="77777777" w:rsidR="005E2FF9" w:rsidRPr="005E2FF9" w:rsidRDefault="005E2FF9" w:rsidP="005E2FF9">
            <w:pPr>
              <w:jc w:val="center"/>
              <w:rPr>
                <w:rFonts w:ascii="Segoe UI" w:hAnsi="Segoe UI" w:cs="Segoe UI"/>
                <w:b/>
                <w:sz w:val="16"/>
                <w:szCs w:val="16"/>
              </w:rPr>
            </w:pPr>
          </w:p>
        </w:tc>
      </w:tr>
      <w:tr w:rsidR="00955D0C" w:rsidRPr="00EA4FFB" w14:paraId="33DA750E" w14:textId="77777777" w:rsidTr="00DE78A9">
        <w:trPr>
          <w:trHeight w:val="656"/>
        </w:trPr>
        <w:tc>
          <w:tcPr>
            <w:tcW w:w="2552" w:type="dxa"/>
            <w:gridSpan w:val="2"/>
            <w:tcBorders>
              <w:right w:val="single" w:sz="18" w:space="0" w:color="BFBFBF" w:themeColor="background1" w:themeShade="BF"/>
            </w:tcBorders>
            <w:shd w:val="clear" w:color="auto" w:fill="00B050"/>
            <w:vAlign w:val="center"/>
          </w:tcPr>
          <w:p w14:paraId="405DBA6D" w14:textId="77777777" w:rsidR="00955D0C" w:rsidRPr="005E2FF9" w:rsidRDefault="00955D0C" w:rsidP="00955D0C">
            <w:pPr>
              <w:rPr>
                <w:rFonts w:ascii="Segoe UI" w:hAnsi="Segoe UI" w:cs="Segoe UI"/>
                <w:sz w:val="16"/>
                <w:szCs w:val="16"/>
              </w:rPr>
            </w:pPr>
            <w:r w:rsidRPr="005E2FF9">
              <w:rPr>
                <w:rFonts w:ascii="Segoe UI" w:hAnsi="Segoe UI" w:cs="Segoe UI"/>
                <w:b/>
                <w:color w:val="FFFFFF" w:themeColor="background1"/>
                <w:sz w:val="16"/>
                <w:szCs w:val="16"/>
              </w:rPr>
              <w:t>Category A</w:t>
            </w:r>
          </w:p>
        </w:tc>
        <w:tc>
          <w:tcPr>
            <w:tcW w:w="2410" w:type="dxa"/>
            <w:gridSpan w:val="2"/>
            <w:tcBorders>
              <w:left w:val="single" w:sz="18" w:space="0" w:color="BFBFBF" w:themeColor="background1" w:themeShade="BF"/>
              <w:right w:val="single" w:sz="18" w:space="0" w:color="BFBFBF" w:themeColor="background1" w:themeShade="BF"/>
            </w:tcBorders>
            <w:shd w:val="clear" w:color="auto" w:fill="FF9900"/>
            <w:vAlign w:val="center"/>
          </w:tcPr>
          <w:p w14:paraId="66C5CE19" w14:textId="77777777" w:rsidR="00955D0C" w:rsidRPr="005E2FF9" w:rsidRDefault="00955D0C" w:rsidP="00955D0C">
            <w:pPr>
              <w:rPr>
                <w:rFonts w:ascii="Segoe UI" w:hAnsi="Segoe UI" w:cs="Segoe UI"/>
                <w:sz w:val="16"/>
                <w:szCs w:val="16"/>
              </w:rPr>
            </w:pPr>
            <w:r w:rsidRPr="005E2FF9">
              <w:rPr>
                <w:rFonts w:ascii="Segoe UI" w:hAnsi="Segoe UI" w:cs="Segoe UI"/>
                <w:b/>
                <w:color w:val="FFFFFF" w:themeColor="background1"/>
                <w:sz w:val="16"/>
                <w:szCs w:val="16"/>
              </w:rPr>
              <w:t>Category B</w:t>
            </w:r>
          </w:p>
        </w:tc>
        <w:tc>
          <w:tcPr>
            <w:tcW w:w="2551" w:type="dxa"/>
            <w:gridSpan w:val="2"/>
            <w:tcBorders>
              <w:left w:val="single" w:sz="18" w:space="0" w:color="BFBFBF" w:themeColor="background1" w:themeShade="BF"/>
              <w:right w:val="single" w:sz="18" w:space="0" w:color="BFBFBF" w:themeColor="background1" w:themeShade="BF"/>
            </w:tcBorders>
            <w:shd w:val="clear" w:color="auto" w:fill="CC0000"/>
            <w:vAlign w:val="center"/>
          </w:tcPr>
          <w:p w14:paraId="4D808181" w14:textId="77777777" w:rsidR="00955D0C" w:rsidRPr="005E2FF9" w:rsidRDefault="00955D0C" w:rsidP="00955D0C">
            <w:pPr>
              <w:rPr>
                <w:rFonts w:ascii="Segoe UI" w:hAnsi="Segoe UI" w:cs="Segoe UI"/>
                <w:sz w:val="16"/>
                <w:szCs w:val="16"/>
              </w:rPr>
            </w:pPr>
            <w:r w:rsidRPr="005E2FF9">
              <w:rPr>
                <w:rFonts w:ascii="Segoe UI" w:hAnsi="Segoe UI" w:cs="Segoe UI"/>
                <w:b/>
                <w:color w:val="FFFFFF" w:themeColor="background1"/>
                <w:sz w:val="16"/>
                <w:szCs w:val="16"/>
              </w:rPr>
              <w:t>Category C</w:t>
            </w:r>
          </w:p>
        </w:tc>
        <w:tc>
          <w:tcPr>
            <w:tcW w:w="2552" w:type="dxa"/>
            <w:gridSpan w:val="2"/>
            <w:tcBorders>
              <w:left w:val="single" w:sz="18" w:space="0" w:color="BFBFBF" w:themeColor="background1" w:themeShade="BF"/>
              <w:right w:val="single" w:sz="18" w:space="0" w:color="BFBFBF" w:themeColor="background1" w:themeShade="BF"/>
            </w:tcBorders>
            <w:shd w:val="clear" w:color="auto" w:fill="CC0000"/>
            <w:vAlign w:val="center"/>
          </w:tcPr>
          <w:p w14:paraId="55F50555" w14:textId="77777777" w:rsidR="00955D0C" w:rsidRPr="005E2FF9" w:rsidRDefault="00955D0C" w:rsidP="00955D0C">
            <w:pPr>
              <w:spacing w:line="276" w:lineRule="auto"/>
              <w:rPr>
                <w:rFonts w:ascii="Segoe UI" w:hAnsi="Segoe UI" w:cs="Segoe UI"/>
                <w:sz w:val="16"/>
                <w:szCs w:val="16"/>
              </w:rPr>
            </w:pPr>
            <w:r w:rsidRPr="005E2FF9">
              <w:rPr>
                <w:rFonts w:ascii="Segoe UI" w:hAnsi="Segoe UI" w:cs="Segoe UI"/>
                <w:b/>
                <w:color w:val="FFFFFF" w:themeColor="background1"/>
                <w:sz w:val="16"/>
                <w:szCs w:val="16"/>
              </w:rPr>
              <w:t>Category D</w:t>
            </w:r>
          </w:p>
        </w:tc>
      </w:tr>
      <w:tr w:rsidR="005E2FF9" w:rsidRPr="00EA4FFB" w14:paraId="23FF187E" w14:textId="77777777" w:rsidTr="00DE78A9">
        <w:trPr>
          <w:trHeight w:val="1191"/>
        </w:trPr>
        <w:tc>
          <w:tcPr>
            <w:tcW w:w="2552" w:type="dxa"/>
            <w:gridSpan w:val="2"/>
            <w:tcBorders>
              <w:right w:val="single" w:sz="18" w:space="0" w:color="BFBFBF" w:themeColor="background1" w:themeShade="BF"/>
            </w:tcBorders>
            <w:shd w:val="clear" w:color="auto" w:fill="E2EFD9" w:themeFill="accent6" w:themeFillTint="33"/>
            <w:vAlign w:val="center"/>
          </w:tcPr>
          <w:p w14:paraId="5EC9787E" w14:textId="77777777" w:rsidR="005E2FF9" w:rsidRPr="005E2FF9" w:rsidRDefault="005E2FF9" w:rsidP="005E2FF9">
            <w:pPr>
              <w:rPr>
                <w:rFonts w:ascii="Segoe UI" w:hAnsi="Segoe UI" w:cs="Segoe UI"/>
                <w:b/>
                <w:sz w:val="16"/>
                <w:szCs w:val="16"/>
              </w:rPr>
            </w:pPr>
            <w:r w:rsidRPr="005E2FF9">
              <w:rPr>
                <w:rFonts w:ascii="Segoe UI" w:hAnsi="Segoe UI" w:cs="Segoe UI"/>
                <w:sz w:val="16"/>
                <w:szCs w:val="16"/>
              </w:rPr>
              <w:t>Continue working in current environment following all safety precautions</w:t>
            </w:r>
          </w:p>
        </w:tc>
        <w:tc>
          <w:tcPr>
            <w:tcW w:w="2410" w:type="dxa"/>
            <w:gridSpan w:val="2"/>
            <w:tcBorders>
              <w:left w:val="single" w:sz="18" w:space="0" w:color="BFBFBF" w:themeColor="background1" w:themeShade="BF"/>
              <w:right w:val="single" w:sz="18" w:space="0" w:color="BFBFBF" w:themeColor="background1" w:themeShade="BF"/>
            </w:tcBorders>
            <w:shd w:val="clear" w:color="auto" w:fill="FBE4D5" w:themeFill="accent2" w:themeFillTint="33"/>
            <w:vAlign w:val="center"/>
          </w:tcPr>
          <w:p w14:paraId="722074E1" w14:textId="3E1EBBEC" w:rsidR="005E2FF9" w:rsidRPr="005E2FF9" w:rsidRDefault="005E2FF9" w:rsidP="005E2FF9">
            <w:pPr>
              <w:rPr>
                <w:rFonts w:ascii="Segoe UI" w:hAnsi="Segoe UI" w:cs="Segoe UI"/>
                <w:b/>
                <w:sz w:val="16"/>
                <w:szCs w:val="16"/>
              </w:rPr>
            </w:pPr>
            <w:r w:rsidRPr="005E2FF9">
              <w:rPr>
                <w:rFonts w:ascii="Segoe UI" w:hAnsi="Segoe UI" w:cs="Segoe UI"/>
                <w:sz w:val="16"/>
                <w:szCs w:val="16"/>
              </w:rPr>
              <w:t xml:space="preserve">Redeploy away from </w:t>
            </w:r>
            <w:r w:rsidR="0036624A">
              <w:rPr>
                <w:rFonts w:ascii="Segoe UI" w:hAnsi="Segoe UI" w:cs="Segoe UI"/>
                <w:sz w:val="16"/>
                <w:szCs w:val="16"/>
              </w:rPr>
              <w:t>high risk</w:t>
            </w:r>
            <w:r w:rsidRPr="005E2FF9">
              <w:rPr>
                <w:rFonts w:ascii="Segoe UI" w:hAnsi="Segoe UI" w:cs="Segoe UI"/>
                <w:sz w:val="16"/>
                <w:szCs w:val="16"/>
              </w:rPr>
              <w:t xml:space="preserve"> </w:t>
            </w:r>
            <w:proofErr w:type="spellStart"/>
            <w:r w:rsidRPr="005E2FF9">
              <w:rPr>
                <w:rFonts w:ascii="Segoe UI" w:hAnsi="Segoe UI" w:cs="Segoe UI"/>
                <w:sz w:val="16"/>
                <w:szCs w:val="16"/>
              </w:rPr>
              <w:t>Covid</w:t>
            </w:r>
            <w:proofErr w:type="spellEnd"/>
            <w:r w:rsidRPr="005E2FF9">
              <w:rPr>
                <w:rFonts w:ascii="Segoe UI" w:hAnsi="Segoe UI" w:cs="Segoe UI"/>
                <w:sz w:val="16"/>
                <w:szCs w:val="16"/>
              </w:rPr>
              <w:t xml:space="preserve"> environments. Avoid direct contact with </w:t>
            </w:r>
            <w:proofErr w:type="spellStart"/>
            <w:r w:rsidRPr="005E2FF9">
              <w:rPr>
                <w:rFonts w:ascii="Segoe UI" w:hAnsi="Segoe UI" w:cs="Segoe UI"/>
                <w:sz w:val="16"/>
                <w:szCs w:val="16"/>
              </w:rPr>
              <w:t>Covid</w:t>
            </w:r>
            <w:proofErr w:type="spellEnd"/>
            <w:r w:rsidR="009E3F47">
              <w:rPr>
                <w:rFonts w:ascii="Segoe UI" w:hAnsi="Segoe UI" w:cs="Segoe UI"/>
                <w:sz w:val="16"/>
                <w:szCs w:val="16"/>
              </w:rPr>
              <w:t xml:space="preserve"> clients/residents</w:t>
            </w:r>
            <w:r w:rsidRPr="005E2FF9">
              <w:rPr>
                <w:rFonts w:ascii="Segoe UI" w:hAnsi="Segoe UI" w:cs="Segoe UI"/>
                <w:sz w:val="16"/>
                <w:szCs w:val="16"/>
              </w:rPr>
              <w:t xml:space="preserve"> where possible.</w:t>
            </w:r>
          </w:p>
        </w:tc>
        <w:tc>
          <w:tcPr>
            <w:tcW w:w="2551" w:type="dxa"/>
            <w:gridSpan w:val="2"/>
            <w:tcBorders>
              <w:left w:val="single" w:sz="18" w:space="0" w:color="BFBFBF" w:themeColor="background1" w:themeShade="BF"/>
              <w:right w:val="single" w:sz="18" w:space="0" w:color="BFBFBF" w:themeColor="background1" w:themeShade="BF"/>
            </w:tcBorders>
            <w:shd w:val="clear" w:color="auto" w:fill="FFCCCC"/>
            <w:vAlign w:val="center"/>
          </w:tcPr>
          <w:p w14:paraId="6230C649" w14:textId="69DFA8A2" w:rsidR="005E2FF9" w:rsidRPr="005E2FF9" w:rsidRDefault="005E2FF9" w:rsidP="005E2FF9">
            <w:pPr>
              <w:rPr>
                <w:rFonts w:ascii="Segoe UI" w:hAnsi="Segoe UI" w:cs="Segoe UI"/>
                <w:b/>
                <w:sz w:val="16"/>
                <w:szCs w:val="16"/>
              </w:rPr>
            </w:pPr>
            <w:r w:rsidRPr="005E2FF9">
              <w:rPr>
                <w:rFonts w:ascii="Segoe UI" w:hAnsi="Segoe UI" w:cs="Segoe UI"/>
                <w:sz w:val="16"/>
                <w:szCs w:val="16"/>
              </w:rPr>
              <w:t>Home Working</w:t>
            </w:r>
            <w:r w:rsidR="009403E2">
              <w:rPr>
                <w:rFonts w:ascii="Segoe UI" w:hAnsi="Segoe UI" w:cs="Segoe UI"/>
                <w:sz w:val="16"/>
                <w:szCs w:val="16"/>
              </w:rPr>
              <w:t>.</w:t>
            </w:r>
            <w:r w:rsidRPr="005E2FF9">
              <w:rPr>
                <w:rFonts w:ascii="Segoe UI" w:hAnsi="Segoe UI" w:cs="Segoe UI"/>
                <w:sz w:val="16"/>
                <w:szCs w:val="16"/>
              </w:rPr>
              <w:t xml:space="preserve"> If OH assessment needed, homework whilst awaiting confirmation of moderate or chronic condition.</w:t>
            </w:r>
          </w:p>
        </w:tc>
        <w:tc>
          <w:tcPr>
            <w:tcW w:w="2552" w:type="dxa"/>
            <w:gridSpan w:val="2"/>
            <w:tcBorders>
              <w:left w:val="single" w:sz="18" w:space="0" w:color="BFBFBF" w:themeColor="background1" w:themeShade="BF"/>
              <w:right w:val="single" w:sz="18" w:space="0" w:color="BFBFBF" w:themeColor="background1" w:themeShade="BF"/>
            </w:tcBorders>
            <w:shd w:val="clear" w:color="auto" w:fill="FFCCCC"/>
            <w:vAlign w:val="center"/>
          </w:tcPr>
          <w:p w14:paraId="0433C3C0" w14:textId="0F3E7896" w:rsidR="005E2FF9" w:rsidRPr="005E2FF9" w:rsidRDefault="005E2FF9" w:rsidP="005E2FF9">
            <w:pPr>
              <w:spacing w:line="276" w:lineRule="auto"/>
              <w:rPr>
                <w:rFonts w:ascii="Segoe UI" w:hAnsi="Segoe UI" w:cs="Segoe UI"/>
                <w:sz w:val="16"/>
                <w:szCs w:val="16"/>
              </w:rPr>
            </w:pPr>
            <w:r w:rsidRPr="005E2FF9">
              <w:rPr>
                <w:rFonts w:ascii="Segoe UI" w:hAnsi="Segoe UI" w:cs="Segoe UI"/>
                <w:sz w:val="16"/>
                <w:szCs w:val="16"/>
              </w:rPr>
              <w:t>Home Working</w:t>
            </w:r>
            <w:r w:rsidR="009403E2">
              <w:rPr>
                <w:rFonts w:ascii="Segoe UI" w:hAnsi="Segoe UI" w:cs="Segoe UI"/>
                <w:sz w:val="16"/>
                <w:szCs w:val="16"/>
              </w:rPr>
              <w:t>.</w:t>
            </w:r>
            <w:r w:rsidRPr="005E2FF9">
              <w:rPr>
                <w:rFonts w:ascii="Segoe UI" w:hAnsi="Segoe UI" w:cs="Segoe UI"/>
                <w:sz w:val="16"/>
                <w:szCs w:val="16"/>
              </w:rPr>
              <w:t xml:space="preserve"> </w:t>
            </w:r>
          </w:p>
          <w:p w14:paraId="50E95F6F" w14:textId="77777777" w:rsidR="005E2FF9" w:rsidRPr="005E2FF9" w:rsidRDefault="005E2FF9" w:rsidP="005E2FF9">
            <w:pPr>
              <w:rPr>
                <w:rFonts w:ascii="Segoe UI" w:hAnsi="Segoe UI" w:cs="Segoe UI"/>
                <w:b/>
                <w:sz w:val="16"/>
                <w:szCs w:val="16"/>
              </w:rPr>
            </w:pPr>
            <w:r w:rsidRPr="005E2FF9">
              <w:rPr>
                <w:rFonts w:ascii="Segoe UI" w:hAnsi="Segoe UI" w:cs="Segoe UI"/>
                <w:sz w:val="16"/>
                <w:szCs w:val="16"/>
              </w:rPr>
              <w:t>Only exception is that the pregnant individual still wishes to stay in work.</w:t>
            </w:r>
          </w:p>
        </w:tc>
      </w:tr>
    </w:tbl>
    <w:p w14:paraId="46C8E0B5" w14:textId="77777777" w:rsidR="00955D0C" w:rsidRDefault="00955D0C" w:rsidP="00A41C0F">
      <w:pPr>
        <w:spacing w:after="0"/>
        <w:rPr>
          <w:rFonts w:ascii="Segoe UI" w:hAnsi="Segoe UI" w:cs="Segoe UI"/>
          <w:sz w:val="18"/>
          <w:szCs w:val="18"/>
        </w:rPr>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06"/>
      </w:tblGrid>
      <w:tr w:rsidR="00955D0C" w:rsidRPr="00EA4FFB" w14:paraId="6943C78D" w14:textId="77777777" w:rsidTr="00955D0C">
        <w:trPr>
          <w:trHeight w:val="334"/>
        </w:trPr>
        <w:tc>
          <w:tcPr>
            <w:tcW w:w="10206" w:type="dxa"/>
            <w:shd w:val="clear" w:color="auto" w:fill="BFBFBF" w:themeFill="background1" w:themeFillShade="BF"/>
            <w:vAlign w:val="center"/>
          </w:tcPr>
          <w:p w14:paraId="23615D44" w14:textId="77777777" w:rsidR="00955D0C" w:rsidRPr="005E2FF9" w:rsidRDefault="00955D0C" w:rsidP="00270254">
            <w:pPr>
              <w:spacing w:line="276" w:lineRule="auto"/>
              <w:rPr>
                <w:rFonts w:ascii="Segoe UI" w:hAnsi="Segoe UI" w:cs="Segoe UI"/>
                <w:b/>
                <w:sz w:val="16"/>
                <w:szCs w:val="16"/>
              </w:rPr>
            </w:pPr>
            <w:r>
              <w:rPr>
                <w:rFonts w:ascii="Segoe UI" w:hAnsi="Segoe UI" w:cs="Segoe UI"/>
                <w:b/>
                <w:sz w:val="16"/>
                <w:szCs w:val="16"/>
              </w:rPr>
              <w:t>Discussion Notes &amp; Agreed Outcomes &amp; Adjustments</w:t>
            </w:r>
          </w:p>
        </w:tc>
      </w:tr>
      <w:tr w:rsidR="00955D0C" w:rsidRPr="00EA4FFB" w14:paraId="098218EE" w14:textId="77777777" w:rsidTr="00955D0C">
        <w:trPr>
          <w:trHeight w:val="2760"/>
        </w:trPr>
        <w:tc>
          <w:tcPr>
            <w:tcW w:w="10206" w:type="dxa"/>
            <w:shd w:val="clear" w:color="auto" w:fill="F2F2F2" w:themeFill="background1" w:themeFillShade="F2"/>
            <w:vAlign w:val="center"/>
          </w:tcPr>
          <w:p w14:paraId="684B61DC" w14:textId="77777777" w:rsidR="00955D0C" w:rsidRPr="00955D0C" w:rsidRDefault="00955D0C" w:rsidP="00955D0C">
            <w:pPr>
              <w:spacing w:line="276" w:lineRule="auto"/>
              <w:ind w:left="463" w:right="1732" w:hanging="283"/>
              <w:rPr>
                <w:rFonts w:ascii="Segoe UI" w:hAnsi="Segoe UI" w:cs="Segoe UI"/>
                <w:bCs/>
                <w:sz w:val="16"/>
                <w:szCs w:val="16"/>
              </w:rPr>
            </w:pPr>
            <w:r w:rsidRPr="00955D0C">
              <w:rPr>
                <w:rFonts w:ascii="Segoe UI" w:hAnsi="Segoe UI" w:cs="Segoe UI"/>
                <w:bCs/>
                <w:sz w:val="16"/>
                <w:szCs w:val="16"/>
              </w:rPr>
              <w:t>1.</w:t>
            </w:r>
            <w:r w:rsidRPr="00955D0C">
              <w:rPr>
                <w:rFonts w:ascii="Segoe UI" w:hAnsi="Segoe UI" w:cs="Segoe UI"/>
                <w:bCs/>
                <w:sz w:val="16"/>
                <w:szCs w:val="16"/>
              </w:rPr>
              <w:tab/>
              <w:t>Confirm mutual understanding of why the risk assessment was needed and check understanding of risks, refer to the detail on page two</w:t>
            </w:r>
          </w:p>
          <w:p w14:paraId="2EF61581" w14:textId="37327918" w:rsidR="00955D0C" w:rsidRPr="00955D0C" w:rsidRDefault="00955D0C" w:rsidP="00955D0C">
            <w:pPr>
              <w:spacing w:line="276" w:lineRule="auto"/>
              <w:ind w:left="463" w:right="1732" w:hanging="283"/>
              <w:rPr>
                <w:rFonts w:ascii="Segoe UI" w:hAnsi="Segoe UI" w:cs="Segoe UI"/>
                <w:bCs/>
                <w:sz w:val="16"/>
                <w:szCs w:val="16"/>
              </w:rPr>
            </w:pPr>
            <w:r w:rsidRPr="00955D0C">
              <w:rPr>
                <w:rFonts w:ascii="Segoe UI" w:hAnsi="Segoe UI" w:cs="Segoe UI"/>
                <w:bCs/>
                <w:sz w:val="16"/>
                <w:szCs w:val="16"/>
              </w:rPr>
              <w:t>2.</w:t>
            </w:r>
            <w:r w:rsidRPr="00955D0C">
              <w:rPr>
                <w:rFonts w:ascii="Segoe UI" w:hAnsi="Segoe UI" w:cs="Segoe UI"/>
                <w:bCs/>
                <w:sz w:val="16"/>
                <w:szCs w:val="16"/>
              </w:rPr>
              <w:tab/>
              <w:t xml:space="preserve">Talk about risk factors and scores from page </w:t>
            </w:r>
            <w:r w:rsidR="00AC2D78">
              <w:rPr>
                <w:rFonts w:ascii="Segoe UI" w:hAnsi="Segoe UI" w:cs="Segoe UI"/>
                <w:bCs/>
                <w:sz w:val="16"/>
                <w:szCs w:val="16"/>
              </w:rPr>
              <w:t>3-4</w:t>
            </w:r>
            <w:r w:rsidRPr="00955D0C">
              <w:rPr>
                <w:rFonts w:ascii="Segoe UI" w:hAnsi="Segoe UI" w:cs="Segoe UI"/>
                <w:bCs/>
                <w:sz w:val="16"/>
                <w:szCs w:val="16"/>
              </w:rPr>
              <w:t xml:space="preserve"> above, explore what that now means with your manager</w:t>
            </w:r>
          </w:p>
          <w:p w14:paraId="31A3D4E0" w14:textId="5C2E4A23" w:rsidR="00955D0C" w:rsidRPr="00955D0C" w:rsidRDefault="00955D0C" w:rsidP="00955D0C">
            <w:pPr>
              <w:spacing w:line="276" w:lineRule="auto"/>
              <w:ind w:left="463" w:right="1732" w:hanging="283"/>
              <w:rPr>
                <w:rFonts w:ascii="Segoe UI" w:hAnsi="Segoe UI" w:cs="Segoe UI"/>
                <w:bCs/>
                <w:sz w:val="16"/>
                <w:szCs w:val="16"/>
              </w:rPr>
            </w:pPr>
            <w:r w:rsidRPr="00955D0C">
              <w:rPr>
                <w:rFonts w:ascii="Segoe UI" w:hAnsi="Segoe UI" w:cs="Segoe UI"/>
                <w:bCs/>
                <w:sz w:val="16"/>
                <w:szCs w:val="16"/>
              </w:rPr>
              <w:t>3.</w:t>
            </w:r>
            <w:r w:rsidRPr="00955D0C">
              <w:rPr>
                <w:rFonts w:ascii="Segoe UI" w:hAnsi="Segoe UI" w:cs="Segoe UI"/>
                <w:bCs/>
                <w:sz w:val="16"/>
                <w:szCs w:val="16"/>
              </w:rPr>
              <w:tab/>
              <w:t xml:space="preserve">Talk about and explore any concerns or issues concerning the suggested action within the category scored on page </w:t>
            </w:r>
            <w:r w:rsidR="00DF5BBE">
              <w:rPr>
                <w:rFonts w:ascii="Segoe UI" w:hAnsi="Segoe UI" w:cs="Segoe UI"/>
                <w:bCs/>
                <w:sz w:val="16"/>
                <w:szCs w:val="16"/>
              </w:rPr>
              <w:t>4</w:t>
            </w:r>
            <w:r w:rsidRPr="00955D0C">
              <w:rPr>
                <w:rFonts w:ascii="Segoe UI" w:hAnsi="Segoe UI" w:cs="Segoe UI"/>
                <w:bCs/>
                <w:sz w:val="16"/>
                <w:szCs w:val="16"/>
              </w:rPr>
              <w:t xml:space="preserve">. Where Category C or D is scored (excluding pregnant workers) &amp; the staff member still insists on working despite </w:t>
            </w:r>
            <w:r w:rsidR="00973195">
              <w:rPr>
                <w:rFonts w:ascii="Segoe UI" w:hAnsi="Segoe UI" w:cs="Segoe UI"/>
                <w:bCs/>
                <w:sz w:val="16"/>
                <w:szCs w:val="16"/>
              </w:rPr>
              <w:t xml:space="preserve">Council </w:t>
            </w:r>
            <w:r w:rsidRPr="00955D0C">
              <w:rPr>
                <w:rFonts w:ascii="Segoe UI" w:hAnsi="Segoe UI" w:cs="Segoe UI"/>
                <w:bCs/>
                <w:sz w:val="16"/>
                <w:szCs w:val="16"/>
              </w:rPr>
              <w:t>advi</w:t>
            </w:r>
            <w:r w:rsidR="00973195">
              <w:rPr>
                <w:rFonts w:ascii="Segoe UI" w:hAnsi="Segoe UI" w:cs="Segoe UI"/>
                <w:bCs/>
                <w:sz w:val="16"/>
                <w:szCs w:val="16"/>
              </w:rPr>
              <w:t>c</w:t>
            </w:r>
            <w:r w:rsidRPr="00955D0C">
              <w:rPr>
                <w:rFonts w:ascii="Segoe UI" w:hAnsi="Segoe UI" w:cs="Segoe UI"/>
                <w:bCs/>
                <w:sz w:val="16"/>
                <w:szCs w:val="16"/>
              </w:rPr>
              <w:t xml:space="preserve">e please fully document, stating clearly the reason why the staff member insists on staying in work and kindly escalate to your </w:t>
            </w:r>
            <w:r w:rsidR="005F05D1">
              <w:rPr>
                <w:rFonts w:ascii="Segoe UI" w:hAnsi="Segoe UI" w:cs="Segoe UI"/>
                <w:bCs/>
                <w:sz w:val="16"/>
                <w:szCs w:val="16"/>
              </w:rPr>
              <w:t xml:space="preserve">HR </w:t>
            </w:r>
            <w:r w:rsidRPr="00955D0C">
              <w:rPr>
                <w:rFonts w:ascii="Segoe UI" w:hAnsi="Segoe UI" w:cs="Segoe UI"/>
                <w:bCs/>
                <w:sz w:val="16"/>
                <w:szCs w:val="16"/>
              </w:rPr>
              <w:t xml:space="preserve">Business Partner </w:t>
            </w:r>
          </w:p>
          <w:p w14:paraId="752A5523" w14:textId="77777777" w:rsidR="00955D0C" w:rsidRPr="00955D0C" w:rsidRDefault="00955D0C" w:rsidP="00955D0C">
            <w:pPr>
              <w:spacing w:line="276" w:lineRule="auto"/>
              <w:ind w:left="463" w:right="1732" w:hanging="283"/>
              <w:rPr>
                <w:rFonts w:ascii="Segoe UI" w:hAnsi="Segoe UI" w:cs="Segoe UI"/>
                <w:bCs/>
                <w:sz w:val="16"/>
                <w:szCs w:val="16"/>
              </w:rPr>
            </w:pPr>
            <w:r w:rsidRPr="00955D0C">
              <w:rPr>
                <w:rFonts w:ascii="Segoe UI" w:hAnsi="Segoe UI" w:cs="Segoe UI"/>
                <w:bCs/>
                <w:sz w:val="16"/>
                <w:szCs w:val="16"/>
              </w:rPr>
              <w:t>4.</w:t>
            </w:r>
            <w:r w:rsidRPr="00955D0C">
              <w:rPr>
                <w:rFonts w:ascii="Segoe UI" w:hAnsi="Segoe UI" w:cs="Segoe UI"/>
                <w:bCs/>
                <w:sz w:val="16"/>
                <w:szCs w:val="16"/>
              </w:rPr>
              <w:tab/>
              <w:t>Agree next steps</w:t>
            </w:r>
          </w:p>
          <w:p w14:paraId="4D928842" w14:textId="66D5D3A1" w:rsidR="00310CA4" w:rsidRDefault="00955D0C" w:rsidP="005F05D1">
            <w:pPr>
              <w:spacing w:line="276" w:lineRule="auto"/>
              <w:ind w:left="463" w:right="1732" w:hanging="283"/>
              <w:rPr>
                <w:rFonts w:ascii="Segoe UI" w:hAnsi="Segoe UI" w:cs="Segoe UI"/>
                <w:b/>
                <w:sz w:val="16"/>
                <w:szCs w:val="16"/>
              </w:rPr>
            </w:pPr>
            <w:r w:rsidRPr="00955D0C">
              <w:rPr>
                <w:rFonts w:ascii="Segoe UI" w:hAnsi="Segoe UI" w:cs="Segoe UI"/>
                <w:bCs/>
                <w:sz w:val="16"/>
                <w:szCs w:val="16"/>
              </w:rPr>
              <w:t>5.</w:t>
            </w:r>
            <w:r w:rsidRPr="00955D0C">
              <w:rPr>
                <w:rFonts w:ascii="Segoe UI" w:hAnsi="Segoe UI" w:cs="Segoe UI"/>
                <w:bCs/>
                <w:sz w:val="16"/>
                <w:szCs w:val="16"/>
              </w:rPr>
              <w:tab/>
              <w:t xml:space="preserve">If there is any doubt in relation to a declared or known health condition/s, obtain Occupational Health advice </w:t>
            </w:r>
          </w:p>
        </w:tc>
      </w:tr>
      <w:tr w:rsidR="00955D0C" w:rsidRPr="00EA4FFB" w14:paraId="178F65C8" w14:textId="77777777" w:rsidTr="00955D0C">
        <w:trPr>
          <w:trHeight w:val="2292"/>
        </w:trPr>
        <w:tc>
          <w:tcPr>
            <w:tcW w:w="10206" w:type="dxa"/>
            <w:shd w:val="clear" w:color="auto" w:fill="FFFFFF" w:themeFill="background1"/>
            <w:vAlign w:val="center"/>
          </w:tcPr>
          <w:p w14:paraId="5F032AD7" w14:textId="77777777" w:rsidR="00955D0C" w:rsidRPr="00955D0C" w:rsidRDefault="00955D0C" w:rsidP="00955D0C">
            <w:pPr>
              <w:spacing w:line="276" w:lineRule="auto"/>
              <w:ind w:left="463" w:right="1732" w:hanging="283"/>
              <w:rPr>
                <w:rFonts w:ascii="Segoe UI" w:hAnsi="Segoe UI" w:cs="Segoe UI"/>
                <w:bCs/>
                <w:sz w:val="16"/>
                <w:szCs w:val="16"/>
              </w:rPr>
            </w:pPr>
          </w:p>
        </w:tc>
      </w:tr>
      <w:tr w:rsidR="00955D0C" w:rsidRPr="00EA4FFB" w14:paraId="075B91DD" w14:textId="77777777" w:rsidTr="00955D0C">
        <w:trPr>
          <w:trHeight w:val="535"/>
        </w:trPr>
        <w:tc>
          <w:tcPr>
            <w:tcW w:w="10206" w:type="dxa"/>
            <w:shd w:val="clear" w:color="auto" w:fill="F2F2F2" w:themeFill="background1" w:themeFillShade="F2"/>
            <w:vAlign w:val="center"/>
          </w:tcPr>
          <w:p w14:paraId="73405DCE" w14:textId="77777777" w:rsidR="00955D0C" w:rsidRPr="00955D0C" w:rsidRDefault="00955D0C" w:rsidP="00955D0C">
            <w:pPr>
              <w:spacing w:line="276" w:lineRule="auto"/>
              <w:ind w:right="-111"/>
              <w:jc w:val="center"/>
              <w:rPr>
                <w:rFonts w:ascii="Segoe UI" w:hAnsi="Segoe UI" w:cs="Segoe UI"/>
                <w:b/>
                <w:i/>
                <w:iCs/>
                <w:color w:val="FF0000"/>
                <w:sz w:val="15"/>
                <w:szCs w:val="15"/>
              </w:rPr>
            </w:pPr>
            <w:r w:rsidRPr="00955D0C">
              <w:rPr>
                <w:rFonts w:ascii="Segoe UI" w:hAnsi="Segoe UI" w:cs="Segoe UI"/>
                <w:b/>
                <w:i/>
                <w:iCs/>
                <w:color w:val="FF0000"/>
                <w:sz w:val="15"/>
                <w:szCs w:val="15"/>
              </w:rPr>
              <w:t>Please note that as risk data about the physical &amp; demographic data gets further refined the scores &amp; action taken will need to be reappraised</w:t>
            </w:r>
          </w:p>
        </w:tc>
      </w:tr>
    </w:tbl>
    <w:p w14:paraId="5EF77FA9" w14:textId="77777777" w:rsidR="00955D0C" w:rsidRDefault="00955D0C" w:rsidP="00A41C0F">
      <w:pPr>
        <w:spacing w:after="0"/>
        <w:rPr>
          <w:rFonts w:ascii="Segoe UI" w:hAnsi="Segoe UI" w:cs="Segoe UI"/>
          <w:sz w:val="18"/>
          <w:szCs w:val="18"/>
        </w:rPr>
      </w:pPr>
    </w:p>
    <w:p w14:paraId="57E94EF5" w14:textId="77777777" w:rsidR="00955D0C" w:rsidRDefault="00955D0C" w:rsidP="00A41C0F">
      <w:pPr>
        <w:spacing w:after="0"/>
        <w:rPr>
          <w:rFonts w:ascii="Segoe UI" w:hAnsi="Segoe UI" w:cs="Segoe UI"/>
          <w:sz w:val="18"/>
          <w:szCs w:val="18"/>
        </w:rPr>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119"/>
        <w:gridCol w:w="7087"/>
      </w:tblGrid>
      <w:tr w:rsidR="00955D0C" w:rsidRPr="005E2FF9" w14:paraId="5257CFD7" w14:textId="77777777" w:rsidTr="00B144D9">
        <w:trPr>
          <w:trHeight w:val="334"/>
        </w:trPr>
        <w:tc>
          <w:tcPr>
            <w:tcW w:w="10206" w:type="dxa"/>
            <w:gridSpan w:val="2"/>
            <w:tcBorders>
              <w:bottom w:val="single" w:sz="4" w:space="0" w:color="BFBFBF" w:themeColor="background1" w:themeShade="BF"/>
            </w:tcBorders>
            <w:shd w:val="clear" w:color="auto" w:fill="BFBFBF" w:themeFill="background1" w:themeFillShade="BF"/>
            <w:vAlign w:val="center"/>
          </w:tcPr>
          <w:p w14:paraId="2C8701AB" w14:textId="77777777" w:rsidR="00955D0C" w:rsidRPr="005E2FF9" w:rsidRDefault="00955D0C" w:rsidP="00270254">
            <w:pPr>
              <w:spacing w:line="276" w:lineRule="auto"/>
              <w:rPr>
                <w:rFonts w:ascii="Segoe UI" w:hAnsi="Segoe UI" w:cs="Segoe UI"/>
                <w:b/>
                <w:sz w:val="16"/>
                <w:szCs w:val="16"/>
              </w:rPr>
            </w:pPr>
            <w:r>
              <w:rPr>
                <w:rFonts w:ascii="Segoe UI" w:hAnsi="Segoe UI" w:cs="Segoe UI"/>
                <w:b/>
                <w:sz w:val="16"/>
                <w:szCs w:val="16"/>
              </w:rPr>
              <w:t>Declaration of Understanding</w:t>
            </w:r>
          </w:p>
        </w:tc>
      </w:tr>
      <w:tr w:rsidR="00955D0C" w14:paraId="19E8A669" w14:textId="77777777" w:rsidTr="00B144D9">
        <w:trPr>
          <w:trHeight w:val="526"/>
        </w:trPr>
        <w:tc>
          <w:tcPr>
            <w:tcW w:w="10206" w:type="dxa"/>
            <w:gridSpan w:val="2"/>
            <w:tcBorders>
              <w:bottom w:val="single" w:sz="24" w:space="0" w:color="BFBFBF" w:themeColor="background1" w:themeShade="BF"/>
            </w:tcBorders>
            <w:shd w:val="clear" w:color="auto" w:fill="F2F2F2" w:themeFill="background1" w:themeFillShade="F2"/>
            <w:vAlign w:val="center"/>
          </w:tcPr>
          <w:p w14:paraId="0DCD5954" w14:textId="77777777" w:rsidR="00955D0C" w:rsidRPr="00955D0C" w:rsidRDefault="00955D0C" w:rsidP="00955D0C">
            <w:pPr>
              <w:spacing w:line="276" w:lineRule="auto"/>
              <w:ind w:right="33"/>
              <w:rPr>
                <w:rFonts w:ascii="Segoe UI" w:hAnsi="Segoe UI" w:cs="Segoe UI"/>
                <w:bCs/>
                <w:sz w:val="16"/>
                <w:szCs w:val="16"/>
              </w:rPr>
            </w:pPr>
            <w:r w:rsidRPr="00955D0C">
              <w:rPr>
                <w:rFonts w:ascii="Segoe UI" w:hAnsi="Segoe UI" w:cs="Segoe UI"/>
                <w:bCs/>
                <w:sz w:val="16"/>
                <w:szCs w:val="16"/>
              </w:rPr>
              <w:t>I can confirm that any information contained in this risk assessment is reflective of the conversation held and agreement reached:</w:t>
            </w:r>
          </w:p>
        </w:tc>
      </w:tr>
      <w:tr w:rsidR="00955D0C" w14:paraId="4DCBCAA2" w14:textId="77777777" w:rsidTr="00B144D9">
        <w:trPr>
          <w:trHeight w:val="510"/>
        </w:trPr>
        <w:tc>
          <w:tcPr>
            <w:tcW w:w="3119" w:type="dxa"/>
            <w:tcBorders>
              <w:top w:val="single" w:sz="24" w:space="0" w:color="BFBFBF" w:themeColor="background1" w:themeShade="BF"/>
            </w:tcBorders>
            <w:shd w:val="clear" w:color="auto" w:fill="F2F2F2" w:themeFill="background1" w:themeFillShade="F2"/>
            <w:vAlign w:val="center"/>
          </w:tcPr>
          <w:p w14:paraId="0D44DB25" w14:textId="77777777" w:rsidR="00955D0C" w:rsidRPr="00B144D9" w:rsidRDefault="00955D0C" w:rsidP="00955D0C">
            <w:pPr>
              <w:spacing w:line="276" w:lineRule="auto"/>
              <w:ind w:right="33"/>
              <w:rPr>
                <w:rFonts w:ascii="Segoe UI" w:hAnsi="Segoe UI" w:cs="Segoe UI"/>
                <w:bCs/>
                <w:sz w:val="16"/>
                <w:szCs w:val="16"/>
              </w:rPr>
            </w:pPr>
            <w:r w:rsidRPr="00B144D9">
              <w:rPr>
                <w:rFonts w:ascii="Segoe UI" w:hAnsi="Segoe UI" w:cs="Segoe UI"/>
                <w:bCs/>
                <w:sz w:val="16"/>
                <w:szCs w:val="16"/>
              </w:rPr>
              <w:t>Line Manager’s Name (Print Name)</w:t>
            </w:r>
          </w:p>
        </w:tc>
        <w:tc>
          <w:tcPr>
            <w:tcW w:w="7087" w:type="dxa"/>
            <w:tcBorders>
              <w:top w:val="single" w:sz="24" w:space="0" w:color="BFBFBF" w:themeColor="background1" w:themeShade="BF"/>
            </w:tcBorders>
            <w:shd w:val="clear" w:color="auto" w:fill="FFFFFF" w:themeFill="background1"/>
            <w:vAlign w:val="center"/>
          </w:tcPr>
          <w:p w14:paraId="2597DB7B" w14:textId="77777777" w:rsidR="00955D0C" w:rsidRPr="00955D0C" w:rsidRDefault="00955D0C" w:rsidP="00955D0C">
            <w:pPr>
              <w:spacing w:line="276" w:lineRule="auto"/>
              <w:ind w:right="33"/>
              <w:rPr>
                <w:rFonts w:ascii="Segoe UI" w:hAnsi="Segoe UI" w:cs="Segoe UI"/>
                <w:bCs/>
                <w:sz w:val="16"/>
                <w:szCs w:val="16"/>
              </w:rPr>
            </w:pPr>
          </w:p>
        </w:tc>
      </w:tr>
      <w:tr w:rsidR="00955D0C" w14:paraId="4FB53E57" w14:textId="77777777" w:rsidTr="00B144D9">
        <w:trPr>
          <w:trHeight w:val="510"/>
        </w:trPr>
        <w:tc>
          <w:tcPr>
            <w:tcW w:w="3119" w:type="dxa"/>
            <w:shd w:val="clear" w:color="auto" w:fill="F2F2F2" w:themeFill="background1" w:themeFillShade="F2"/>
            <w:vAlign w:val="center"/>
          </w:tcPr>
          <w:p w14:paraId="1E299799" w14:textId="77777777" w:rsidR="00955D0C" w:rsidRPr="00B144D9" w:rsidRDefault="00955D0C" w:rsidP="00955D0C">
            <w:pPr>
              <w:spacing w:line="276" w:lineRule="auto"/>
              <w:ind w:right="33"/>
              <w:rPr>
                <w:rFonts w:ascii="Segoe UI" w:hAnsi="Segoe UI" w:cs="Segoe UI"/>
                <w:bCs/>
                <w:sz w:val="16"/>
                <w:szCs w:val="16"/>
              </w:rPr>
            </w:pPr>
            <w:r w:rsidRPr="00B144D9">
              <w:rPr>
                <w:rFonts w:ascii="Segoe UI" w:hAnsi="Segoe UI" w:cs="Segoe UI"/>
                <w:bCs/>
                <w:sz w:val="16"/>
                <w:szCs w:val="16"/>
              </w:rPr>
              <w:t>Signed</w:t>
            </w:r>
          </w:p>
        </w:tc>
        <w:tc>
          <w:tcPr>
            <w:tcW w:w="7087" w:type="dxa"/>
            <w:shd w:val="clear" w:color="auto" w:fill="FFFFFF" w:themeFill="background1"/>
            <w:vAlign w:val="center"/>
          </w:tcPr>
          <w:p w14:paraId="3CA98DE4" w14:textId="77777777" w:rsidR="00955D0C" w:rsidRPr="00955D0C" w:rsidRDefault="00955D0C" w:rsidP="00955D0C">
            <w:pPr>
              <w:spacing w:line="276" w:lineRule="auto"/>
              <w:ind w:right="33"/>
              <w:rPr>
                <w:rFonts w:ascii="Segoe UI" w:hAnsi="Segoe UI" w:cs="Segoe UI"/>
                <w:bCs/>
                <w:sz w:val="16"/>
                <w:szCs w:val="16"/>
              </w:rPr>
            </w:pPr>
          </w:p>
        </w:tc>
      </w:tr>
      <w:tr w:rsidR="00955D0C" w14:paraId="7284D9E9" w14:textId="77777777" w:rsidTr="00B144D9">
        <w:trPr>
          <w:trHeight w:val="510"/>
        </w:trPr>
        <w:tc>
          <w:tcPr>
            <w:tcW w:w="3119" w:type="dxa"/>
            <w:tcBorders>
              <w:bottom w:val="single" w:sz="24" w:space="0" w:color="BFBFBF" w:themeColor="background1" w:themeShade="BF"/>
            </w:tcBorders>
            <w:shd w:val="clear" w:color="auto" w:fill="F2F2F2" w:themeFill="background1" w:themeFillShade="F2"/>
            <w:vAlign w:val="center"/>
          </w:tcPr>
          <w:p w14:paraId="772579A0" w14:textId="77777777" w:rsidR="00955D0C" w:rsidRPr="00B144D9" w:rsidRDefault="00955D0C" w:rsidP="00955D0C">
            <w:pPr>
              <w:spacing w:line="276" w:lineRule="auto"/>
              <w:ind w:right="33"/>
              <w:rPr>
                <w:rFonts w:ascii="Segoe UI" w:hAnsi="Segoe UI" w:cs="Segoe UI"/>
                <w:bCs/>
                <w:sz w:val="16"/>
                <w:szCs w:val="16"/>
              </w:rPr>
            </w:pPr>
            <w:r w:rsidRPr="00B144D9">
              <w:rPr>
                <w:rFonts w:ascii="Segoe UI" w:hAnsi="Segoe UI" w:cs="Segoe UI"/>
                <w:bCs/>
                <w:sz w:val="16"/>
                <w:szCs w:val="16"/>
              </w:rPr>
              <w:t>Date</w:t>
            </w:r>
          </w:p>
        </w:tc>
        <w:tc>
          <w:tcPr>
            <w:tcW w:w="7087" w:type="dxa"/>
            <w:tcBorders>
              <w:bottom w:val="single" w:sz="24" w:space="0" w:color="BFBFBF" w:themeColor="background1" w:themeShade="BF"/>
            </w:tcBorders>
            <w:shd w:val="clear" w:color="auto" w:fill="FFFFFF" w:themeFill="background1"/>
            <w:vAlign w:val="center"/>
          </w:tcPr>
          <w:p w14:paraId="73B7F026" w14:textId="77777777" w:rsidR="00955D0C" w:rsidRPr="00955D0C" w:rsidRDefault="00955D0C" w:rsidP="00955D0C">
            <w:pPr>
              <w:spacing w:line="276" w:lineRule="auto"/>
              <w:ind w:right="33"/>
              <w:rPr>
                <w:rFonts w:ascii="Segoe UI" w:hAnsi="Segoe UI" w:cs="Segoe UI"/>
                <w:bCs/>
                <w:sz w:val="16"/>
                <w:szCs w:val="16"/>
              </w:rPr>
            </w:pPr>
          </w:p>
        </w:tc>
      </w:tr>
      <w:tr w:rsidR="00955D0C" w14:paraId="4D14A994" w14:textId="77777777" w:rsidTr="00B144D9">
        <w:trPr>
          <w:trHeight w:val="510"/>
        </w:trPr>
        <w:tc>
          <w:tcPr>
            <w:tcW w:w="3119" w:type="dxa"/>
            <w:tcBorders>
              <w:top w:val="single" w:sz="24" w:space="0" w:color="BFBFBF" w:themeColor="background1" w:themeShade="BF"/>
            </w:tcBorders>
            <w:shd w:val="clear" w:color="auto" w:fill="F2F2F2" w:themeFill="background1" w:themeFillShade="F2"/>
            <w:vAlign w:val="center"/>
          </w:tcPr>
          <w:p w14:paraId="6DA8C670" w14:textId="5A141059" w:rsidR="00955D0C" w:rsidRPr="00B144D9" w:rsidRDefault="00EB06EC" w:rsidP="00955D0C">
            <w:pPr>
              <w:spacing w:line="276" w:lineRule="auto"/>
              <w:ind w:right="33"/>
              <w:rPr>
                <w:rFonts w:ascii="Segoe UI" w:hAnsi="Segoe UI" w:cs="Segoe UI"/>
                <w:bCs/>
                <w:sz w:val="16"/>
                <w:szCs w:val="16"/>
              </w:rPr>
            </w:pPr>
            <w:r>
              <w:rPr>
                <w:rFonts w:ascii="Segoe UI" w:hAnsi="Segoe UI" w:cs="Segoe UI"/>
                <w:bCs/>
                <w:sz w:val="16"/>
                <w:szCs w:val="16"/>
              </w:rPr>
              <w:t>Staff</w:t>
            </w:r>
            <w:r w:rsidR="00955D0C" w:rsidRPr="00B144D9">
              <w:rPr>
                <w:rFonts w:ascii="Segoe UI" w:hAnsi="Segoe UI" w:cs="Segoe UI"/>
                <w:bCs/>
                <w:sz w:val="16"/>
                <w:szCs w:val="16"/>
              </w:rPr>
              <w:t xml:space="preserve"> Name (Print Name)</w:t>
            </w:r>
          </w:p>
        </w:tc>
        <w:tc>
          <w:tcPr>
            <w:tcW w:w="7087" w:type="dxa"/>
            <w:tcBorders>
              <w:top w:val="single" w:sz="24" w:space="0" w:color="BFBFBF" w:themeColor="background1" w:themeShade="BF"/>
            </w:tcBorders>
            <w:shd w:val="clear" w:color="auto" w:fill="FFFFFF" w:themeFill="background1"/>
            <w:vAlign w:val="center"/>
          </w:tcPr>
          <w:p w14:paraId="7ED1AE32" w14:textId="77777777" w:rsidR="00955D0C" w:rsidRPr="00955D0C" w:rsidRDefault="00955D0C" w:rsidP="00955D0C">
            <w:pPr>
              <w:spacing w:line="276" w:lineRule="auto"/>
              <w:ind w:right="33"/>
              <w:rPr>
                <w:rFonts w:ascii="Segoe UI" w:hAnsi="Segoe UI" w:cs="Segoe UI"/>
                <w:bCs/>
                <w:sz w:val="16"/>
                <w:szCs w:val="16"/>
              </w:rPr>
            </w:pPr>
          </w:p>
        </w:tc>
      </w:tr>
      <w:tr w:rsidR="00955D0C" w14:paraId="29517E21" w14:textId="77777777" w:rsidTr="00B144D9">
        <w:trPr>
          <w:trHeight w:val="510"/>
        </w:trPr>
        <w:tc>
          <w:tcPr>
            <w:tcW w:w="3119" w:type="dxa"/>
            <w:shd w:val="clear" w:color="auto" w:fill="F2F2F2" w:themeFill="background1" w:themeFillShade="F2"/>
            <w:vAlign w:val="center"/>
          </w:tcPr>
          <w:p w14:paraId="2CBA5E85" w14:textId="77777777" w:rsidR="00955D0C" w:rsidRPr="00B144D9" w:rsidRDefault="00955D0C" w:rsidP="00955D0C">
            <w:pPr>
              <w:spacing w:line="276" w:lineRule="auto"/>
              <w:ind w:right="33"/>
              <w:rPr>
                <w:rFonts w:ascii="Segoe UI" w:hAnsi="Segoe UI" w:cs="Segoe UI"/>
                <w:bCs/>
                <w:sz w:val="16"/>
                <w:szCs w:val="16"/>
              </w:rPr>
            </w:pPr>
            <w:r w:rsidRPr="00B144D9">
              <w:rPr>
                <w:rFonts w:ascii="Segoe UI" w:hAnsi="Segoe UI" w:cs="Segoe UI"/>
                <w:bCs/>
                <w:sz w:val="16"/>
                <w:szCs w:val="16"/>
              </w:rPr>
              <w:t>Signed</w:t>
            </w:r>
          </w:p>
        </w:tc>
        <w:tc>
          <w:tcPr>
            <w:tcW w:w="7087" w:type="dxa"/>
            <w:shd w:val="clear" w:color="auto" w:fill="FFFFFF" w:themeFill="background1"/>
            <w:vAlign w:val="center"/>
          </w:tcPr>
          <w:p w14:paraId="04C8E04C" w14:textId="77777777" w:rsidR="00955D0C" w:rsidRPr="00955D0C" w:rsidRDefault="00955D0C" w:rsidP="00955D0C">
            <w:pPr>
              <w:spacing w:line="276" w:lineRule="auto"/>
              <w:ind w:right="33"/>
              <w:rPr>
                <w:rFonts w:ascii="Segoe UI" w:hAnsi="Segoe UI" w:cs="Segoe UI"/>
                <w:bCs/>
                <w:sz w:val="16"/>
                <w:szCs w:val="16"/>
              </w:rPr>
            </w:pPr>
          </w:p>
        </w:tc>
      </w:tr>
      <w:tr w:rsidR="00955D0C" w14:paraId="2EF53217" w14:textId="77777777" w:rsidTr="00B144D9">
        <w:trPr>
          <w:trHeight w:val="510"/>
        </w:trPr>
        <w:tc>
          <w:tcPr>
            <w:tcW w:w="3119" w:type="dxa"/>
            <w:shd w:val="clear" w:color="auto" w:fill="F2F2F2" w:themeFill="background1" w:themeFillShade="F2"/>
            <w:vAlign w:val="center"/>
          </w:tcPr>
          <w:p w14:paraId="36608C82" w14:textId="77777777" w:rsidR="00955D0C" w:rsidRPr="00B144D9" w:rsidRDefault="00955D0C" w:rsidP="00955D0C">
            <w:pPr>
              <w:spacing w:line="276" w:lineRule="auto"/>
              <w:ind w:right="33"/>
              <w:rPr>
                <w:rFonts w:ascii="Segoe UI" w:hAnsi="Segoe UI" w:cs="Segoe UI"/>
                <w:bCs/>
                <w:sz w:val="16"/>
                <w:szCs w:val="16"/>
              </w:rPr>
            </w:pPr>
            <w:r w:rsidRPr="00B144D9">
              <w:rPr>
                <w:rFonts w:ascii="Segoe UI" w:hAnsi="Segoe UI" w:cs="Segoe UI"/>
                <w:bCs/>
                <w:sz w:val="16"/>
                <w:szCs w:val="16"/>
              </w:rPr>
              <w:t>Date</w:t>
            </w:r>
          </w:p>
        </w:tc>
        <w:tc>
          <w:tcPr>
            <w:tcW w:w="7087" w:type="dxa"/>
            <w:shd w:val="clear" w:color="auto" w:fill="FFFFFF" w:themeFill="background1"/>
            <w:vAlign w:val="center"/>
          </w:tcPr>
          <w:p w14:paraId="30FB2CDF" w14:textId="77777777" w:rsidR="00955D0C" w:rsidRPr="00955D0C" w:rsidRDefault="00955D0C" w:rsidP="00955D0C">
            <w:pPr>
              <w:spacing w:line="276" w:lineRule="auto"/>
              <w:ind w:right="33"/>
              <w:rPr>
                <w:rFonts w:ascii="Segoe UI" w:hAnsi="Segoe UI" w:cs="Segoe UI"/>
                <w:bCs/>
                <w:sz w:val="16"/>
                <w:szCs w:val="16"/>
              </w:rPr>
            </w:pPr>
          </w:p>
        </w:tc>
      </w:tr>
    </w:tbl>
    <w:p w14:paraId="0F8F7659" w14:textId="77777777" w:rsidR="00955D0C" w:rsidRPr="00E87A92" w:rsidRDefault="00955D0C" w:rsidP="00A41C0F">
      <w:pPr>
        <w:spacing w:after="0"/>
        <w:rPr>
          <w:rFonts w:ascii="Segoe UI" w:hAnsi="Segoe UI" w:cs="Segoe UI"/>
          <w:sz w:val="18"/>
          <w:szCs w:val="18"/>
        </w:rPr>
      </w:pPr>
    </w:p>
    <w:sectPr w:rsidR="00955D0C" w:rsidRPr="00E87A92" w:rsidSect="008C3918">
      <w:footerReference w:type="default" r:id="rId11"/>
      <w:pgSz w:w="11906" w:h="16838"/>
      <w:pgMar w:top="1440" w:right="707" w:bottom="1440" w:left="851"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C0A3" w14:textId="77777777" w:rsidR="00F238DB" w:rsidRDefault="00F238DB" w:rsidP="00313047">
      <w:pPr>
        <w:spacing w:after="0" w:line="240" w:lineRule="auto"/>
      </w:pPr>
      <w:r>
        <w:separator/>
      </w:r>
    </w:p>
  </w:endnote>
  <w:endnote w:type="continuationSeparator" w:id="0">
    <w:p w14:paraId="0ECEB3F3" w14:textId="77777777" w:rsidR="00F238DB" w:rsidRDefault="00F238DB" w:rsidP="0031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411948"/>
      <w:docPartObj>
        <w:docPartGallery w:val="Page Numbers (Bottom of Page)"/>
        <w:docPartUnique/>
      </w:docPartObj>
    </w:sdtPr>
    <w:sdtEndPr>
      <w:rPr>
        <w:noProof/>
      </w:rPr>
    </w:sdtEndPr>
    <w:sdtContent>
      <w:p w14:paraId="2F1FA039" w14:textId="57DEDE97" w:rsidR="00704D5E" w:rsidRDefault="00704D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37A4C" w14:textId="77777777" w:rsidR="00313047" w:rsidRDefault="0031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39A68" w14:textId="77777777" w:rsidR="00F238DB" w:rsidRDefault="00F238DB" w:rsidP="00313047">
      <w:pPr>
        <w:spacing w:after="0" w:line="240" w:lineRule="auto"/>
      </w:pPr>
      <w:r>
        <w:separator/>
      </w:r>
    </w:p>
  </w:footnote>
  <w:footnote w:type="continuationSeparator" w:id="0">
    <w:p w14:paraId="538E9E39" w14:textId="77777777" w:rsidR="00F238DB" w:rsidRDefault="00F238DB" w:rsidP="0031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72"/>
    <w:multiLevelType w:val="hybridMultilevel"/>
    <w:tmpl w:val="81A07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D14D23"/>
    <w:multiLevelType w:val="hybridMultilevel"/>
    <w:tmpl w:val="142A019E"/>
    <w:lvl w:ilvl="0" w:tplc="7F44B21A">
      <w:numFmt w:val="bullet"/>
      <w:lvlText w:val="•"/>
      <w:lvlJc w:val="left"/>
      <w:pPr>
        <w:ind w:left="716" w:hanging="624"/>
      </w:pPr>
      <w:rPr>
        <w:rFonts w:ascii="Segoe UI" w:eastAsiaTheme="minorHAnsi" w:hAnsi="Segoe UI" w:cs="Segoe UI" w:hint="default"/>
      </w:rPr>
    </w:lvl>
    <w:lvl w:ilvl="1" w:tplc="08090003" w:tentative="1">
      <w:start w:val="1"/>
      <w:numFmt w:val="bullet"/>
      <w:lvlText w:val="o"/>
      <w:lvlJc w:val="left"/>
      <w:pPr>
        <w:ind w:left="1172" w:hanging="360"/>
      </w:pPr>
      <w:rPr>
        <w:rFonts w:ascii="Courier New" w:hAnsi="Courier New" w:cs="Courier New" w:hint="default"/>
      </w:rPr>
    </w:lvl>
    <w:lvl w:ilvl="2" w:tplc="08090005" w:tentative="1">
      <w:start w:val="1"/>
      <w:numFmt w:val="bullet"/>
      <w:lvlText w:val=""/>
      <w:lvlJc w:val="left"/>
      <w:pPr>
        <w:ind w:left="1892" w:hanging="360"/>
      </w:pPr>
      <w:rPr>
        <w:rFonts w:ascii="Wingdings" w:hAnsi="Wingdings" w:hint="default"/>
      </w:rPr>
    </w:lvl>
    <w:lvl w:ilvl="3" w:tplc="08090001" w:tentative="1">
      <w:start w:val="1"/>
      <w:numFmt w:val="bullet"/>
      <w:lvlText w:val=""/>
      <w:lvlJc w:val="left"/>
      <w:pPr>
        <w:ind w:left="2612" w:hanging="360"/>
      </w:pPr>
      <w:rPr>
        <w:rFonts w:ascii="Symbol" w:hAnsi="Symbol" w:hint="default"/>
      </w:rPr>
    </w:lvl>
    <w:lvl w:ilvl="4" w:tplc="08090003" w:tentative="1">
      <w:start w:val="1"/>
      <w:numFmt w:val="bullet"/>
      <w:lvlText w:val="o"/>
      <w:lvlJc w:val="left"/>
      <w:pPr>
        <w:ind w:left="3332" w:hanging="360"/>
      </w:pPr>
      <w:rPr>
        <w:rFonts w:ascii="Courier New" w:hAnsi="Courier New" w:cs="Courier New" w:hint="default"/>
      </w:rPr>
    </w:lvl>
    <w:lvl w:ilvl="5" w:tplc="08090005" w:tentative="1">
      <w:start w:val="1"/>
      <w:numFmt w:val="bullet"/>
      <w:lvlText w:val=""/>
      <w:lvlJc w:val="left"/>
      <w:pPr>
        <w:ind w:left="4052" w:hanging="360"/>
      </w:pPr>
      <w:rPr>
        <w:rFonts w:ascii="Wingdings" w:hAnsi="Wingdings" w:hint="default"/>
      </w:rPr>
    </w:lvl>
    <w:lvl w:ilvl="6" w:tplc="08090001" w:tentative="1">
      <w:start w:val="1"/>
      <w:numFmt w:val="bullet"/>
      <w:lvlText w:val=""/>
      <w:lvlJc w:val="left"/>
      <w:pPr>
        <w:ind w:left="4772" w:hanging="360"/>
      </w:pPr>
      <w:rPr>
        <w:rFonts w:ascii="Symbol" w:hAnsi="Symbol" w:hint="default"/>
      </w:rPr>
    </w:lvl>
    <w:lvl w:ilvl="7" w:tplc="08090003" w:tentative="1">
      <w:start w:val="1"/>
      <w:numFmt w:val="bullet"/>
      <w:lvlText w:val="o"/>
      <w:lvlJc w:val="left"/>
      <w:pPr>
        <w:ind w:left="5492" w:hanging="360"/>
      </w:pPr>
      <w:rPr>
        <w:rFonts w:ascii="Courier New" w:hAnsi="Courier New" w:cs="Courier New" w:hint="default"/>
      </w:rPr>
    </w:lvl>
    <w:lvl w:ilvl="8" w:tplc="08090005" w:tentative="1">
      <w:start w:val="1"/>
      <w:numFmt w:val="bullet"/>
      <w:lvlText w:val=""/>
      <w:lvlJc w:val="left"/>
      <w:pPr>
        <w:ind w:left="6212" w:hanging="360"/>
      </w:pPr>
      <w:rPr>
        <w:rFonts w:ascii="Wingdings" w:hAnsi="Wingdings" w:hint="default"/>
      </w:rPr>
    </w:lvl>
  </w:abstractNum>
  <w:abstractNum w:abstractNumId="2" w15:restartNumberingAfterBreak="0">
    <w:nsid w:val="2C932D76"/>
    <w:multiLevelType w:val="hybridMultilevel"/>
    <w:tmpl w:val="F3802846"/>
    <w:lvl w:ilvl="0" w:tplc="667889A4">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0D0CB0"/>
    <w:multiLevelType w:val="hybridMultilevel"/>
    <w:tmpl w:val="ECA2C466"/>
    <w:lvl w:ilvl="0" w:tplc="08090005">
      <w:start w:val="1"/>
      <w:numFmt w:val="bullet"/>
      <w:lvlText w:val=""/>
      <w:lvlJc w:val="left"/>
      <w:pPr>
        <w:ind w:left="812" w:hanging="360"/>
      </w:pPr>
      <w:rPr>
        <w:rFonts w:ascii="Wingdings" w:hAnsi="Wingdings"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4" w15:restartNumberingAfterBreak="0">
    <w:nsid w:val="4919064A"/>
    <w:multiLevelType w:val="hybridMultilevel"/>
    <w:tmpl w:val="E1AC21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F48BB"/>
    <w:multiLevelType w:val="hybridMultilevel"/>
    <w:tmpl w:val="54F842E0"/>
    <w:lvl w:ilvl="0" w:tplc="AE18531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F"/>
    <w:rsid w:val="00066488"/>
    <w:rsid w:val="000878F5"/>
    <w:rsid w:val="00092132"/>
    <w:rsid w:val="000A3C7A"/>
    <w:rsid w:val="000C3449"/>
    <w:rsid w:val="000E7181"/>
    <w:rsid w:val="0010691D"/>
    <w:rsid w:val="0012067B"/>
    <w:rsid w:val="00140262"/>
    <w:rsid w:val="001536FF"/>
    <w:rsid w:val="00157BC5"/>
    <w:rsid w:val="001659ED"/>
    <w:rsid w:val="00173974"/>
    <w:rsid w:val="001A072E"/>
    <w:rsid w:val="001B4BAE"/>
    <w:rsid w:val="001E51E6"/>
    <w:rsid w:val="002118A0"/>
    <w:rsid w:val="002235D4"/>
    <w:rsid w:val="0024288E"/>
    <w:rsid w:val="002656A3"/>
    <w:rsid w:val="00277EEC"/>
    <w:rsid w:val="002B5F9A"/>
    <w:rsid w:val="002F62C4"/>
    <w:rsid w:val="00310CA4"/>
    <w:rsid w:val="00313047"/>
    <w:rsid w:val="003202D3"/>
    <w:rsid w:val="00361CD2"/>
    <w:rsid w:val="0036624A"/>
    <w:rsid w:val="00367BEB"/>
    <w:rsid w:val="00387BC2"/>
    <w:rsid w:val="00452888"/>
    <w:rsid w:val="00467AD9"/>
    <w:rsid w:val="00481BF5"/>
    <w:rsid w:val="00493E20"/>
    <w:rsid w:val="004C219F"/>
    <w:rsid w:val="004C54AB"/>
    <w:rsid w:val="004F20A4"/>
    <w:rsid w:val="00502EAA"/>
    <w:rsid w:val="00522819"/>
    <w:rsid w:val="00544B3B"/>
    <w:rsid w:val="005E2FF9"/>
    <w:rsid w:val="005F05D1"/>
    <w:rsid w:val="005F4F5F"/>
    <w:rsid w:val="00606396"/>
    <w:rsid w:val="00651BF2"/>
    <w:rsid w:val="006923B2"/>
    <w:rsid w:val="006B2A35"/>
    <w:rsid w:val="006C607B"/>
    <w:rsid w:val="00704D5E"/>
    <w:rsid w:val="00744BEE"/>
    <w:rsid w:val="00764E85"/>
    <w:rsid w:val="007B667D"/>
    <w:rsid w:val="007D0F1D"/>
    <w:rsid w:val="007D2EE4"/>
    <w:rsid w:val="008071A7"/>
    <w:rsid w:val="008109E1"/>
    <w:rsid w:val="00886981"/>
    <w:rsid w:val="00894E92"/>
    <w:rsid w:val="008C3918"/>
    <w:rsid w:val="008E5BD1"/>
    <w:rsid w:val="009222A5"/>
    <w:rsid w:val="009403E2"/>
    <w:rsid w:val="00955D0C"/>
    <w:rsid w:val="00973195"/>
    <w:rsid w:val="009B1E09"/>
    <w:rsid w:val="009E1B3F"/>
    <w:rsid w:val="009E3F47"/>
    <w:rsid w:val="009E6679"/>
    <w:rsid w:val="009F06A4"/>
    <w:rsid w:val="00A41C0F"/>
    <w:rsid w:val="00A66419"/>
    <w:rsid w:val="00AC2D78"/>
    <w:rsid w:val="00B144D9"/>
    <w:rsid w:val="00B26ADC"/>
    <w:rsid w:val="00B8301B"/>
    <w:rsid w:val="00BA1822"/>
    <w:rsid w:val="00BD3975"/>
    <w:rsid w:val="00BF336A"/>
    <w:rsid w:val="00C019C1"/>
    <w:rsid w:val="00C87EA9"/>
    <w:rsid w:val="00CF0788"/>
    <w:rsid w:val="00D038EE"/>
    <w:rsid w:val="00D134A7"/>
    <w:rsid w:val="00D1356F"/>
    <w:rsid w:val="00D6018F"/>
    <w:rsid w:val="00D91030"/>
    <w:rsid w:val="00DA5AA4"/>
    <w:rsid w:val="00DE78A9"/>
    <w:rsid w:val="00DF503D"/>
    <w:rsid w:val="00DF5BBE"/>
    <w:rsid w:val="00E32166"/>
    <w:rsid w:val="00E60D12"/>
    <w:rsid w:val="00E63A80"/>
    <w:rsid w:val="00E87A92"/>
    <w:rsid w:val="00EA4FFB"/>
    <w:rsid w:val="00EB06EC"/>
    <w:rsid w:val="00ED03D2"/>
    <w:rsid w:val="00F238DB"/>
    <w:rsid w:val="00F51706"/>
    <w:rsid w:val="00F56363"/>
    <w:rsid w:val="00F72E3B"/>
    <w:rsid w:val="00F779F3"/>
    <w:rsid w:val="00F8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5C9566"/>
  <w15:docId w15:val="{C4C670F6-9F31-4BF8-9A36-1B15FE46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72E"/>
    <w:pPr>
      <w:spacing w:after="0" w:line="240" w:lineRule="auto"/>
      <w:ind w:left="720"/>
    </w:pPr>
    <w:rPr>
      <w:rFonts w:ascii="Calibri" w:hAnsi="Calibri" w:cs="Calibri"/>
    </w:rPr>
  </w:style>
  <w:style w:type="table" w:styleId="TableGrid">
    <w:name w:val="Table Grid"/>
    <w:basedOn w:val="TableNormal"/>
    <w:rsid w:val="00A4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88E"/>
    <w:rPr>
      <w:color w:val="0563C1" w:themeColor="hyperlink"/>
      <w:u w:val="single"/>
    </w:rPr>
  </w:style>
  <w:style w:type="character" w:customStyle="1" w:styleId="UnresolvedMention1">
    <w:name w:val="Unresolved Mention1"/>
    <w:basedOn w:val="DefaultParagraphFont"/>
    <w:uiPriority w:val="99"/>
    <w:semiHidden/>
    <w:unhideWhenUsed/>
    <w:rsid w:val="0024288E"/>
    <w:rPr>
      <w:color w:val="605E5C"/>
      <w:shd w:val="clear" w:color="auto" w:fill="E1DFDD"/>
    </w:rPr>
  </w:style>
  <w:style w:type="paragraph" w:styleId="Header">
    <w:name w:val="header"/>
    <w:basedOn w:val="Normal"/>
    <w:link w:val="HeaderChar"/>
    <w:uiPriority w:val="99"/>
    <w:unhideWhenUsed/>
    <w:rsid w:val="0031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47"/>
  </w:style>
  <w:style w:type="paragraph" w:styleId="Footer">
    <w:name w:val="footer"/>
    <w:basedOn w:val="Normal"/>
    <w:link w:val="FooterChar"/>
    <w:uiPriority w:val="99"/>
    <w:unhideWhenUsed/>
    <w:rsid w:val="0031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210">
      <w:bodyDiv w:val="1"/>
      <w:marLeft w:val="0"/>
      <w:marRight w:val="0"/>
      <w:marTop w:val="0"/>
      <w:marBottom w:val="0"/>
      <w:divBdr>
        <w:top w:val="none" w:sz="0" w:space="0" w:color="auto"/>
        <w:left w:val="none" w:sz="0" w:space="0" w:color="auto"/>
        <w:bottom w:val="none" w:sz="0" w:space="0" w:color="auto"/>
        <w:right w:val="none" w:sz="0" w:space="0" w:color="auto"/>
      </w:divBdr>
    </w:div>
    <w:div w:id="1376466779">
      <w:bodyDiv w:val="1"/>
      <w:marLeft w:val="0"/>
      <w:marRight w:val="0"/>
      <w:marTop w:val="0"/>
      <w:marBottom w:val="0"/>
      <w:divBdr>
        <w:top w:val="none" w:sz="0" w:space="0" w:color="auto"/>
        <w:left w:val="none" w:sz="0" w:space="0" w:color="auto"/>
        <w:bottom w:val="none" w:sz="0" w:space="0" w:color="auto"/>
        <w:right w:val="none" w:sz="0" w:space="0" w:color="auto"/>
      </w:divBdr>
    </w:div>
    <w:div w:id="14339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E611-7442-4E32-8410-998F99D13AE5}">
  <ds:schemaRefs>
    <ds:schemaRef ds:uri="http://schemas.microsoft.com/sharepoint/v3/contenttype/forms"/>
  </ds:schemaRefs>
</ds:datastoreItem>
</file>

<file path=customXml/itemProps2.xml><?xml version="1.0" encoding="utf-8"?>
<ds:datastoreItem xmlns:ds="http://schemas.openxmlformats.org/officeDocument/2006/customXml" ds:itemID="{A5B60427-8035-4934-A9DC-431A5376FAAC}">
  <ds:schemaRefs>
    <ds:schemaRef ds:uri="http://schemas.microsoft.com/office/2006/documentManagement/types"/>
    <ds:schemaRef ds:uri="http://purl.org/dc/terms/"/>
    <ds:schemaRef ds:uri="http://schemas.openxmlformats.org/package/2006/metadata/core-properties"/>
    <ds:schemaRef ds:uri="http://purl.org/dc/dcmitype/"/>
    <ds:schemaRef ds:uri="42289024-7103-439c-ad08-e4e7cc7881f1"/>
    <ds:schemaRef ds:uri="http://purl.org/dc/elements/1.1/"/>
    <ds:schemaRef ds:uri="http://schemas.microsoft.com/office/2006/metadata/properties"/>
    <ds:schemaRef ds:uri="http://schemas.microsoft.com/office/infopath/2007/PartnerControls"/>
    <ds:schemaRef ds:uri="e5d950ae-01f8-44ec-bcbb-625d96c4676d"/>
    <ds:schemaRef ds:uri="http://www.w3.org/XML/1998/namespace"/>
  </ds:schemaRefs>
</ds:datastoreItem>
</file>

<file path=customXml/itemProps3.xml><?xml version="1.0" encoding="utf-8"?>
<ds:datastoreItem xmlns:ds="http://schemas.openxmlformats.org/officeDocument/2006/customXml" ds:itemID="{65BB3E98-EAD6-4F5D-9558-3B5C0E0DDB2F}"/>
</file>

<file path=docProps/app.xml><?xml version="1.0" encoding="utf-8"?>
<Properties xmlns="http://schemas.openxmlformats.org/officeDocument/2006/extended-properties" xmlns:vt="http://schemas.openxmlformats.org/officeDocument/2006/docPropsVTypes">
  <Template>Normal</Template>
  <TotalTime>43</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BEHMT</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Hough</dc:creator>
  <cp:lastModifiedBy>Sue Mcdaid</cp:lastModifiedBy>
  <cp:revision>61</cp:revision>
  <cp:lastPrinted>2020-04-02T10:41:00Z</cp:lastPrinted>
  <dcterms:created xsi:type="dcterms:W3CDTF">2020-05-16T11:00:00Z</dcterms:created>
  <dcterms:modified xsi:type="dcterms:W3CDTF">2020-05-17T15:21:00Z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