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8360B2" w14:textId="74AACB1D" w:rsidR="00A41C0F" w:rsidRPr="00606396" w:rsidRDefault="00894E92" w:rsidP="00A41C0F">
      <w:pPr>
        <w:spacing w:after="0"/>
        <w:rPr>
          <w:rFonts w:ascii="Segoe UI" w:hAnsi="Segoe UI" w:cs="Segoe UI"/>
          <w:b/>
          <w:bCs/>
          <w:sz w:val="36"/>
          <w:szCs w:val="36"/>
          <w14:textFill>
            <w14:gradFill>
              <w14:gsLst>
                <w14:gs w14:pos="0">
                  <w14:srgbClr w14:val="329632"/>
                </w14:gs>
                <w14:gs w14:pos="100000">
                  <w14:srgbClr w14:val="64C832"/>
                </w14:gs>
              </w14:gsLst>
              <w14:lin w14:ang="0" w14:scaled="0"/>
            </w14:gradFill>
          </w14:textFill>
        </w:rPr>
      </w:pPr>
      <w:r>
        <w:rPr>
          <w:rFonts w:ascii="Arial" w:hAnsi="Arial" w:cs="Arial"/>
          <w:noProof/>
          <w:lang w:eastAsia="en-GB"/>
        </w:rPr>
        <w:drawing>
          <wp:anchor distT="0" distB="0" distL="114935" distR="114935" simplePos="0" relativeHeight="251659264" behindDoc="1" locked="0" layoutInCell="1" allowOverlap="1" wp14:anchorId="573F042E" wp14:editId="24B0F0EE">
            <wp:simplePos x="0" y="0"/>
            <wp:positionH relativeFrom="margin">
              <wp:align>right</wp:align>
            </wp:positionH>
            <wp:positionV relativeFrom="paragraph">
              <wp:posOffset>-751650</wp:posOffset>
            </wp:positionV>
            <wp:extent cx="2234565" cy="1129665"/>
            <wp:effectExtent l="0" t="0" r="0" b="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4565" cy="1129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9215A25" w14:textId="77777777" w:rsidR="00E87A92" w:rsidRPr="00E87A92" w:rsidRDefault="00E87A92" w:rsidP="00E87A92">
      <w:pPr>
        <w:spacing w:after="0" w:line="240" w:lineRule="auto"/>
        <w:rPr>
          <w:rFonts w:ascii="Segoe UI" w:hAnsi="Segoe UI" w:cs="Segoe UI"/>
          <w:b/>
          <w:bCs/>
          <w:sz w:val="24"/>
          <w:szCs w:val="24"/>
          <w14:textFill>
            <w14:gradFill>
              <w14:gsLst>
                <w14:gs w14:pos="0">
                  <w14:srgbClr w14:val="329632"/>
                </w14:gs>
                <w14:gs w14:pos="100000">
                  <w14:srgbClr w14:val="64C832"/>
                </w14:gs>
              </w14:gsLst>
              <w14:lin w14:ang="0" w14:scaled="0"/>
            </w14:gradFill>
          </w14:textFill>
        </w:rPr>
      </w:pPr>
    </w:p>
    <w:p w14:paraId="540C52AA" w14:textId="0501B094" w:rsidR="00E87A92" w:rsidRPr="000878F5" w:rsidRDefault="00544B3B" w:rsidP="00E87A92">
      <w:pPr>
        <w:spacing w:after="0"/>
        <w:rPr>
          <w:rFonts w:ascii="Segoe UI" w:hAnsi="Segoe UI" w:cs="Segoe UI"/>
          <w:color w:val="4472C4" w:themeColor="accent1"/>
          <w:sz w:val="8"/>
          <w:szCs w:val="8"/>
        </w:rPr>
      </w:pPr>
      <w:r>
        <w:rPr>
          <w:rFonts w:ascii="Segoe UI" w:hAnsi="Segoe UI" w:cs="Segoe UI"/>
          <w:b/>
          <w:bCs/>
          <w:color w:val="4472C4" w:themeColor="accent1"/>
          <w:sz w:val="36"/>
          <w:szCs w:val="36"/>
        </w:rPr>
        <w:t xml:space="preserve">INDIVIDUAL </w:t>
      </w:r>
      <w:r w:rsidR="00B144D9" w:rsidRPr="000878F5">
        <w:rPr>
          <w:rFonts w:ascii="Segoe UI" w:hAnsi="Segoe UI" w:cs="Segoe UI"/>
          <w:b/>
          <w:bCs/>
          <w:color w:val="4472C4" w:themeColor="accent1"/>
          <w:sz w:val="36"/>
          <w:szCs w:val="36"/>
        </w:rPr>
        <w:t>STAFF RISK ASSESSMENT IN RESPONSE TO COVID 19</w:t>
      </w:r>
    </w:p>
    <w:p w14:paraId="77CC1520" w14:textId="77777777" w:rsidR="005F4F5F" w:rsidRDefault="005F4F5F" w:rsidP="00A41C0F">
      <w:pPr>
        <w:spacing w:after="0"/>
        <w:rPr>
          <w:rFonts w:ascii="Segoe UI" w:hAnsi="Segoe UI" w:cs="Segoe UI"/>
          <w:sz w:val="18"/>
          <w:szCs w:val="18"/>
        </w:rPr>
      </w:pPr>
    </w:p>
    <w:p w14:paraId="6B5376DE" w14:textId="77777777" w:rsidR="00B144D9" w:rsidRPr="00E87A92" w:rsidRDefault="00B144D9" w:rsidP="00A41C0F">
      <w:pPr>
        <w:spacing w:after="0"/>
        <w:rPr>
          <w:rFonts w:ascii="Segoe UI" w:hAnsi="Segoe UI" w:cs="Segoe UI"/>
          <w:sz w:val="18"/>
          <w:szCs w:val="18"/>
        </w:rPr>
      </w:pPr>
    </w:p>
    <w:tbl>
      <w:tblPr>
        <w:tblStyle w:val="TableGrid"/>
        <w:tblW w:w="10065"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left w:w="57" w:type="dxa"/>
          <w:bottom w:w="28" w:type="dxa"/>
          <w:right w:w="57" w:type="dxa"/>
        </w:tblCellMar>
        <w:tblLook w:val="04A0" w:firstRow="1" w:lastRow="0" w:firstColumn="1" w:lastColumn="0" w:noHBand="0" w:noVBand="1"/>
      </w:tblPr>
      <w:tblGrid>
        <w:gridCol w:w="2268"/>
        <w:gridCol w:w="3828"/>
        <w:gridCol w:w="850"/>
        <w:gridCol w:w="3119"/>
      </w:tblGrid>
      <w:tr w:rsidR="00E87A92" w:rsidRPr="00E87A92" w14:paraId="40B7D09F" w14:textId="77777777" w:rsidTr="002F62C4">
        <w:trPr>
          <w:trHeight w:val="340"/>
        </w:trPr>
        <w:tc>
          <w:tcPr>
            <w:tcW w:w="10065" w:type="dxa"/>
            <w:gridSpan w:val="4"/>
            <w:shd w:val="clear" w:color="auto" w:fill="D9D9D9" w:themeFill="background1" w:themeFillShade="D9"/>
            <w:vAlign w:val="center"/>
          </w:tcPr>
          <w:p w14:paraId="7C04016E" w14:textId="77777777" w:rsidR="00E87A92" w:rsidRPr="00E87A92" w:rsidRDefault="00452888" w:rsidP="00483E0C">
            <w:pPr>
              <w:rPr>
                <w:rFonts w:ascii="Segoe UI" w:hAnsi="Segoe UI" w:cs="Segoe UI"/>
                <w:b/>
                <w:bCs/>
                <w:sz w:val="18"/>
                <w:szCs w:val="18"/>
              </w:rPr>
            </w:pPr>
            <w:r>
              <w:rPr>
                <w:rFonts w:ascii="Segoe UI" w:hAnsi="Segoe UI" w:cs="Segoe UI"/>
                <w:b/>
                <w:bCs/>
                <w:sz w:val="18"/>
                <w:szCs w:val="18"/>
              </w:rPr>
              <w:t>Employee Details</w:t>
            </w:r>
          </w:p>
        </w:tc>
      </w:tr>
      <w:tr w:rsidR="00452888" w:rsidRPr="00E87A92" w14:paraId="58ADE4EC" w14:textId="77777777" w:rsidTr="00452888">
        <w:trPr>
          <w:trHeight w:val="340"/>
        </w:trPr>
        <w:tc>
          <w:tcPr>
            <w:tcW w:w="2268" w:type="dxa"/>
            <w:shd w:val="clear" w:color="auto" w:fill="F2F2F2" w:themeFill="background1" w:themeFillShade="F2"/>
            <w:vAlign w:val="center"/>
          </w:tcPr>
          <w:p w14:paraId="66CB40BF" w14:textId="77777777" w:rsidR="00452888" w:rsidRPr="00E87A92" w:rsidRDefault="00452888" w:rsidP="00483E0C">
            <w:pPr>
              <w:rPr>
                <w:rFonts w:ascii="Segoe UI" w:hAnsi="Segoe UI" w:cs="Segoe UI"/>
                <w:sz w:val="18"/>
                <w:szCs w:val="18"/>
              </w:rPr>
            </w:pPr>
            <w:r>
              <w:rPr>
                <w:rFonts w:ascii="Segoe UI" w:hAnsi="Segoe UI" w:cs="Segoe UI"/>
                <w:sz w:val="18"/>
                <w:szCs w:val="18"/>
              </w:rPr>
              <w:t>Employee Name</w:t>
            </w:r>
          </w:p>
        </w:tc>
        <w:tc>
          <w:tcPr>
            <w:tcW w:w="3828" w:type="dxa"/>
            <w:tcBorders>
              <w:right w:val="single" w:sz="4" w:space="0" w:color="BFBFBF" w:themeColor="background1" w:themeShade="BF"/>
            </w:tcBorders>
            <w:shd w:val="clear" w:color="auto" w:fill="FFFFFF" w:themeFill="background1"/>
            <w:vAlign w:val="center"/>
          </w:tcPr>
          <w:p w14:paraId="1E7FC930" w14:textId="77777777" w:rsidR="00452888" w:rsidRPr="00E87A92" w:rsidRDefault="00452888" w:rsidP="00483E0C">
            <w:pPr>
              <w:rPr>
                <w:rFonts w:ascii="Segoe UI" w:hAnsi="Segoe UI" w:cs="Segoe UI"/>
                <w:sz w:val="18"/>
                <w:szCs w:val="18"/>
              </w:rPr>
            </w:pPr>
          </w:p>
        </w:tc>
        <w:tc>
          <w:tcPr>
            <w:tcW w:w="850" w:type="dxa"/>
            <w:tcBorders>
              <w:left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55FC33" w14:textId="77777777" w:rsidR="00452888" w:rsidRPr="00E87A92" w:rsidRDefault="00452888" w:rsidP="00452888">
            <w:pPr>
              <w:jc w:val="center"/>
              <w:rPr>
                <w:rFonts w:ascii="Segoe UI" w:hAnsi="Segoe UI" w:cs="Segoe UI"/>
                <w:sz w:val="18"/>
                <w:szCs w:val="18"/>
              </w:rPr>
            </w:pPr>
            <w:r>
              <w:rPr>
                <w:rFonts w:ascii="Segoe UI" w:hAnsi="Segoe UI" w:cs="Segoe UI"/>
                <w:sz w:val="18"/>
                <w:szCs w:val="18"/>
              </w:rPr>
              <w:t>Date</w:t>
            </w:r>
          </w:p>
        </w:tc>
        <w:tc>
          <w:tcPr>
            <w:tcW w:w="3119" w:type="dxa"/>
            <w:tcBorders>
              <w:left w:val="single" w:sz="4" w:space="0" w:color="BFBFBF" w:themeColor="background1" w:themeShade="BF"/>
            </w:tcBorders>
            <w:shd w:val="clear" w:color="auto" w:fill="FFFFFF" w:themeFill="background1"/>
            <w:vAlign w:val="center"/>
          </w:tcPr>
          <w:p w14:paraId="28B8E820" w14:textId="77777777" w:rsidR="00452888" w:rsidRPr="00E87A92" w:rsidRDefault="00452888" w:rsidP="00483E0C">
            <w:pPr>
              <w:rPr>
                <w:rFonts w:ascii="Segoe UI" w:hAnsi="Segoe UI" w:cs="Segoe UI"/>
                <w:sz w:val="18"/>
                <w:szCs w:val="18"/>
              </w:rPr>
            </w:pPr>
          </w:p>
        </w:tc>
      </w:tr>
      <w:tr w:rsidR="00452888" w:rsidRPr="00E87A92" w14:paraId="111C64D7" w14:textId="77777777" w:rsidTr="00B8301B">
        <w:trPr>
          <w:trHeight w:val="340"/>
        </w:trPr>
        <w:tc>
          <w:tcPr>
            <w:tcW w:w="2268" w:type="dxa"/>
            <w:shd w:val="clear" w:color="auto" w:fill="F2F2F2" w:themeFill="background1" w:themeFillShade="F2"/>
            <w:vAlign w:val="center"/>
          </w:tcPr>
          <w:p w14:paraId="22340EA6" w14:textId="77777777" w:rsidR="00452888" w:rsidRPr="00E87A92" w:rsidRDefault="00452888" w:rsidP="00483E0C">
            <w:pPr>
              <w:rPr>
                <w:rFonts w:ascii="Segoe UI" w:hAnsi="Segoe UI" w:cs="Segoe UI"/>
                <w:sz w:val="18"/>
                <w:szCs w:val="18"/>
              </w:rPr>
            </w:pPr>
            <w:r>
              <w:rPr>
                <w:rFonts w:ascii="Segoe UI" w:hAnsi="Segoe UI" w:cs="Segoe UI"/>
                <w:sz w:val="18"/>
                <w:szCs w:val="18"/>
              </w:rPr>
              <w:t>Area/Team/Department</w:t>
            </w:r>
          </w:p>
        </w:tc>
        <w:tc>
          <w:tcPr>
            <w:tcW w:w="3828" w:type="dxa"/>
            <w:shd w:val="clear" w:color="auto" w:fill="FFFFFF" w:themeFill="background1"/>
            <w:vAlign w:val="center"/>
          </w:tcPr>
          <w:p w14:paraId="4222B2C6" w14:textId="77777777" w:rsidR="00452888" w:rsidRPr="00E87A92" w:rsidRDefault="00452888" w:rsidP="00483E0C">
            <w:pPr>
              <w:rPr>
                <w:rFonts w:ascii="Segoe UI" w:hAnsi="Segoe UI" w:cs="Segoe UI"/>
                <w:sz w:val="18"/>
                <w:szCs w:val="18"/>
              </w:rPr>
            </w:pPr>
          </w:p>
        </w:tc>
        <w:tc>
          <w:tcPr>
            <w:tcW w:w="850" w:type="dxa"/>
            <w:shd w:val="clear" w:color="auto" w:fill="F2F2F2" w:themeFill="background1" w:themeFillShade="F2"/>
            <w:vAlign w:val="center"/>
          </w:tcPr>
          <w:p w14:paraId="48311FCF" w14:textId="77777777" w:rsidR="00452888" w:rsidRPr="00E87A92" w:rsidRDefault="00452888" w:rsidP="00483E0C">
            <w:pPr>
              <w:rPr>
                <w:rFonts w:ascii="Segoe UI" w:hAnsi="Segoe UI" w:cs="Segoe UI"/>
                <w:sz w:val="18"/>
                <w:szCs w:val="18"/>
              </w:rPr>
            </w:pPr>
            <w:r>
              <w:rPr>
                <w:rFonts w:ascii="Segoe UI" w:hAnsi="Segoe UI" w:cs="Segoe UI"/>
                <w:sz w:val="18"/>
                <w:szCs w:val="18"/>
              </w:rPr>
              <w:t>Division</w:t>
            </w:r>
          </w:p>
        </w:tc>
        <w:tc>
          <w:tcPr>
            <w:tcW w:w="3119" w:type="dxa"/>
            <w:shd w:val="clear" w:color="auto" w:fill="FFFFFF" w:themeFill="background1"/>
            <w:vAlign w:val="center"/>
          </w:tcPr>
          <w:p w14:paraId="1F9E25C9" w14:textId="77777777" w:rsidR="00452888" w:rsidRPr="00E87A92" w:rsidRDefault="00452888" w:rsidP="00483E0C">
            <w:pPr>
              <w:rPr>
                <w:rFonts w:ascii="Segoe UI" w:hAnsi="Segoe UI" w:cs="Segoe UI"/>
                <w:sz w:val="18"/>
                <w:szCs w:val="18"/>
              </w:rPr>
            </w:pPr>
          </w:p>
        </w:tc>
      </w:tr>
      <w:tr w:rsidR="00B8301B" w:rsidRPr="00E87A92" w14:paraId="1BEAEC36" w14:textId="77777777" w:rsidTr="000B41AB">
        <w:trPr>
          <w:trHeight w:val="340"/>
        </w:trPr>
        <w:tc>
          <w:tcPr>
            <w:tcW w:w="2268" w:type="dxa"/>
            <w:shd w:val="clear" w:color="auto" w:fill="F2F2F2" w:themeFill="background1" w:themeFillShade="F2"/>
            <w:vAlign w:val="center"/>
          </w:tcPr>
          <w:p w14:paraId="17327224" w14:textId="563C0414" w:rsidR="00B8301B" w:rsidRDefault="00B8301B" w:rsidP="00483E0C">
            <w:pPr>
              <w:rPr>
                <w:rFonts w:ascii="Segoe UI" w:hAnsi="Segoe UI" w:cs="Segoe UI"/>
                <w:sz w:val="18"/>
                <w:szCs w:val="18"/>
              </w:rPr>
            </w:pPr>
            <w:r>
              <w:rPr>
                <w:rFonts w:ascii="Segoe UI" w:hAnsi="Segoe UI" w:cs="Segoe UI"/>
                <w:sz w:val="18"/>
                <w:szCs w:val="18"/>
              </w:rPr>
              <w:t>Job Role</w:t>
            </w:r>
          </w:p>
        </w:tc>
        <w:tc>
          <w:tcPr>
            <w:tcW w:w="7797" w:type="dxa"/>
            <w:gridSpan w:val="3"/>
            <w:tcBorders>
              <w:bottom w:val="single" w:sz="4" w:space="0" w:color="BFBFBF" w:themeColor="background1" w:themeShade="BF"/>
            </w:tcBorders>
            <w:shd w:val="clear" w:color="auto" w:fill="FFFFFF" w:themeFill="background1"/>
            <w:vAlign w:val="center"/>
          </w:tcPr>
          <w:p w14:paraId="60CE8918" w14:textId="77777777" w:rsidR="00B8301B" w:rsidRDefault="00B8301B" w:rsidP="00483E0C">
            <w:pPr>
              <w:rPr>
                <w:rFonts w:ascii="Segoe UI" w:hAnsi="Segoe UI" w:cs="Segoe UI"/>
                <w:sz w:val="18"/>
                <w:szCs w:val="18"/>
              </w:rPr>
            </w:pPr>
          </w:p>
          <w:p w14:paraId="05A812EE" w14:textId="4010D52A" w:rsidR="00277EEC" w:rsidRPr="00E87A92" w:rsidRDefault="00277EEC" w:rsidP="00483E0C">
            <w:pPr>
              <w:rPr>
                <w:rFonts w:ascii="Segoe UI" w:hAnsi="Segoe UI" w:cs="Segoe UI"/>
                <w:sz w:val="18"/>
                <w:szCs w:val="18"/>
              </w:rPr>
            </w:pPr>
          </w:p>
        </w:tc>
      </w:tr>
    </w:tbl>
    <w:p w14:paraId="09555743" w14:textId="77777777" w:rsidR="00E87A92" w:rsidRDefault="00E87A92" w:rsidP="002F62C4">
      <w:pPr>
        <w:spacing w:after="0"/>
      </w:pPr>
    </w:p>
    <w:p w14:paraId="2A015FEF" w14:textId="43723035" w:rsidR="00B144D9" w:rsidRDefault="0012067B" w:rsidP="002F62C4">
      <w:pPr>
        <w:spacing w:after="0"/>
      </w:pPr>
      <w:r>
        <w:t>Dear Colleague</w:t>
      </w:r>
      <w:bookmarkStart w:id="0" w:name="_GoBack"/>
      <w:bookmarkEnd w:id="0"/>
    </w:p>
    <w:p w14:paraId="3CDF53FC" w14:textId="5EA5B732" w:rsidR="001E51E6" w:rsidRDefault="001E51E6" w:rsidP="002F62C4">
      <w:pPr>
        <w:spacing w:after="0"/>
      </w:pPr>
    </w:p>
    <w:p w14:paraId="354B2311" w14:textId="7DF87797" w:rsidR="001E51E6" w:rsidRDefault="001E51E6" w:rsidP="001E51E6">
      <w:pPr>
        <w:spacing w:after="0"/>
      </w:pPr>
      <w:r>
        <w:t xml:space="preserve">This individual Risk Assessment and process has been developed to help ensure the safety of all </w:t>
      </w:r>
      <w:r w:rsidR="00D1356F">
        <w:t>our s</w:t>
      </w:r>
      <w:r>
        <w:t xml:space="preserve">taff.  </w:t>
      </w:r>
      <w:r w:rsidR="00764E85">
        <w:t>W</w:t>
      </w:r>
      <w:r>
        <w:t xml:space="preserve">e want to look at your individual risk factors so that we can plan for the different working arrangements that will be required as we move forward, this will support some of that work. </w:t>
      </w:r>
    </w:p>
    <w:p w14:paraId="1E8D202A" w14:textId="77777777" w:rsidR="001E51E6" w:rsidRDefault="001E51E6" w:rsidP="001E51E6">
      <w:pPr>
        <w:spacing w:after="0"/>
      </w:pPr>
    </w:p>
    <w:p w14:paraId="2717AEB2" w14:textId="77777777" w:rsidR="001E51E6" w:rsidRDefault="001E51E6" w:rsidP="001E51E6">
      <w:pPr>
        <w:spacing w:after="0"/>
      </w:pPr>
      <w:r>
        <w:t xml:space="preserve">The risk assessment looks to holistically assess your risks and to safeguard those of you at most risk of adverse or serious reactions to Covid-19, based on the emerging data and evidence available to date.  </w:t>
      </w:r>
    </w:p>
    <w:p w14:paraId="5295A86C" w14:textId="77777777" w:rsidR="001E51E6" w:rsidRDefault="001E51E6" w:rsidP="001E51E6">
      <w:pPr>
        <w:spacing w:after="0"/>
      </w:pPr>
    </w:p>
    <w:p w14:paraId="7118F075" w14:textId="1A4B602B" w:rsidR="001E51E6" w:rsidRDefault="001E51E6" w:rsidP="001E51E6">
      <w:pPr>
        <w:spacing w:after="0"/>
      </w:pPr>
      <w:r>
        <w:t>The outcome of the risk assessment process will determine next steps and may result in no change to your current working arrangements, a move away from higher risk areas or working from home arrangements</w:t>
      </w:r>
      <w:r w:rsidR="00066488">
        <w:t xml:space="preserve"> if possible</w:t>
      </w:r>
      <w:r>
        <w:t xml:space="preserve">.  If there is any doubt about the most appropriate next </w:t>
      </w:r>
      <w:proofErr w:type="gramStart"/>
      <w:r>
        <w:t>steps</w:t>
      </w:r>
      <w:proofErr w:type="gramEnd"/>
      <w:r>
        <w:t xml:space="preserve"> we will seek advice from our Occupational Health provider immediately.  </w:t>
      </w:r>
    </w:p>
    <w:p w14:paraId="2CBF550B" w14:textId="77777777" w:rsidR="009222A5" w:rsidRDefault="009222A5" w:rsidP="001E51E6">
      <w:pPr>
        <w:spacing w:after="0"/>
      </w:pPr>
    </w:p>
    <w:p w14:paraId="64CDBBC7" w14:textId="432E511A" w:rsidR="001E51E6" w:rsidRDefault="001E51E6" w:rsidP="001E51E6">
      <w:pPr>
        <w:spacing w:after="0"/>
      </w:pPr>
      <w:r>
        <w:t>The risk assessment is very straightforward and should be completed by you individually and sent to you</w:t>
      </w:r>
      <w:r w:rsidR="009222A5">
        <w:t>r</w:t>
      </w:r>
      <w:r>
        <w:t xml:space="preserve"> line manager for discussion about any underlying health conditions or other risk factors identified.   It should be a meaningful conversation and exploration of any risk </w:t>
      </w:r>
      <w:proofErr w:type="gramStart"/>
      <w:r>
        <w:t>factors,  including</w:t>
      </w:r>
      <w:proofErr w:type="gramEnd"/>
      <w:r>
        <w:t xml:space="preserve"> your individual perception of the risks to you. </w:t>
      </w:r>
    </w:p>
    <w:p w14:paraId="43A9A420" w14:textId="77777777" w:rsidR="001E51E6" w:rsidRDefault="001E51E6" w:rsidP="001E51E6">
      <w:pPr>
        <w:spacing w:after="0"/>
      </w:pPr>
    </w:p>
    <w:p w14:paraId="5E0A2981" w14:textId="34062C32" w:rsidR="001E51E6" w:rsidRDefault="001E51E6" w:rsidP="001E51E6">
      <w:pPr>
        <w:spacing w:after="0"/>
      </w:pPr>
      <w:r>
        <w:t>Where there is agreement, and it is clear there are increased risks to you because of the Covid-19 situation</w:t>
      </w:r>
      <w:r w:rsidR="002656A3">
        <w:t xml:space="preserve"> which are not mi</w:t>
      </w:r>
      <w:r w:rsidR="00BD3975">
        <w:t>t</w:t>
      </w:r>
      <w:r w:rsidR="002656A3">
        <w:t>igated by the control mea</w:t>
      </w:r>
      <w:r w:rsidR="00BD3975">
        <w:t>s</w:t>
      </w:r>
      <w:r w:rsidR="002656A3">
        <w:t xml:space="preserve">ures in the </w:t>
      </w:r>
      <w:r w:rsidR="00BD3975">
        <w:t xml:space="preserve">team Covid-19 risk </w:t>
      </w:r>
      <w:proofErr w:type="gramStart"/>
      <w:r w:rsidR="00BD3975">
        <w:t xml:space="preserve">assessment, </w:t>
      </w:r>
      <w:r>
        <w:t xml:space="preserve"> your</w:t>
      </w:r>
      <w:proofErr w:type="gramEnd"/>
      <w:r>
        <w:t xml:space="preserve"> line manager will provide support and make necessary adjustments to mitigate those risks, which may include Occupation Health referral / advice.</w:t>
      </w:r>
    </w:p>
    <w:p w14:paraId="46E71773" w14:textId="77777777" w:rsidR="001E51E6" w:rsidRDefault="001E51E6" w:rsidP="001E51E6">
      <w:pPr>
        <w:spacing w:after="0"/>
      </w:pPr>
    </w:p>
    <w:p w14:paraId="1671F267" w14:textId="3E6B1384" w:rsidR="001E51E6" w:rsidRDefault="00493E20" w:rsidP="001E51E6">
      <w:pPr>
        <w:spacing w:after="0"/>
      </w:pPr>
      <w:r>
        <w:t>Once you have comp</w:t>
      </w:r>
      <w:r w:rsidR="00C019C1">
        <w:t>leted th</w:t>
      </w:r>
      <w:r>
        <w:t>is</w:t>
      </w:r>
      <w:r w:rsidR="00C019C1">
        <w:t xml:space="preserve"> individual risk assessment, please return it to your line manager for discussion.</w:t>
      </w:r>
      <w:r w:rsidR="001E51E6">
        <w:t xml:space="preserve">  </w:t>
      </w:r>
    </w:p>
    <w:p w14:paraId="6DF945D8" w14:textId="0EF96795" w:rsidR="001E51E6" w:rsidRDefault="001E51E6" w:rsidP="002F62C4">
      <w:pPr>
        <w:spacing w:after="0"/>
      </w:pPr>
    </w:p>
    <w:p w14:paraId="11077934" w14:textId="66C16A99" w:rsidR="001E51E6" w:rsidRDefault="001E51E6" w:rsidP="002F62C4">
      <w:pPr>
        <w:spacing w:after="0"/>
      </w:pPr>
    </w:p>
    <w:p w14:paraId="25235DF4" w14:textId="58D82278" w:rsidR="001E51E6" w:rsidRDefault="001E51E6" w:rsidP="002F62C4">
      <w:pPr>
        <w:spacing w:after="0"/>
      </w:pPr>
    </w:p>
    <w:p w14:paraId="76AF44B6" w14:textId="3CEBE245" w:rsidR="001E51E6" w:rsidRDefault="001E51E6" w:rsidP="002F62C4">
      <w:pPr>
        <w:spacing w:after="0"/>
      </w:pPr>
    </w:p>
    <w:p w14:paraId="40543720" w14:textId="79D39A18" w:rsidR="001E51E6" w:rsidRDefault="001E51E6" w:rsidP="002F62C4">
      <w:pPr>
        <w:spacing w:after="0"/>
      </w:pPr>
    </w:p>
    <w:p w14:paraId="45CB71E5" w14:textId="28DD3CAD" w:rsidR="001E51E6" w:rsidRDefault="001E51E6" w:rsidP="002F62C4">
      <w:pPr>
        <w:spacing w:after="0"/>
      </w:pPr>
    </w:p>
    <w:p w14:paraId="4A6D948F" w14:textId="68E91860" w:rsidR="001E51E6" w:rsidRDefault="001E51E6" w:rsidP="002F62C4">
      <w:pPr>
        <w:spacing w:after="0"/>
      </w:pPr>
    </w:p>
    <w:p w14:paraId="11CA2F51" w14:textId="77777777" w:rsidR="00452888" w:rsidRDefault="00452888" w:rsidP="00387BC2">
      <w:pPr>
        <w:spacing w:after="0"/>
        <w:jc w:val="center"/>
        <w:rPr>
          <w:rFonts w:ascii="Segoe UI" w:hAnsi="Segoe UI" w:cs="Segoe UI"/>
          <w:b/>
          <w:bCs/>
          <w:color w:val="FF0000"/>
          <w:sz w:val="18"/>
          <w:szCs w:val="18"/>
        </w:rPr>
      </w:pPr>
      <w:r w:rsidRPr="00452888">
        <w:rPr>
          <w:rFonts w:ascii="Segoe UI" w:hAnsi="Segoe UI" w:cs="Segoe UI"/>
          <w:b/>
          <w:bCs/>
          <w:color w:val="FF0000"/>
          <w:sz w:val="18"/>
          <w:szCs w:val="18"/>
        </w:rPr>
        <w:lastRenderedPageBreak/>
        <w:t>*** PLEASE READ AND UNDERSTAND PRIOR TO UNDERTAKING THE RISK ASSESSMENT ***</w:t>
      </w:r>
    </w:p>
    <w:p w14:paraId="1485E196" w14:textId="77777777" w:rsidR="00452888" w:rsidRPr="00452888" w:rsidRDefault="00452888" w:rsidP="00452888">
      <w:pPr>
        <w:spacing w:after="0"/>
        <w:jc w:val="center"/>
        <w:rPr>
          <w:rFonts w:ascii="Segoe UI" w:hAnsi="Segoe UI" w:cs="Segoe UI"/>
          <w:b/>
          <w:bCs/>
          <w:color w:val="FF0000"/>
          <w:sz w:val="18"/>
          <w:szCs w:val="18"/>
        </w:rPr>
      </w:pPr>
    </w:p>
    <w:tbl>
      <w:tblPr>
        <w:tblStyle w:val="TableGrid"/>
        <w:tblW w:w="10065"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2F2F2" w:themeFill="background1" w:themeFillShade="F2"/>
        <w:tblCellMar>
          <w:top w:w="28" w:type="dxa"/>
          <w:left w:w="57" w:type="dxa"/>
          <w:bottom w:w="28" w:type="dxa"/>
          <w:right w:w="57" w:type="dxa"/>
        </w:tblCellMar>
        <w:tblLook w:val="04A0" w:firstRow="1" w:lastRow="0" w:firstColumn="1" w:lastColumn="0" w:noHBand="0" w:noVBand="1"/>
      </w:tblPr>
      <w:tblGrid>
        <w:gridCol w:w="10065"/>
      </w:tblGrid>
      <w:tr w:rsidR="00452888" w:rsidRPr="00E87A92" w14:paraId="3A00F38C" w14:textId="77777777" w:rsidTr="00EA4FFB">
        <w:trPr>
          <w:trHeight w:val="6995"/>
        </w:trPr>
        <w:tc>
          <w:tcPr>
            <w:tcW w:w="10065" w:type="dxa"/>
            <w:shd w:val="clear" w:color="auto" w:fill="F2F2F2" w:themeFill="background1" w:themeFillShade="F2"/>
            <w:vAlign w:val="center"/>
          </w:tcPr>
          <w:p w14:paraId="6F2C02F1" w14:textId="77777777" w:rsidR="00452888" w:rsidRPr="00EA4FFB" w:rsidRDefault="00452888" w:rsidP="00452888">
            <w:pPr>
              <w:shd w:val="clear" w:color="auto" w:fill="F2F2F2" w:themeFill="background1" w:themeFillShade="F2"/>
              <w:ind w:left="92" w:right="91"/>
              <w:jc w:val="center"/>
              <w:rPr>
                <w:rFonts w:ascii="Segoe UI" w:hAnsi="Segoe UI" w:cs="Segoe UI"/>
                <w:b/>
                <w:bCs/>
                <w:sz w:val="16"/>
                <w:szCs w:val="16"/>
              </w:rPr>
            </w:pPr>
            <w:r w:rsidRPr="00EA4FFB">
              <w:rPr>
                <w:rFonts w:ascii="Segoe UI" w:hAnsi="Segoe UI" w:cs="Segoe UI"/>
                <w:b/>
                <w:bCs/>
                <w:sz w:val="16"/>
                <w:szCs w:val="16"/>
              </w:rPr>
              <w:t>INTRODUCING THE DEMOGRAPHIC RESPONSIVE RISK ASSESSMENT</w:t>
            </w:r>
          </w:p>
          <w:p w14:paraId="0679D463" w14:textId="77777777" w:rsidR="00452888" w:rsidRPr="00EA4FFB" w:rsidRDefault="00452888" w:rsidP="00452888">
            <w:pPr>
              <w:shd w:val="clear" w:color="auto" w:fill="F2F2F2" w:themeFill="background1" w:themeFillShade="F2"/>
              <w:ind w:left="92" w:right="91"/>
              <w:rPr>
                <w:rFonts w:ascii="Segoe UI" w:hAnsi="Segoe UI" w:cs="Segoe UI"/>
                <w:sz w:val="16"/>
                <w:szCs w:val="16"/>
              </w:rPr>
            </w:pPr>
          </w:p>
          <w:p w14:paraId="0AD57EC2" w14:textId="4CF466DF" w:rsidR="00452888" w:rsidRPr="00EA4FFB" w:rsidRDefault="00452888" w:rsidP="00452888">
            <w:pPr>
              <w:shd w:val="clear" w:color="auto" w:fill="F2F2F2" w:themeFill="background1" w:themeFillShade="F2"/>
              <w:ind w:left="92" w:right="91"/>
              <w:rPr>
                <w:rFonts w:ascii="Segoe UI" w:hAnsi="Segoe UI" w:cs="Segoe UI"/>
                <w:sz w:val="16"/>
                <w:szCs w:val="16"/>
              </w:rPr>
            </w:pPr>
            <w:r w:rsidRPr="00EA4FFB">
              <w:rPr>
                <w:rFonts w:ascii="Segoe UI" w:hAnsi="Segoe UI" w:cs="Segoe UI"/>
                <w:sz w:val="16"/>
                <w:szCs w:val="16"/>
              </w:rPr>
              <w:t xml:space="preserve">The emerging evidence suggests that alongside a previous list of health-related physical conditions (see page </w:t>
            </w:r>
            <w:r w:rsidR="009E1B3F">
              <w:rPr>
                <w:rFonts w:ascii="Segoe UI" w:hAnsi="Segoe UI" w:cs="Segoe UI"/>
                <w:sz w:val="16"/>
                <w:szCs w:val="16"/>
              </w:rPr>
              <w:t>3</w:t>
            </w:r>
            <w:r w:rsidRPr="00EA4FFB">
              <w:rPr>
                <w:rFonts w:ascii="Segoe UI" w:hAnsi="Segoe UI" w:cs="Segoe UI"/>
                <w:sz w:val="16"/>
                <w:szCs w:val="16"/>
              </w:rPr>
              <w:t xml:space="preserve">) there are four key demographic factors that can affect people’s vulnerability, or ‘risk factor’ in relation to COVID-19 health outcomes: </w:t>
            </w:r>
          </w:p>
          <w:p w14:paraId="3B6C9312" w14:textId="77777777" w:rsidR="00452888" w:rsidRPr="00EA4FFB" w:rsidRDefault="00452888" w:rsidP="00452888">
            <w:pPr>
              <w:shd w:val="clear" w:color="auto" w:fill="F2F2F2" w:themeFill="background1" w:themeFillShade="F2"/>
              <w:ind w:left="92" w:right="91"/>
              <w:rPr>
                <w:rFonts w:ascii="Segoe UI" w:hAnsi="Segoe UI" w:cs="Segoe UI"/>
                <w:sz w:val="16"/>
                <w:szCs w:val="16"/>
              </w:rPr>
            </w:pPr>
          </w:p>
          <w:p w14:paraId="4F52F507" w14:textId="77777777" w:rsidR="00452888" w:rsidRPr="00EA4FFB" w:rsidRDefault="00452888" w:rsidP="00452888">
            <w:pPr>
              <w:pStyle w:val="ListParagraph"/>
              <w:numPr>
                <w:ilvl w:val="0"/>
                <w:numId w:val="3"/>
              </w:numPr>
              <w:shd w:val="clear" w:color="auto" w:fill="F2F2F2" w:themeFill="background1" w:themeFillShade="F2"/>
              <w:ind w:left="801" w:right="91"/>
              <w:rPr>
                <w:rFonts w:ascii="Segoe UI" w:hAnsi="Segoe UI" w:cs="Segoe UI"/>
                <w:sz w:val="16"/>
                <w:szCs w:val="16"/>
              </w:rPr>
            </w:pPr>
            <w:r w:rsidRPr="00EA4FFB">
              <w:rPr>
                <w:rFonts w:ascii="Segoe UI" w:hAnsi="Segoe UI" w:cs="Segoe UI"/>
                <w:sz w:val="16"/>
                <w:szCs w:val="16"/>
              </w:rPr>
              <w:t>Age</w:t>
            </w:r>
          </w:p>
          <w:p w14:paraId="3C8EDF11" w14:textId="77777777" w:rsidR="00452888" w:rsidRPr="00EA4FFB" w:rsidRDefault="00452888" w:rsidP="00452888">
            <w:pPr>
              <w:pStyle w:val="ListParagraph"/>
              <w:numPr>
                <w:ilvl w:val="0"/>
                <w:numId w:val="3"/>
              </w:numPr>
              <w:shd w:val="clear" w:color="auto" w:fill="F2F2F2" w:themeFill="background1" w:themeFillShade="F2"/>
              <w:ind w:left="801" w:right="91"/>
              <w:rPr>
                <w:rFonts w:ascii="Segoe UI" w:hAnsi="Segoe UI" w:cs="Segoe UI"/>
                <w:sz w:val="16"/>
                <w:szCs w:val="16"/>
              </w:rPr>
            </w:pPr>
            <w:r w:rsidRPr="00EA4FFB">
              <w:rPr>
                <w:rFonts w:ascii="Segoe UI" w:hAnsi="Segoe UI" w:cs="Segoe UI"/>
                <w:sz w:val="16"/>
                <w:szCs w:val="16"/>
              </w:rPr>
              <w:t>Gender</w:t>
            </w:r>
          </w:p>
          <w:p w14:paraId="50105AA1" w14:textId="77777777" w:rsidR="00452888" w:rsidRPr="00EA4FFB" w:rsidRDefault="00452888" w:rsidP="00452888">
            <w:pPr>
              <w:pStyle w:val="ListParagraph"/>
              <w:numPr>
                <w:ilvl w:val="0"/>
                <w:numId w:val="3"/>
              </w:numPr>
              <w:shd w:val="clear" w:color="auto" w:fill="F2F2F2" w:themeFill="background1" w:themeFillShade="F2"/>
              <w:ind w:left="801" w:right="91"/>
              <w:rPr>
                <w:rFonts w:ascii="Segoe UI" w:hAnsi="Segoe UI" w:cs="Segoe UI"/>
                <w:sz w:val="16"/>
                <w:szCs w:val="16"/>
              </w:rPr>
            </w:pPr>
            <w:r w:rsidRPr="00EA4FFB">
              <w:rPr>
                <w:rFonts w:ascii="Segoe UI" w:hAnsi="Segoe UI" w:cs="Segoe UI"/>
                <w:sz w:val="16"/>
                <w:szCs w:val="16"/>
              </w:rPr>
              <w:t>Ethnicity</w:t>
            </w:r>
          </w:p>
          <w:p w14:paraId="1E71A8F5" w14:textId="77777777" w:rsidR="00452888" w:rsidRPr="00EA4FFB" w:rsidRDefault="00452888" w:rsidP="00452888">
            <w:pPr>
              <w:pStyle w:val="ListParagraph"/>
              <w:numPr>
                <w:ilvl w:val="0"/>
                <w:numId w:val="3"/>
              </w:numPr>
              <w:shd w:val="clear" w:color="auto" w:fill="F2F2F2" w:themeFill="background1" w:themeFillShade="F2"/>
              <w:ind w:left="801" w:right="91"/>
              <w:rPr>
                <w:rFonts w:ascii="Segoe UI" w:hAnsi="Segoe UI" w:cs="Segoe UI"/>
                <w:sz w:val="16"/>
                <w:szCs w:val="16"/>
              </w:rPr>
            </w:pPr>
            <w:r w:rsidRPr="00EA4FFB">
              <w:rPr>
                <w:rFonts w:ascii="Segoe UI" w:hAnsi="Segoe UI" w:cs="Segoe UI"/>
                <w:sz w:val="16"/>
                <w:szCs w:val="16"/>
              </w:rPr>
              <w:t>Religion or Beliefs</w:t>
            </w:r>
          </w:p>
          <w:p w14:paraId="096B8A03" w14:textId="77777777" w:rsidR="00452888" w:rsidRPr="00EA4FFB" w:rsidRDefault="00452888" w:rsidP="00452888">
            <w:pPr>
              <w:pStyle w:val="ListParagraph"/>
              <w:shd w:val="clear" w:color="auto" w:fill="F2F2F2" w:themeFill="background1" w:themeFillShade="F2"/>
              <w:ind w:left="92" w:right="91"/>
              <w:rPr>
                <w:rFonts w:ascii="Segoe UI" w:hAnsi="Segoe UI" w:cs="Segoe UI"/>
                <w:sz w:val="16"/>
                <w:szCs w:val="16"/>
              </w:rPr>
            </w:pPr>
          </w:p>
          <w:p w14:paraId="7D9A41BE" w14:textId="4EC778C3" w:rsidR="00452888" w:rsidRPr="00EA4FFB" w:rsidRDefault="00452888" w:rsidP="00452888">
            <w:pPr>
              <w:shd w:val="clear" w:color="auto" w:fill="F2F2F2" w:themeFill="background1" w:themeFillShade="F2"/>
              <w:ind w:left="92" w:right="91"/>
              <w:rPr>
                <w:rFonts w:ascii="Segoe UI" w:hAnsi="Segoe UI" w:cs="Segoe UI"/>
                <w:sz w:val="16"/>
                <w:szCs w:val="16"/>
              </w:rPr>
            </w:pPr>
            <w:r w:rsidRPr="00EA4FFB">
              <w:rPr>
                <w:rFonts w:ascii="Segoe UI" w:hAnsi="Segoe UI" w:cs="Segoe UI"/>
                <w:sz w:val="16"/>
                <w:szCs w:val="16"/>
              </w:rPr>
              <w:t xml:space="preserve">This risk assessment looks to holistically assess individual staff risk to safeguard </w:t>
            </w:r>
            <w:r w:rsidR="00F86549">
              <w:rPr>
                <w:rFonts w:ascii="Segoe UI" w:hAnsi="Segoe UI" w:cs="Segoe UI"/>
                <w:sz w:val="16"/>
                <w:szCs w:val="16"/>
              </w:rPr>
              <w:t>Council</w:t>
            </w:r>
            <w:r w:rsidRPr="00EA4FFB">
              <w:rPr>
                <w:rFonts w:ascii="Segoe UI" w:hAnsi="Segoe UI" w:cs="Segoe UI"/>
                <w:sz w:val="16"/>
                <w:szCs w:val="16"/>
              </w:rPr>
              <w:t xml:space="preserve"> staff at most risk of adverse or serious reactions to Covid-19, based on the emerging data and evidence available.</w:t>
            </w:r>
          </w:p>
          <w:p w14:paraId="21D9201E" w14:textId="77777777" w:rsidR="00452888" w:rsidRPr="00EA4FFB" w:rsidRDefault="00452888" w:rsidP="00452888">
            <w:pPr>
              <w:shd w:val="clear" w:color="auto" w:fill="F2F2F2" w:themeFill="background1" w:themeFillShade="F2"/>
              <w:ind w:left="92" w:right="91"/>
              <w:rPr>
                <w:rFonts w:ascii="Segoe UI" w:hAnsi="Segoe UI" w:cs="Segoe UI"/>
                <w:sz w:val="16"/>
                <w:szCs w:val="16"/>
              </w:rPr>
            </w:pPr>
          </w:p>
          <w:p w14:paraId="21B1EFC0" w14:textId="77777777" w:rsidR="00452888" w:rsidRPr="00EA4FFB" w:rsidRDefault="00452888" w:rsidP="00452888">
            <w:pPr>
              <w:shd w:val="clear" w:color="auto" w:fill="F2F2F2" w:themeFill="background1" w:themeFillShade="F2"/>
              <w:ind w:left="92" w:right="91"/>
              <w:rPr>
                <w:rFonts w:ascii="Segoe UI" w:hAnsi="Segoe UI" w:cs="Segoe UI"/>
                <w:sz w:val="16"/>
                <w:szCs w:val="16"/>
              </w:rPr>
            </w:pPr>
            <w:r w:rsidRPr="00EA4FFB">
              <w:rPr>
                <w:rFonts w:ascii="Segoe UI" w:hAnsi="Segoe UI" w:cs="Segoe UI"/>
                <w:sz w:val="16"/>
                <w:szCs w:val="16"/>
              </w:rPr>
              <w:t xml:space="preserve">Put simply, older people, men, and people from Black and Asian and Minority Ethnic (BAME) communities seem to be at greater risk from Covid-19. </w:t>
            </w:r>
          </w:p>
          <w:p w14:paraId="42474BDA" w14:textId="77777777" w:rsidR="00452888" w:rsidRPr="00EA4FFB" w:rsidRDefault="00452888" w:rsidP="00452888">
            <w:pPr>
              <w:shd w:val="clear" w:color="auto" w:fill="F2F2F2" w:themeFill="background1" w:themeFillShade="F2"/>
              <w:ind w:left="92" w:right="91"/>
              <w:rPr>
                <w:rFonts w:ascii="Segoe UI" w:hAnsi="Segoe UI" w:cs="Segoe UI"/>
                <w:sz w:val="16"/>
                <w:szCs w:val="16"/>
              </w:rPr>
            </w:pPr>
            <w:r w:rsidRPr="00EA4FFB">
              <w:rPr>
                <w:rFonts w:ascii="Segoe UI" w:hAnsi="Segoe UI" w:cs="Segoe UI"/>
                <w:sz w:val="16"/>
                <w:szCs w:val="16"/>
              </w:rPr>
              <w:t xml:space="preserve">The causes of these increased risk factors are not yet fully understood, and further research is taking place right now. Even if we don’t know the causes, it is important for us to respond quickly to what the evidence is telling us. </w:t>
            </w:r>
          </w:p>
          <w:p w14:paraId="4435BF64" w14:textId="77777777" w:rsidR="00452888" w:rsidRPr="00EA4FFB" w:rsidRDefault="00452888" w:rsidP="00452888">
            <w:pPr>
              <w:shd w:val="clear" w:color="auto" w:fill="F2F2F2" w:themeFill="background1" w:themeFillShade="F2"/>
              <w:ind w:left="92" w:right="91"/>
              <w:rPr>
                <w:rFonts w:ascii="Segoe UI" w:hAnsi="Segoe UI" w:cs="Segoe UI"/>
                <w:sz w:val="16"/>
                <w:szCs w:val="16"/>
              </w:rPr>
            </w:pPr>
          </w:p>
          <w:p w14:paraId="5CFC26F5" w14:textId="77777777" w:rsidR="00452888" w:rsidRPr="00EA4FFB" w:rsidRDefault="00452888" w:rsidP="00452888">
            <w:pPr>
              <w:shd w:val="clear" w:color="auto" w:fill="F2F2F2" w:themeFill="background1" w:themeFillShade="F2"/>
              <w:ind w:left="92" w:right="91"/>
              <w:rPr>
                <w:rFonts w:ascii="Segoe UI" w:hAnsi="Segoe UI" w:cs="Segoe UI"/>
                <w:sz w:val="16"/>
                <w:szCs w:val="16"/>
              </w:rPr>
            </w:pPr>
            <w:r w:rsidRPr="00EA4FFB">
              <w:rPr>
                <w:rFonts w:ascii="Segoe UI" w:hAnsi="Segoe UI" w:cs="Segoe UI"/>
                <w:sz w:val="16"/>
                <w:szCs w:val="16"/>
              </w:rPr>
              <w:t xml:space="preserve">We are asking line managers and colleagues falling into the categories described above to carry out an individual risk assessment; this should take into consideration colleagues’ age, gender, and ethnicity risk factors – especially where there is a combination of factors. We also ask you to look again, very closely, at the health vulnerabilities described by the government, in combination with the other risk factors described above. </w:t>
            </w:r>
          </w:p>
          <w:p w14:paraId="506F77B8" w14:textId="77777777" w:rsidR="00452888" w:rsidRPr="00EA4FFB" w:rsidRDefault="00452888" w:rsidP="00452888">
            <w:pPr>
              <w:shd w:val="clear" w:color="auto" w:fill="F2F2F2" w:themeFill="background1" w:themeFillShade="F2"/>
              <w:ind w:left="92" w:right="91"/>
              <w:rPr>
                <w:rFonts w:ascii="Segoe UI" w:hAnsi="Segoe UI" w:cs="Segoe UI"/>
                <w:sz w:val="16"/>
                <w:szCs w:val="16"/>
              </w:rPr>
            </w:pPr>
          </w:p>
          <w:p w14:paraId="5F50AB34" w14:textId="77777777" w:rsidR="00452888" w:rsidRPr="00EA4FFB" w:rsidRDefault="00452888" w:rsidP="00452888">
            <w:pPr>
              <w:shd w:val="clear" w:color="auto" w:fill="F2F2F2" w:themeFill="background1" w:themeFillShade="F2"/>
              <w:ind w:left="92" w:right="91"/>
              <w:rPr>
                <w:rFonts w:ascii="Segoe UI" w:hAnsi="Segoe UI" w:cs="Segoe UI"/>
                <w:sz w:val="16"/>
                <w:szCs w:val="16"/>
              </w:rPr>
            </w:pPr>
            <w:r w:rsidRPr="00EA4FFB">
              <w:rPr>
                <w:rFonts w:ascii="Segoe UI" w:hAnsi="Segoe UI" w:cs="Segoe UI"/>
                <w:sz w:val="16"/>
                <w:szCs w:val="16"/>
              </w:rPr>
              <w:t xml:space="preserve">The risk assessment should be a meaningful conversation and exploration for the risk factors and perception of the colleague. Where there is agreement that the risk factors can be mitigated to everyone’s satisfaction no change is needed. Where however it is clear there are increased risk for a colleague the line manager must provide support and make necessary adjustments to mitigate those risks. </w:t>
            </w:r>
          </w:p>
          <w:p w14:paraId="34C4D02B" w14:textId="77777777" w:rsidR="00452888" w:rsidRPr="00EA4FFB" w:rsidRDefault="00452888" w:rsidP="00452888">
            <w:pPr>
              <w:shd w:val="clear" w:color="auto" w:fill="F2F2F2" w:themeFill="background1" w:themeFillShade="F2"/>
              <w:ind w:left="92" w:right="91"/>
              <w:rPr>
                <w:rFonts w:ascii="Segoe UI" w:hAnsi="Segoe UI" w:cs="Segoe UI"/>
                <w:sz w:val="16"/>
                <w:szCs w:val="16"/>
              </w:rPr>
            </w:pPr>
          </w:p>
          <w:p w14:paraId="7D72D922" w14:textId="17723658" w:rsidR="00452888" w:rsidRPr="00EA4FFB" w:rsidRDefault="00452888" w:rsidP="00452888">
            <w:pPr>
              <w:shd w:val="clear" w:color="auto" w:fill="F2F2F2" w:themeFill="background1" w:themeFillShade="F2"/>
              <w:ind w:left="92" w:right="91"/>
              <w:rPr>
                <w:rFonts w:ascii="Segoe UI" w:hAnsi="Segoe UI" w:cs="Segoe UI"/>
                <w:b/>
                <w:bCs/>
                <w:sz w:val="16"/>
                <w:szCs w:val="16"/>
              </w:rPr>
            </w:pPr>
            <w:r w:rsidRPr="00EA4FFB">
              <w:rPr>
                <w:rFonts w:ascii="Segoe UI" w:hAnsi="Segoe UI" w:cs="Segoe UI"/>
                <w:sz w:val="16"/>
                <w:szCs w:val="16"/>
              </w:rPr>
              <w:t>HR and O</w:t>
            </w:r>
            <w:r w:rsidR="009E6679">
              <w:rPr>
                <w:rFonts w:ascii="Segoe UI" w:hAnsi="Segoe UI" w:cs="Segoe UI"/>
                <w:sz w:val="16"/>
                <w:szCs w:val="16"/>
              </w:rPr>
              <w:t>ccupational Health (O</w:t>
            </w:r>
            <w:r w:rsidRPr="00EA4FFB">
              <w:rPr>
                <w:rFonts w:ascii="Segoe UI" w:hAnsi="Segoe UI" w:cs="Segoe UI"/>
                <w:sz w:val="16"/>
                <w:szCs w:val="16"/>
              </w:rPr>
              <w:t>H</w:t>
            </w:r>
            <w:r w:rsidR="009E6679">
              <w:rPr>
                <w:rFonts w:ascii="Segoe UI" w:hAnsi="Segoe UI" w:cs="Segoe UI"/>
                <w:sz w:val="16"/>
                <w:szCs w:val="16"/>
              </w:rPr>
              <w:t>)</w:t>
            </w:r>
            <w:r w:rsidRPr="00EA4FFB">
              <w:rPr>
                <w:rFonts w:ascii="Segoe UI" w:hAnsi="Segoe UI" w:cs="Segoe UI"/>
                <w:sz w:val="16"/>
                <w:szCs w:val="16"/>
              </w:rPr>
              <w:t xml:space="preserve"> can provide advice and support to the line manager and colleague in concluding an approach that supports the individual, and, should any adjustment to staffs working arrangement place a strain on services, these issues must be escalated to ensure support is provided to resolve the issues as quickly as possible.</w:t>
            </w:r>
            <w:r w:rsidRPr="00EA4FFB">
              <w:rPr>
                <w:rFonts w:ascii="Museo Sans 300" w:hAnsi="Museo Sans 300" w:cs="Segoe UI"/>
                <w:sz w:val="16"/>
                <w:szCs w:val="16"/>
              </w:rPr>
              <w:t xml:space="preserve">     </w:t>
            </w:r>
          </w:p>
        </w:tc>
      </w:tr>
    </w:tbl>
    <w:p w14:paraId="518C27FC" w14:textId="77777777" w:rsidR="00452888" w:rsidRDefault="00452888" w:rsidP="002F62C4">
      <w:pPr>
        <w:spacing w:after="0"/>
      </w:pPr>
    </w:p>
    <w:p w14:paraId="08E6DE7E" w14:textId="77777777" w:rsidR="00452888" w:rsidRDefault="00452888" w:rsidP="002F62C4">
      <w:pPr>
        <w:spacing w:after="0"/>
      </w:pPr>
    </w:p>
    <w:p w14:paraId="1BF2497D" w14:textId="073F408A" w:rsidR="004C219F" w:rsidRDefault="004C219F" w:rsidP="00A41C0F">
      <w:pPr>
        <w:spacing w:after="0"/>
        <w:rPr>
          <w:rFonts w:ascii="Segoe UI" w:hAnsi="Segoe UI" w:cs="Segoe UI"/>
          <w:sz w:val="18"/>
          <w:szCs w:val="18"/>
        </w:rPr>
      </w:pPr>
    </w:p>
    <w:p w14:paraId="209BB17F" w14:textId="659E6155" w:rsidR="00387BC2" w:rsidRDefault="00387BC2" w:rsidP="00A41C0F">
      <w:pPr>
        <w:spacing w:after="0"/>
        <w:rPr>
          <w:rFonts w:ascii="Segoe UI" w:hAnsi="Segoe UI" w:cs="Segoe UI"/>
          <w:sz w:val="18"/>
          <w:szCs w:val="18"/>
        </w:rPr>
      </w:pPr>
    </w:p>
    <w:p w14:paraId="0808D4B2" w14:textId="55D469D5" w:rsidR="00157BC5" w:rsidRDefault="00157BC5" w:rsidP="00A41C0F">
      <w:pPr>
        <w:spacing w:after="0"/>
        <w:rPr>
          <w:rFonts w:ascii="Segoe UI" w:hAnsi="Segoe UI" w:cs="Segoe UI"/>
          <w:sz w:val="18"/>
          <w:szCs w:val="18"/>
        </w:rPr>
      </w:pPr>
    </w:p>
    <w:p w14:paraId="50ED00EC" w14:textId="2F4930D5" w:rsidR="00157BC5" w:rsidRDefault="00157BC5" w:rsidP="00A41C0F">
      <w:pPr>
        <w:spacing w:after="0"/>
        <w:rPr>
          <w:rFonts w:ascii="Segoe UI" w:hAnsi="Segoe UI" w:cs="Segoe UI"/>
          <w:sz w:val="18"/>
          <w:szCs w:val="18"/>
        </w:rPr>
      </w:pPr>
    </w:p>
    <w:p w14:paraId="25E31FB7" w14:textId="15447C23" w:rsidR="00157BC5" w:rsidRDefault="00157BC5" w:rsidP="00A41C0F">
      <w:pPr>
        <w:spacing w:after="0"/>
        <w:rPr>
          <w:rFonts w:ascii="Segoe UI" w:hAnsi="Segoe UI" w:cs="Segoe UI"/>
          <w:sz w:val="18"/>
          <w:szCs w:val="18"/>
        </w:rPr>
      </w:pPr>
    </w:p>
    <w:p w14:paraId="7F5AF738" w14:textId="5FCB1B80" w:rsidR="00157BC5" w:rsidRDefault="00157BC5" w:rsidP="00A41C0F">
      <w:pPr>
        <w:spacing w:after="0"/>
        <w:rPr>
          <w:rFonts w:ascii="Segoe UI" w:hAnsi="Segoe UI" w:cs="Segoe UI"/>
          <w:sz w:val="18"/>
          <w:szCs w:val="18"/>
        </w:rPr>
      </w:pPr>
    </w:p>
    <w:p w14:paraId="0DEAD698" w14:textId="05373793" w:rsidR="00157BC5" w:rsidRDefault="00157BC5" w:rsidP="00A41C0F">
      <w:pPr>
        <w:spacing w:after="0"/>
        <w:rPr>
          <w:rFonts w:ascii="Segoe UI" w:hAnsi="Segoe UI" w:cs="Segoe UI"/>
          <w:sz w:val="18"/>
          <w:szCs w:val="18"/>
        </w:rPr>
      </w:pPr>
    </w:p>
    <w:p w14:paraId="325BB847" w14:textId="03B94647" w:rsidR="00157BC5" w:rsidRDefault="00157BC5" w:rsidP="00A41C0F">
      <w:pPr>
        <w:spacing w:after="0"/>
        <w:rPr>
          <w:rFonts w:ascii="Segoe UI" w:hAnsi="Segoe UI" w:cs="Segoe UI"/>
          <w:sz w:val="18"/>
          <w:szCs w:val="18"/>
        </w:rPr>
      </w:pPr>
    </w:p>
    <w:p w14:paraId="75C9B408" w14:textId="560C977B" w:rsidR="00157BC5" w:rsidRDefault="00157BC5" w:rsidP="00A41C0F">
      <w:pPr>
        <w:spacing w:after="0"/>
        <w:rPr>
          <w:rFonts w:ascii="Segoe UI" w:hAnsi="Segoe UI" w:cs="Segoe UI"/>
          <w:sz w:val="18"/>
          <w:szCs w:val="18"/>
        </w:rPr>
      </w:pPr>
    </w:p>
    <w:p w14:paraId="3C1C3E33" w14:textId="228AEF50" w:rsidR="00157BC5" w:rsidRDefault="00157BC5" w:rsidP="00A41C0F">
      <w:pPr>
        <w:spacing w:after="0"/>
        <w:rPr>
          <w:rFonts w:ascii="Segoe UI" w:hAnsi="Segoe UI" w:cs="Segoe UI"/>
          <w:sz w:val="18"/>
          <w:szCs w:val="18"/>
        </w:rPr>
      </w:pPr>
    </w:p>
    <w:p w14:paraId="470BA029" w14:textId="240C2567" w:rsidR="00157BC5" w:rsidRDefault="00157BC5" w:rsidP="00A41C0F">
      <w:pPr>
        <w:spacing w:after="0"/>
        <w:rPr>
          <w:rFonts w:ascii="Segoe UI" w:hAnsi="Segoe UI" w:cs="Segoe UI"/>
          <w:sz w:val="18"/>
          <w:szCs w:val="18"/>
        </w:rPr>
      </w:pPr>
    </w:p>
    <w:p w14:paraId="0103B876" w14:textId="06C84AC2" w:rsidR="00157BC5" w:rsidRDefault="00157BC5" w:rsidP="00A41C0F">
      <w:pPr>
        <w:spacing w:after="0"/>
        <w:rPr>
          <w:rFonts w:ascii="Segoe UI" w:hAnsi="Segoe UI" w:cs="Segoe UI"/>
          <w:sz w:val="18"/>
          <w:szCs w:val="18"/>
        </w:rPr>
      </w:pPr>
    </w:p>
    <w:p w14:paraId="4CE89752" w14:textId="1201F587" w:rsidR="00157BC5" w:rsidRDefault="00157BC5" w:rsidP="00A41C0F">
      <w:pPr>
        <w:spacing w:after="0"/>
        <w:rPr>
          <w:rFonts w:ascii="Segoe UI" w:hAnsi="Segoe UI" w:cs="Segoe UI"/>
          <w:sz w:val="18"/>
          <w:szCs w:val="18"/>
        </w:rPr>
      </w:pPr>
    </w:p>
    <w:p w14:paraId="7034F7D5" w14:textId="3B14A4A2" w:rsidR="00157BC5" w:rsidRDefault="00157BC5" w:rsidP="00A41C0F">
      <w:pPr>
        <w:spacing w:after="0"/>
        <w:rPr>
          <w:rFonts w:ascii="Segoe UI" w:hAnsi="Segoe UI" w:cs="Segoe UI"/>
          <w:sz w:val="18"/>
          <w:szCs w:val="18"/>
        </w:rPr>
      </w:pPr>
    </w:p>
    <w:p w14:paraId="21FCB73E" w14:textId="770E7793" w:rsidR="00157BC5" w:rsidRDefault="00157BC5" w:rsidP="00A41C0F">
      <w:pPr>
        <w:spacing w:after="0"/>
        <w:rPr>
          <w:rFonts w:ascii="Segoe UI" w:hAnsi="Segoe UI" w:cs="Segoe UI"/>
          <w:sz w:val="18"/>
          <w:szCs w:val="18"/>
        </w:rPr>
      </w:pPr>
    </w:p>
    <w:p w14:paraId="010E2922" w14:textId="174CB207" w:rsidR="00157BC5" w:rsidRDefault="00157BC5" w:rsidP="00A41C0F">
      <w:pPr>
        <w:spacing w:after="0"/>
        <w:rPr>
          <w:rFonts w:ascii="Segoe UI" w:hAnsi="Segoe UI" w:cs="Segoe UI"/>
          <w:sz w:val="18"/>
          <w:szCs w:val="18"/>
        </w:rPr>
      </w:pPr>
    </w:p>
    <w:p w14:paraId="7456849E" w14:textId="362A9114" w:rsidR="00157BC5" w:rsidRDefault="00157BC5" w:rsidP="00A41C0F">
      <w:pPr>
        <w:spacing w:after="0"/>
        <w:rPr>
          <w:rFonts w:ascii="Segoe UI" w:hAnsi="Segoe UI" w:cs="Segoe UI"/>
          <w:sz w:val="18"/>
          <w:szCs w:val="18"/>
        </w:rPr>
      </w:pPr>
    </w:p>
    <w:p w14:paraId="1A0C8F40" w14:textId="77777777" w:rsidR="00157BC5" w:rsidRDefault="00157BC5" w:rsidP="00A41C0F">
      <w:pPr>
        <w:spacing w:after="0"/>
        <w:rPr>
          <w:rFonts w:ascii="Segoe UI" w:hAnsi="Segoe UI" w:cs="Segoe UI"/>
          <w:sz w:val="18"/>
          <w:szCs w:val="18"/>
        </w:rPr>
      </w:pPr>
    </w:p>
    <w:p w14:paraId="480A4D2E" w14:textId="77777777" w:rsidR="00387BC2" w:rsidRDefault="00387BC2" w:rsidP="00A41C0F">
      <w:pPr>
        <w:spacing w:after="0"/>
        <w:rPr>
          <w:rFonts w:ascii="Segoe UI" w:hAnsi="Segoe UI" w:cs="Segoe UI"/>
          <w:sz w:val="18"/>
          <w:szCs w:val="18"/>
        </w:rPr>
      </w:pPr>
    </w:p>
    <w:p w14:paraId="38F9FF5A" w14:textId="77777777" w:rsidR="00452888" w:rsidRDefault="00452888" w:rsidP="00A41C0F">
      <w:pPr>
        <w:spacing w:after="0"/>
        <w:rPr>
          <w:rFonts w:ascii="Segoe UI" w:hAnsi="Segoe UI" w:cs="Segoe UI"/>
          <w:sz w:val="18"/>
          <w:szCs w:val="18"/>
        </w:rPr>
      </w:pPr>
    </w:p>
    <w:p w14:paraId="69C5E959" w14:textId="77777777" w:rsidR="00EA4FFB" w:rsidRDefault="00EA4FFB" w:rsidP="00A41C0F">
      <w:pPr>
        <w:spacing w:after="0"/>
        <w:rPr>
          <w:rFonts w:ascii="Segoe UI" w:hAnsi="Segoe UI" w:cs="Segoe UI"/>
          <w:sz w:val="18"/>
          <w:szCs w:val="18"/>
        </w:rPr>
      </w:pPr>
    </w:p>
    <w:p w14:paraId="6895EA60" w14:textId="77777777" w:rsidR="00452888" w:rsidRDefault="00452888" w:rsidP="00A41C0F">
      <w:pPr>
        <w:spacing w:after="0"/>
        <w:rPr>
          <w:rFonts w:ascii="Segoe UI" w:hAnsi="Segoe UI" w:cs="Segoe UI"/>
          <w:sz w:val="18"/>
          <w:szCs w:val="18"/>
        </w:rPr>
      </w:pPr>
    </w:p>
    <w:p w14:paraId="5A4D460E" w14:textId="77777777" w:rsidR="00452888" w:rsidRDefault="00452888" w:rsidP="00387BC2">
      <w:pPr>
        <w:spacing w:after="0"/>
        <w:jc w:val="center"/>
        <w:rPr>
          <w:rFonts w:ascii="Segoe UI" w:hAnsi="Segoe UI" w:cs="Segoe UI"/>
          <w:b/>
          <w:bCs/>
          <w:color w:val="FF0000"/>
          <w:sz w:val="18"/>
          <w:szCs w:val="18"/>
        </w:rPr>
      </w:pPr>
      <w:r w:rsidRPr="00452888">
        <w:rPr>
          <w:rFonts w:ascii="Segoe UI" w:hAnsi="Segoe UI" w:cs="Segoe UI"/>
          <w:b/>
          <w:bCs/>
          <w:color w:val="FF0000"/>
          <w:sz w:val="18"/>
          <w:szCs w:val="18"/>
        </w:rPr>
        <w:lastRenderedPageBreak/>
        <w:t>*** PLEASE READ AND UNDERSTAND PRIOR TO UNDERTAKING THE RISK ASSESSMENT ***</w:t>
      </w:r>
    </w:p>
    <w:p w14:paraId="6185777A" w14:textId="77777777" w:rsidR="00452888" w:rsidRPr="00452888" w:rsidRDefault="00452888" w:rsidP="00452888">
      <w:pPr>
        <w:spacing w:after="0"/>
        <w:jc w:val="center"/>
        <w:rPr>
          <w:rFonts w:ascii="Segoe UI" w:hAnsi="Segoe UI" w:cs="Segoe UI"/>
          <w:b/>
          <w:bCs/>
          <w:color w:val="FF0000"/>
          <w:sz w:val="18"/>
          <w:szCs w:val="18"/>
        </w:rPr>
      </w:pPr>
    </w:p>
    <w:tbl>
      <w:tblPr>
        <w:tblStyle w:val="TableGrid"/>
        <w:tblW w:w="10065"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2F2F2" w:themeFill="background1" w:themeFillShade="F2"/>
        <w:tblCellMar>
          <w:top w:w="28" w:type="dxa"/>
          <w:left w:w="57" w:type="dxa"/>
          <w:bottom w:w="28" w:type="dxa"/>
          <w:right w:w="57" w:type="dxa"/>
        </w:tblCellMar>
        <w:tblLook w:val="04A0" w:firstRow="1" w:lastRow="0" w:firstColumn="1" w:lastColumn="0" w:noHBand="0" w:noVBand="1"/>
      </w:tblPr>
      <w:tblGrid>
        <w:gridCol w:w="10065"/>
      </w:tblGrid>
      <w:tr w:rsidR="00452888" w:rsidRPr="00E87A92" w14:paraId="6AFA1940" w14:textId="77777777" w:rsidTr="00452888">
        <w:trPr>
          <w:trHeight w:val="7654"/>
        </w:trPr>
        <w:tc>
          <w:tcPr>
            <w:tcW w:w="10065" w:type="dxa"/>
            <w:shd w:val="clear" w:color="auto" w:fill="F2F2F2" w:themeFill="background1" w:themeFillShade="F2"/>
          </w:tcPr>
          <w:p w14:paraId="58456ED7" w14:textId="77777777" w:rsidR="00452888" w:rsidRPr="00EA4FFB" w:rsidRDefault="00452888" w:rsidP="00452888">
            <w:pPr>
              <w:shd w:val="clear" w:color="auto" w:fill="F2F2F2" w:themeFill="background1" w:themeFillShade="F2"/>
              <w:ind w:left="92" w:right="91"/>
              <w:jc w:val="center"/>
              <w:rPr>
                <w:rFonts w:ascii="Segoe UI" w:hAnsi="Segoe UI" w:cs="Segoe UI"/>
                <w:b/>
                <w:bCs/>
                <w:sz w:val="16"/>
                <w:szCs w:val="16"/>
              </w:rPr>
            </w:pPr>
          </w:p>
          <w:p w14:paraId="7ABA210B" w14:textId="77777777" w:rsidR="00452888" w:rsidRPr="00EA4FFB" w:rsidRDefault="00452888" w:rsidP="00452888">
            <w:pPr>
              <w:shd w:val="clear" w:color="auto" w:fill="F2F2F2" w:themeFill="background1" w:themeFillShade="F2"/>
              <w:ind w:left="92" w:right="91"/>
              <w:jc w:val="center"/>
              <w:rPr>
                <w:rFonts w:ascii="Segoe UI" w:hAnsi="Segoe UI" w:cs="Segoe UI"/>
                <w:b/>
                <w:bCs/>
                <w:sz w:val="16"/>
                <w:szCs w:val="16"/>
              </w:rPr>
            </w:pPr>
            <w:r w:rsidRPr="00EA4FFB">
              <w:rPr>
                <w:rFonts w:ascii="Segoe UI" w:hAnsi="Segoe UI" w:cs="Segoe UI"/>
                <w:b/>
                <w:bCs/>
                <w:sz w:val="16"/>
                <w:szCs w:val="16"/>
              </w:rPr>
              <w:t xml:space="preserve">IMPORTANT INFORMATION ABOUT THE DEMOGRAPHIC AND </w:t>
            </w:r>
          </w:p>
          <w:p w14:paraId="51929543" w14:textId="77777777" w:rsidR="00452888" w:rsidRPr="00EA4FFB" w:rsidRDefault="00452888" w:rsidP="00452888">
            <w:pPr>
              <w:shd w:val="clear" w:color="auto" w:fill="F2F2F2" w:themeFill="background1" w:themeFillShade="F2"/>
              <w:ind w:left="92" w:right="91"/>
              <w:jc w:val="center"/>
              <w:rPr>
                <w:rFonts w:ascii="Segoe UI" w:hAnsi="Segoe UI" w:cs="Segoe UI"/>
                <w:b/>
                <w:bCs/>
                <w:sz w:val="16"/>
                <w:szCs w:val="16"/>
              </w:rPr>
            </w:pPr>
            <w:r w:rsidRPr="00EA4FFB">
              <w:rPr>
                <w:rFonts w:ascii="Segoe UI" w:hAnsi="Segoe UI" w:cs="Segoe UI"/>
                <w:b/>
                <w:bCs/>
                <w:sz w:val="16"/>
                <w:szCs w:val="16"/>
              </w:rPr>
              <w:t>PHYSICAL HEALTH RISKS ASSOCIATED WITH COVID 19</w:t>
            </w:r>
          </w:p>
          <w:p w14:paraId="7F750553" w14:textId="77777777" w:rsidR="00452888" w:rsidRPr="00EA4FFB" w:rsidRDefault="00452888" w:rsidP="00452888">
            <w:pPr>
              <w:shd w:val="clear" w:color="auto" w:fill="F2F2F2" w:themeFill="background1" w:themeFillShade="F2"/>
              <w:ind w:left="92" w:right="91"/>
              <w:rPr>
                <w:rFonts w:ascii="Segoe UI" w:hAnsi="Segoe UI" w:cs="Segoe UI"/>
                <w:b/>
                <w:bCs/>
                <w:sz w:val="16"/>
                <w:szCs w:val="16"/>
              </w:rPr>
            </w:pPr>
          </w:p>
          <w:p w14:paraId="475A4720" w14:textId="77777777" w:rsidR="00452888" w:rsidRPr="00EA4FFB" w:rsidRDefault="00452888" w:rsidP="00452888">
            <w:pPr>
              <w:shd w:val="clear" w:color="auto" w:fill="F2F2F2" w:themeFill="background1" w:themeFillShade="F2"/>
              <w:ind w:left="92" w:right="91"/>
              <w:rPr>
                <w:rFonts w:ascii="Segoe UI" w:hAnsi="Segoe UI" w:cs="Segoe UI"/>
                <w:b/>
                <w:bCs/>
                <w:sz w:val="16"/>
                <w:szCs w:val="16"/>
              </w:rPr>
            </w:pPr>
          </w:p>
          <w:p w14:paraId="6D6767C5" w14:textId="77777777" w:rsidR="00452888" w:rsidRPr="00EA4FFB" w:rsidRDefault="00452888" w:rsidP="00EA4FFB">
            <w:pPr>
              <w:shd w:val="clear" w:color="auto" w:fill="F2F2F2" w:themeFill="background1" w:themeFillShade="F2"/>
              <w:ind w:left="92" w:right="233"/>
              <w:rPr>
                <w:rFonts w:ascii="Segoe UI" w:hAnsi="Segoe UI" w:cs="Segoe UI"/>
                <w:b/>
                <w:bCs/>
                <w:sz w:val="16"/>
                <w:szCs w:val="16"/>
              </w:rPr>
            </w:pPr>
            <w:r w:rsidRPr="00EA4FFB">
              <w:rPr>
                <w:rFonts w:ascii="Segoe UI" w:hAnsi="Segoe UI" w:cs="Segoe UI"/>
                <w:b/>
                <w:bCs/>
                <w:sz w:val="16"/>
                <w:szCs w:val="16"/>
              </w:rPr>
              <w:t xml:space="preserve">Are you aware of the health conditions associated with an elevated COVID-19 Risk? </w:t>
            </w:r>
          </w:p>
          <w:p w14:paraId="3304E5E8" w14:textId="789305A0" w:rsidR="00452888" w:rsidRPr="00EA4FFB" w:rsidRDefault="00452888" w:rsidP="00EA4FFB">
            <w:pPr>
              <w:shd w:val="clear" w:color="auto" w:fill="F2F2F2" w:themeFill="background1" w:themeFillShade="F2"/>
              <w:ind w:left="92" w:right="233"/>
              <w:rPr>
                <w:rFonts w:ascii="Segoe UI" w:hAnsi="Segoe UI" w:cs="Segoe UI"/>
                <w:sz w:val="16"/>
                <w:szCs w:val="16"/>
              </w:rPr>
            </w:pPr>
            <w:r w:rsidRPr="00EA4FFB">
              <w:rPr>
                <w:rFonts w:ascii="Segoe UI" w:hAnsi="Segoe UI" w:cs="Segoe UI"/>
                <w:sz w:val="16"/>
                <w:szCs w:val="16"/>
              </w:rPr>
              <w:t>The Government are advising those who are at increased risk of severe illness from coronavirus (COVID-19) to be particularly stringent in following social distancing measures. This group includes those</w:t>
            </w:r>
            <w:r w:rsidR="00D134A7">
              <w:rPr>
                <w:rFonts w:ascii="Segoe UI" w:hAnsi="Segoe UI" w:cs="Segoe UI"/>
                <w:sz w:val="16"/>
                <w:szCs w:val="16"/>
              </w:rPr>
              <w:t xml:space="preserve"> who are shielding and </w:t>
            </w:r>
            <w:proofErr w:type="gramStart"/>
            <w:r w:rsidR="00D134A7">
              <w:rPr>
                <w:rFonts w:ascii="Segoe UI" w:hAnsi="Segoe UI" w:cs="Segoe UI"/>
                <w:sz w:val="16"/>
                <w:szCs w:val="16"/>
              </w:rPr>
              <w:t xml:space="preserve">those </w:t>
            </w:r>
            <w:r w:rsidR="008E5BD1">
              <w:rPr>
                <w:rFonts w:ascii="Segoe UI" w:hAnsi="Segoe UI" w:cs="Segoe UI"/>
                <w:sz w:val="16"/>
                <w:szCs w:val="16"/>
              </w:rPr>
              <w:t>:</w:t>
            </w:r>
            <w:proofErr w:type="gramEnd"/>
            <w:r w:rsidRPr="00EA4FFB">
              <w:rPr>
                <w:rFonts w:ascii="Segoe UI" w:hAnsi="Segoe UI" w:cs="Segoe UI"/>
                <w:sz w:val="16"/>
                <w:szCs w:val="16"/>
              </w:rPr>
              <w:t xml:space="preserve"> </w:t>
            </w:r>
          </w:p>
          <w:p w14:paraId="5DF4BA24" w14:textId="77777777" w:rsidR="00EA4FFB" w:rsidRPr="00EA4FFB" w:rsidRDefault="00EA4FFB" w:rsidP="00EA4FFB">
            <w:pPr>
              <w:shd w:val="clear" w:color="auto" w:fill="F2F2F2" w:themeFill="background1" w:themeFillShade="F2"/>
              <w:ind w:left="92" w:right="233"/>
              <w:rPr>
                <w:rFonts w:ascii="Segoe UI" w:hAnsi="Segoe UI" w:cs="Segoe UI"/>
                <w:sz w:val="16"/>
                <w:szCs w:val="16"/>
              </w:rPr>
            </w:pPr>
          </w:p>
          <w:p w14:paraId="1095CE26" w14:textId="77777777" w:rsidR="00452888" w:rsidRPr="00EA4FFB" w:rsidRDefault="00452888" w:rsidP="00EA4FFB">
            <w:pPr>
              <w:shd w:val="clear" w:color="auto" w:fill="F2F2F2" w:themeFill="background1" w:themeFillShade="F2"/>
              <w:ind w:left="92" w:right="233"/>
              <w:rPr>
                <w:rFonts w:ascii="Segoe UI" w:hAnsi="Segoe UI" w:cs="Segoe UI"/>
                <w:sz w:val="16"/>
                <w:szCs w:val="16"/>
              </w:rPr>
            </w:pPr>
            <w:r w:rsidRPr="00EA4FFB">
              <w:rPr>
                <w:rFonts w:ascii="Segoe UI" w:hAnsi="Segoe UI" w:cs="Segoe UI"/>
                <w:sz w:val="16"/>
                <w:szCs w:val="16"/>
              </w:rPr>
              <w:t xml:space="preserve">With an underlying health condition listed below (i.e. anyone instructed to get a flu jab as an adult each year on medical grounds): </w:t>
            </w:r>
          </w:p>
          <w:p w14:paraId="5E123DD4" w14:textId="77777777" w:rsidR="00EA4FFB" w:rsidRPr="00EA4FFB" w:rsidRDefault="00EA4FFB" w:rsidP="00EA4FFB">
            <w:pPr>
              <w:shd w:val="clear" w:color="auto" w:fill="F2F2F2" w:themeFill="background1" w:themeFillShade="F2"/>
              <w:ind w:left="92" w:right="233"/>
              <w:rPr>
                <w:rFonts w:ascii="Segoe UI" w:hAnsi="Segoe UI" w:cs="Segoe UI"/>
                <w:sz w:val="16"/>
                <w:szCs w:val="16"/>
              </w:rPr>
            </w:pPr>
          </w:p>
          <w:p w14:paraId="7CDAC66D" w14:textId="77777777" w:rsidR="00452888" w:rsidRPr="00EA4FFB" w:rsidRDefault="00452888" w:rsidP="00EA4FFB">
            <w:pPr>
              <w:pStyle w:val="ListParagraph"/>
              <w:numPr>
                <w:ilvl w:val="0"/>
                <w:numId w:val="5"/>
              </w:numPr>
              <w:shd w:val="clear" w:color="auto" w:fill="F2F2F2" w:themeFill="background1" w:themeFillShade="F2"/>
              <w:ind w:left="801" w:right="233"/>
              <w:rPr>
                <w:rFonts w:ascii="Segoe UI" w:hAnsi="Segoe UI" w:cs="Segoe UI"/>
                <w:sz w:val="16"/>
                <w:szCs w:val="16"/>
              </w:rPr>
            </w:pPr>
            <w:r w:rsidRPr="00EA4FFB">
              <w:rPr>
                <w:rFonts w:ascii="Segoe UI" w:hAnsi="Segoe UI" w:cs="Segoe UI"/>
                <w:sz w:val="16"/>
                <w:szCs w:val="16"/>
              </w:rPr>
              <w:t xml:space="preserve">chronic (long-term) respiratory diseases, such as asthma, chronic obstructive pulmonary disease (COPD), emphysema or bronchitis                                                                         </w:t>
            </w:r>
          </w:p>
          <w:p w14:paraId="6FFB50AF" w14:textId="77777777" w:rsidR="00452888" w:rsidRPr="00EA4FFB" w:rsidRDefault="00452888" w:rsidP="00EA4FFB">
            <w:pPr>
              <w:pStyle w:val="ListParagraph"/>
              <w:numPr>
                <w:ilvl w:val="0"/>
                <w:numId w:val="5"/>
              </w:numPr>
              <w:shd w:val="clear" w:color="auto" w:fill="F2F2F2" w:themeFill="background1" w:themeFillShade="F2"/>
              <w:ind w:left="801" w:right="233"/>
              <w:rPr>
                <w:rFonts w:ascii="Segoe UI" w:hAnsi="Segoe UI" w:cs="Segoe UI"/>
                <w:sz w:val="16"/>
                <w:szCs w:val="16"/>
              </w:rPr>
            </w:pPr>
            <w:r w:rsidRPr="00EA4FFB">
              <w:rPr>
                <w:rFonts w:ascii="Segoe UI" w:hAnsi="Segoe UI" w:cs="Segoe UI"/>
                <w:sz w:val="16"/>
                <w:szCs w:val="16"/>
              </w:rPr>
              <w:t xml:space="preserve">chronic heart disease, such as heart failure                                        </w:t>
            </w:r>
          </w:p>
          <w:p w14:paraId="17534AFA" w14:textId="77777777" w:rsidR="00452888" w:rsidRPr="00EA4FFB" w:rsidRDefault="00452888" w:rsidP="00EA4FFB">
            <w:pPr>
              <w:pStyle w:val="ListParagraph"/>
              <w:numPr>
                <w:ilvl w:val="0"/>
                <w:numId w:val="5"/>
              </w:numPr>
              <w:shd w:val="clear" w:color="auto" w:fill="F2F2F2" w:themeFill="background1" w:themeFillShade="F2"/>
              <w:ind w:left="801" w:right="233"/>
              <w:rPr>
                <w:rFonts w:ascii="Segoe UI" w:hAnsi="Segoe UI" w:cs="Segoe UI"/>
                <w:sz w:val="16"/>
                <w:szCs w:val="16"/>
              </w:rPr>
            </w:pPr>
            <w:r w:rsidRPr="00EA4FFB">
              <w:rPr>
                <w:rFonts w:ascii="Segoe UI" w:hAnsi="Segoe UI" w:cs="Segoe UI"/>
                <w:sz w:val="16"/>
                <w:szCs w:val="16"/>
              </w:rPr>
              <w:t xml:space="preserve">chronic kidney disease                                                                          </w:t>
            </w:r>
          </w:p>
          <w:p w14:paraId="717026F8" w14:textId="77777777" w:rsidR="00452888" w:rsidRPr="00EA4FFB" w:rsidRDefault="00452888" w:rsidP="00EA4FFB">
            <w:pPr>
              <w:pStyle w:val="ListParagraph"/>
              <w:numPr>
                <w:ilvl w:val="0"/>
                <w:numId w:val="5"/>
              </w:numPr>
              <w:shd w:val="clear" w:color="auto" w:fill="F2F2F2" w:themeFill="background1" w:themeFillShade="F2"/>
              <w:ind w:left="801" w:right="233"/>
              <w:rPr>
                <w:rFonts w:ascii="Segoe UI" w:hAnsi="Segoe UI" w:cs="Segoe UI"/>
                <w:sz w:val="16"/>
                <w:szCs w:val="16"/>
              </w:rPr>
            </w:pPr>
            <w:r w:rsidRPr="00EA4FFB">
              <w:rPr>
                <w:rFonts w:ascii="Segoe UI" w:hAnsi="Segoe UI" w:cs="Segoe UI"/>
                <w:sz w:val="16"/>
                <w:szCs w:val="16"/>
              </w:rPr>
              <w:t xml:space="preserve">chronic liver disease, such as hepatitis                                                 </w:t>
            </w:r>
          </w:p>
          <w:p w14:paraId="7693E33D" w14:textId="77777777" w:rsidR="00452888" w:rsidRPr="00EA4FFB" w:rsidRDefault="00452888" w:rsidP="00EA4FFB">
            <w:pPr>
              <w:pStyle w:val="ListParagraph"/>
              <w:numPr>
                <w:ilvl w:val="0"/>
                <w:numId w:val="5"/>
              </w:numPr>
              <w:shd w:val="clear" w:color="auto" w:fill="F2F2F2" w:themeFill="background1" w:themeFillShade="F2"/>
              <w:ind w:left="801" w:right="233"/>
              <w:rPr>
                <w:rFonts w:ascii="Segoe UI" w:hAnsi="Segoe UI" w:cs="Segoe UI"/>
                <w:sz w:val="16"/>
                <w:szCs w:val="16"/>
              </w:rPr>
            </w:pPr>
            <w:r w:rsidRPr="00EA4FFB">
              <w:rPr>
                <w:rFonts w:ascii="Segoe UI" w:hAnsi="Segoe UI" w:cs="Segoe UI"/>
                <w:sz w:val="16"/>
                <w:szCs w:val="16"/>
              </w:rPr>
              <w:t xml:space="preserve">chronic neurological conditions, such as Parkinson’s disease, motor neurone disease, multiple sclerosis (MS), a learning disability or cerebral palsy                                                                                                       </w:t>
            </w:r>
          </w:p>
          <w:p w14:paraId="228191C6" w14:textId="77777777" w:rsidR="00452888" w:rsidRPr="00EA4FFB" w:rsidRDefault="00452888" w:rsidP="00EA4FFB">
            <w:pPr>
              <w:pStyle w:val="ListParagraph"/>
              <w:numPr>
                <w:ilvl w:val="0"/>
                <w:numId w:val="5"/>
              </w:numPr>
              <w:shd w:val="clear" w:color="auto" w:fill="F2F2F2" w:themeFill="background1" w:themeFillShade="F2"/>
              <w:ind w:left="801" w:right="233"/>
              <w:rPr>
                <w:rFonts w:ascii="Segoe UI" w:hAnsi="Segoe UI" w:cs="Segoe UI"/>
                <w:sz w:val="16"/>
                <w:szCs w:val="16"/>
              </w:rPr>
            </w:pPr>
            <w:r w:rsidRPr="00EA4FFB">
              <w:rPr>
                <w:rFonts w:ascii="Segoe UI" w:hAnsi="Segoe UI" w:cs="Segoe UI"/>
                <w:sz w:val="16"/>
                <w:szCs w:val="16"/>
              </w:rPr>
              <w:t xml:space="preserve">diabetes                                                                                                  </w:t>
            </w:r>
          </w:p>
          <w:p w14:paraId="5FC22116" w14:textId="77777777" w:rsidR="00452888" w:rsidRPr="00EA4FFB" w:rsidRDefault="00452888" w:rsidP="00EA4FFB">
            <w:pPr>
              <w:pStyle w:val="ListParagraph"/>
              <w:numPr>
                <w:ilvl w:val="0"/>
                <w:numId w:val="5"/>
              </w:numPr>
              <w:shd w:val="clear" w:color="auto" w:fill="F2F2F2" w:themeFill="background1" w:themeFillShade="F2"/>
              <w:ind w:left="801" w:right="233"/>
              <w:rPr>
                <w:rFonts w:ascii="Segoe UI" w:hAnsi="Segoe UI" w:cs="Segoe UI"/>
                <w:sz w:val="16"/>
                <w:szCs w:val="16"/>
              </w:rPr>
            </w:pPr>
            <w:r w:rsidRPr="00EA4FFB">
              <w:rPr>
                <w:rFonts w:ascii="Segoe UI" w:hAnsi="Segoe UI" w:cs="Segoe UI"/>
                <w:sz w:val="16"/>
                <w:szCs w:val="16"/>
              </w:rPr>
              <w:t xml:space="preserve">problems with your spleen – for example, sickle cell disease or if you have had your spleen removed                                                                       </w:t>
            </w:r>
          </w:p>
          <w:p w14:paraId="357C1FC3" w14:textId="77777777" w:rsidR="00452888" w:rsidRPr="00EA4FFB" w:rsidRDefault="00452888" w:rsidP="00EA4FFB">
            <w:pPr>
              <w:pStyle w:val="ListParagraph"/>
              <w:numPr>
                <w:ilvl w:val="0"/>
                <w:numId w:val="5"/>
              </w:numPr>
              <w:shd w:val="clear" w:color="auto" w:fill="F2F2F2" w:themeFill="background1" w:themeFillShade="F2"/>
              <w:ind w:left="801" w:right="233"/>
              <w:rPr>
                <w:rFonts w:ascii="Segoe UI" w:hAnsi="Segoe UI" w:cs="Segoe UI"/>
                <w:sz w:val="16"/>
                <w:szCs w:val="16"/>
              </w:rPr>
            </w:pPr>
            <w:r w:rsidRPr="00EA4FFB">
              <w:rPr>
                <w:rFonts w:ascii="Segoe UI" w:hAnsi="Segoe UI" w:cs="Segoe UI"/>
                <w:sz w:val="16"/>
                <w:szCs w:val="16"/>
              </w:rPr>
              <w:t xml:space="preserve">a weakened immune system as the result of conditions such as HIV and AIDS, or medicines such as steroid tablets or chemotherapy                                                                                     </w:t>
            </w:r>
          </w:p>
          <w:p w14:paraId="75DB3C5A" w14:textId="77777777" w:rsidR="00452888" w:rsidRPr="00EA4FFB" w:rsidRDefault="00452888" w:rsidP="00EA4FFB">
            <w:pPr>
              <w:pStyle w:val="ListParagraph"/>
              <w:numPr>
                <w:ilvl w:val="0"/>
                <w:numId w:val="5"/>
              </w:numPr>
              <w:shd w:val="clear" w:color="auto" w:fill="F2F2F2" w:themeFill="background1" w:themeFillShade="F2"/>
              <w:ind w:left="801" w:right="233"/>
              <w:rPr>
                <w:rFonts w:ascii="Segoe UI" w:hAnsi="Segoe UI" w:cs="Segoe UI"/>
                <w:sz w:val="16"/>
                <w:szCs w:val="16"/>
              </w:rPr>
            </w:pPr>
            <w:r w:rsidRPr="00EA4FFB">
              <w:rPr>
                <w:rFonts w:ascii="Segoe UI" w:hAnsi="Segoe UI" w:cs="Segoe UI"/>
                <w:sz w:val="16"/>
                <w:szCs w:val="16"/>
              </w:rPr>
              <w:t xml:space="preserve">being seriously overweight (a body mass index (BMI) of 40 or above)                                                                                 </w:t>
            </w:r>
          </w:p>
          <w:p w14:paraId="76A73198" w14:textId="77777777" w:rsidR="00452888" w:rsidRPr="00EA4FFB" w:rsidRDefault="00452888" w:rsidP="00EA4FFB">
            <w:pPr>
              <w:pStyle w:val="ListParagraph"/>
              <w:numPr>
                <w:ilvl w:val="0"/>
                <w:numId w:val="5"/>
              </w:numPr>
              <w:shd w:val="clear" w:color="auto" w:fill="F2F2F2" w:themeFill="background1" w:themeFillShade="F2"/>
              <w:ind w:left="801" w:right="233"/>
              <w:rPr>
                <w:rFonts w:ascii="Segoe UI" w:hAnsi="Segoe UI" w:cs="Segoe UI"/>
                <w:b/>
                <w:bCs/>
                <w:sz w:val="16"/>
                <w:szCs w:val="16"/>
              </w:rPr>
            </w:pPr>
            <w:r w:rsidRPr="00EA4FFB">
              <w:rPr>
                <w:rFonts w:ascii="Segoe UI" w:hAnsi="Segoe UI" w:cs="Segoe UI"/>
                <w:sz w:val="16"/>
                <w:szCs w:val="16"/>
              </w:rPr>
              <w:t xml:space="preserve">those who are pregnant                                                  </w:t>
            </w:r>
          </w:p>
          <w:p w14:paraId="07267973" w14:textId="77777777" w:rsidR="00452888" w:rsidRPr="00EA4FFB" w:rsidRDefault="00452888" w:rsidP="00EA4FFB">
            <w:pPr>
              <w:shd w:val="clear" w:color="auto" w:fill="F2F2F2" w:themeFill="background1" w:themeFillShade="F2"/>
              <w:ind w:left="92" w:right="233"/>
              <w:rPr>
                <w:rFonts w:ascii="Segoe UI" w:hAnsi="Segoe UI" w:cs="Segoe UI"/>
                <w:sz w:val="16"/>
                <w:szCs w:val="16"/>
              </w:rPr>
            </w:pPr>
          </w:p>
          <w:p w14:paraId="6A0DF389" w14:textId="77777777" w:rsidR="00452888" w:rsidRPr="00EA4FFB" w:rsidRDefault="00452888" w:rsidP="00EA4FFB">
            <w:pPr>
              <w:shd w:val="clear" w:color="auto" w:fill="F2F2F2" w:themeFill="background1" w:themeFillShade="F2"/>
              <w:ind w:left="92" w:right="233"/>
              <w:rPr>
                <w:rFonts w:ascii="Segoe UI" w:hAnsi="Segoe UI" w:cs="Segoe UI"/>
                <w:b/>
                <w:bCs/>
                <w:sz w:val="16"/>
                <w:szCs w:val="16"/>
              </w:rPr>
            </w:pPr>
            <w:r w:rsidRPr="00EA4FFB">
              <w:rPr>
                <w:rFonts w:ascii="Segoe UI" w:hAnsi="Segoe UI" w:cs="Segoe UI"/>
                <w:b/>
                <w:bCs/>
                <w:sz w:val="16"/>
                <w:szCs w:val="16"/>
              </w:rPr>
              <w:t xml:space="preserve">Are you aware of the Demographic factors associated with an elevated Covid-19 Risk?          </w:t>
            </w:r>
          </w:p>
          <w:p w14:paraId="3444C8E7" w14:textId="77777777" w:rsidR="00452888" w:rsidRPr="00EA4FFB" w:rsidRDefault="00452888" w:rsidP="00EA4FFB">
            <w:pPr>
              <w:shd w:val="clear" w:color="auto" w:fill="F2F2F2" w:themeFill="background1" w:themeFillShade="F2"/>
              <w:ind w:left="92" w:right="233"/>
              <w:rPr>
                <w:rFonts w:ascii="Segoe UI" w:hAnsi="Segoe UI" w:cs="Segoe UI"/>
                <w:sz w:val="16"/>
                <w:szCs w:val="16"/>
              </w:rPr>
            </w:pPr>
            <w:r w:rsidRPr="00EA4FFB">
              <w:rPr>
                <w:rFonts w:ascii="Segoe UI" w:hAnsi="Segoe UI" w:cs="Segoe UI"/>
                <w:sz w:val="16"/>
                <w:szCs w:val="16"/>
              </w:rPr>
              <w:t>The emerging evidence suggests there are three key things that can affect people’s vulnerability, or ‘risk factor’: Age, Gender, and Ethnicity. Put simply, older people, men, and people from Black, Asian and Minority Ethnic (BAME) communities seem to be at greater risk from Covid-19. The causes of these increased risk factors are not yet fully understood, and further research is taking place right now. Even if we don’t know the causes, it is important for us to respond quickly to what the evidence is telling us.</w:t>
            </w:r>
          </w:p>
          <w:p w14:paraId="4DDC229B" w14:textId="77777777" w:rsidR="00452888" w:rsidRPr="00EA4FFB" w:rsidRDefault="00452888" w:rsidP="00EA4FFB">
            <w:pPr>
              <w:shd w:val="clear" w:color="auto" w:fill="F2F2F2" w:themeFill="background1" w:themeFillShade="F2"/>
              <w:ind w:left="92" w:right="233"/>
              <w:rPr>
                <w:rFonts w:ascii="Segoe UI" w:hAnsi="Segoe UI" w:cs="Segoe UI"/>
                <w:sz w:val="16"/>
                <w:szCs w:val="16"/>
              </w:rPr>
            </w:pPr>
          </w:p>
          <w:p w14:paraId="1128623D" w14:textId="77777777" w:rsidR="00452888" w:rsidRPr="00EA4FFB" w:rsidRDefault="00452888" w:rsidP="00EA4FFB">
            <w:pPr>
              <w:shd w:val="clear" w:color="auto" w:fill="F2F2F2" w:themeFill="background1" w:themeFillShade="F2"/>
              <w:ind w:left="92" w:right="233"/>
              <w:rPr>
                <w:rFonts w:ascii="Segoe UI" w:hAnsi="Segoe UI" w:cs="Segoe UI"/>
                <w:b/>
                <w:bCs/>
                <w:sz w:val="16"/>
                <w:szCs w:val="16"/>
              </w:rPr>
            </w:pPr>
            <w:r w:rsidRPr="00EA4FFB">
              <w:rPr>
                <w:rFonts w:ascii="Segoe UI" w:hAnsi="Segoe UI" w:cs="Segoe UI"/>
                <w:b/>
                <w:bCs/>
                <w:sz w:val="16"/>
                <w:szCs w:val="16"/>
              </w:rPr>
              <w:t>Age:</w:t>
            </w:r>
          </w:p>
          <w:p w14:paraId="554D6E0A" w14:textId="77777777" w:rsidR="00452888" w:rsidRPr="00EA4FFB" w:rsidRDefault="00452888" w:rsidP="00EA4FFB">
            <w:pPr>
              <w:shd w:val="clear" w:color="auto" w:fill="F2F2F2" w:themeFill="background1" w:themeFillShade="F2"/>
              <w:ind w:left="92" w:right="233"/>
              <w:rPr>
                <w:rFonts w:ascii="Segoe UI" w:hAnsi="Segoe UI" w:cs="Segoe UI"/>
                <w:sz w:val="16"/>
                <w:szCs w:val="16"/>
              </w:rPr>
            </w:pPr>
            <w:r w:rsidRPr="00EA4FFB">
              <w:rPr>
                <w:rFonts w:ascii="Segoe UI" w:hAnsi="Segoe UI" w:cs="Segoe UI"/>
                <w:sz w:val="16"/>
                <w:szCs w:val="16"/>
              </w:rPr>
              <w:t xml:space="preserve">The evidence shows that age is a clear risk factor. This is why the government measures are in place for the over-70s in terms of self-isolation. Compared to people in their 40s, people in their 60s could be up to eight-times more at risk, and people in their 70s could be 25-times or more at risk. So in our teams we need to make sure we are taking action to reduce older colleagues’ exposure to the Coronavirus. </w:t>
            </w:r>
          </w:p>
          <w:p w14:paraId="16835219" w14:textId="77777777" w:rsidR="00452888" w:rsidRPr="00EA4FFB" w:rsidRDefault="00452888" w:rsidP="00EA4FFB">
            <w:pPr>
              <w:shd w:val="clear" w:color="auto" w:fill="F2F2F2" w:themeFill="background1" w:themeFillShade="F2"/>
              <w:ind w:left="92" w:right="233"/>
              <w:rPr>
                <w:rFonts w:ascii="Segoe UI" w:hAnsi="Segoe UI" w:cs="Segoe UI"/>
                <w:b/>
                <w:bCs/>
                <w:sz w:val="16"/>
                <w:szCs w:val="16"/>
              </w:rPr>
            </w:pPr>
          </w:p>
          <w:p w14:paraId="46F1421A" w14:textId="77777777" w:rsidR="00452888" w:rsidRPr="00EA4FFB" w:rsidRDefault="00452888" w:rsidP="00EA4FFB">
            <w:pPr>
              <w:shd w:val="clear" w:color="auto" w:fill="F2F2F2" w:themeFill="background1" w:themeFillShade="F2"/>
              <w:ind w:left="92" w:right="233"/>
              <w:rPr>
                <w:rFonts w:ascii="Segoe UI" w:hAnsi="Segoe UI" w:cs="Segoe UI"/>
                <w:b/>
                <w:bCs/>
                <w:sz w:val="16"/>
                <w:szCs w:val="16"/>
              </w:rPr>
            </w:pPr>
            <w:r w:rsidRPr="00EA4FFB">
              <w:rPr>
                <w:rFonts w:ascii="Segoe UI" w:hAnsi="Segoe UI" w:cs="Segoe UI"/>
                <w:b/>
                <w:bCs/>
                <w:sz w:val="16"/>
                <w:szCs w:val="16"/>
              </w:rPr>
              <w:t>Gender:</w:t>
            </w:r>
          </w:p>
          <w:p w14:paraId="3081C20D" w14:textId="77777777" w:rsidR="00452888" w:rsidRPr="00EA4FFB" w:rsidRDefault="00452888" w:rsidP="00EA4FFB">
            <w:pPr>
              <w:shd w:val="clear" w:color="auto" w:fill="F2F2F2" w:themeFill="background1" w:themeFillShade="F2"/>
              <w:ind w:left="92" w:right="233"/>
              <w:rPr>
                <w:rFonts w:ascii="Segoe UI" w:hAnsi="Segoe UI" w:cs="Segoe UI"/>
                <w:sz w:val="16"/>
                <w:szCs w:val="16"/>
              </w:rPr>
            </w:pPr>
            <w:r w:rsidRPr="00EA4FFB">
              <w:rPr>
                <w:rFonts w:ascii="Segoe UI" w:hAnsi="Segoe UI" w:cs="Segoe UI"/>
                <w:sz w:val="16"/>
                <w:szCs w:val="16"/>
              </w:rPr>
              <w:t>The risk for men of becoming seriously ill from COVID-19 appears likely to be between 1.5 to 2.5 times greater than for women. This seems to increase with age from 40 up to 85. We need to consider people’s gender when assessing their risk from COVID-19, especially amongst older colleagues.</w:t>
            </w:r>
          </w:p>
          <w:p w14:paraId="7CFE480F" w14:textId="77777777" w:rsidR="00452888" w:rsidRPr="00EA4FFB" w:rsidRDefault="00452888" w:rsidP="00EA4FFB">
            <w:pPr>
              <w:shd w:val="clear" w:color="auto" w:fill="F2F2F2" w:themeFill="background1" w:themeFillShade="F2"/>
              <w:ind w:left="92" w:right="233"/>
              <w:rPr>
                <w:rFonts w:ascii="Segoe UI" w:hAnsi="Segoe UI" w:cs="Segoe UI"/>
                <w:sz w:val="16"/>
                <w:szCs w:val="16"/>
              </w:rPr>
            </w:pPr>
          </w:p>
          <w:p w14:paraId="421F5166" w14:textId="77777777" w:rsidR="00452888" w:rsidRPr="00EA4FFB" w:rsidRDefault="00452888" w:rsidP="00EA4FFB">
            <w:pPr>
              <w:shd w:val="clear" w:color="auto" w:fill="F2F2F2" w:themeFill="background1" w:themeFillShade="F2"/>
              <w:ind w:left="92" w:right="233"/>
              <w:rPr>
                <w:rFonts w:ascii="Segoe UI" w:hAnsi="Segoe UI" w:cs="Segoe UI"/>
                <w:b/>
                <w:bCs/>
                <w:sz w:val="16"/>
                <w:szCs w:val="16"/>
              </w:rPr>
            </w:pPr>
            <w:r w:rsidRPr="00EA4FFB">
              <w:rPr>
                <w:rFonts w:ascii="Segoe UI" w:hAnsi="Segoe UI" w:cs="Segoe UI"/>
                <w:b/>
                <w:bCs/>
                <w:sz w:val="16"/>
                <w:szCs w:val="16"/>
              </w:rPr>
              <w:t>Ethnicity:</w:t>
            </w:r>
          </w:p>
          <w:p w14:paraId="468289E6" w14:textId="1CF59D14" w:rsidR="00452888" w:rsidRPr="00EA4FFB" w:rsidRDefault="00452888" w:rsidP="00EA4FFB">
            <w:pPr>
              <w:shd w:val="clear" w:color="auto" w:fill="F2F2F2" w:themeFill="background1" w:themeFillShade="F2"/>
              <w:ind w:left="92" w:right="233"/>
              <w:rPr>
                <w:rFonts w:ascii="Segoe UI" w:hAnsi="Segoe UI" w:cs="Segoe UI"/>
                <w:b/>
                <w:bCs/>
                <w:sz w:val="16"/>
                <w:szCs w:val="16"/>
              </w:rPr>
            </w:pPr>
            <w:r w:rsidRPr="00EA4FFB">
              <w:rPr>
                <w:rFonts w:ascii="Segoe UI" w:hAnsi="Segoe UI" w:cs="Segoe UI"/>
                <w:sz w:val="16"/>
                <w:szCs w:val="16"/>
              </w:rPr>
              <w:t xml:space="preserve">Emerging data and research suggests that BAME people are at greater risk from COVID-19, compared to their white counterparts. A recent UK study by the Intensive Care National Audit and Research Centre found that 35% of 2,000 COVID-19 patients were non-white, which is nearly triple the 13% proportion in the wider UK population. From this, Asian patients were two-times more likely to be most seriously ill, and black patients 3.4-times more likely, compared to white patients. Similar findings have emerged from studies in the US, as well. In </w:t>
            </w:r>
            <w:r w:rsidR="000C3449">
              <w:rPr>
                <w:rFonts w:ascii="Segoe UI" w:hAnsi="Segoe UI" w:cs="Segoe UI"/>
                <w:sz w:val="16"/>
                <w:szCs w:val="16"/>
              </w:rPr>
              <w:t>some sectors</w:t>
            </w:r>
            <w:r w:rsidR="006C607B">
              <w:rPr>
                <w:rFonts w:ascii="Segoe UI" w:hAnsi="Segoe UI" w:cs="Segoe UI"/>
                <w:sz w:val="16"/>
                <w:szCs w:val="16"/>
              </w:rPr>
              <w:t xml:space="preserve">, </w:t>
            </w:r>
            <w:r w:rsidRPr="00EA4FFB">
              <w:rPr>
                <w:rFonts w:ascii="Segoe UI" w:hAnsi="Segoe UI" w:cs="Segoe UI"/>
                <w:sz w:val="16"/>
                <w:szCs w:val="16"/>
              </w:rPr>
              <w:t>BAME colleagues are disproportionately represented in the workforce</w:t>
            </w:r>
            <w:r w:rsidR="006C607B">
              <w:rPr>
                <w:rFonts w:ascii="Segoe UI" w:hAnsi="Segoe UI" w:cs="Segoe UI"/>
                <w:sz w:val="16"/>
                <w:szCs w:val="16"/>
              </w:rPr>
              <w:t xml:space="preserve">.  </w:t>
            </w:r>
            <w:r w:rsidRPr="00EA4FFB">
              <w:rPr>
                <w:rFonts w:ascii="Segoe UI" w:hAnsi="Segoe UI" w:cs="Segoe UI"/>
                <w:sz w:val="16"/>
                <w:szCs w:val="16"/>
              </w:rPr>
              <w:t xml:space="preserve"> We are taking these findings very seriously </w:t>
            </w:r>
            <w:proofErr w:type="gramStart"/>
            <w:r w:rsidRPr="00EA4FFB">
              <w:rPr>
                <w:rFonts w:ascii="Segoe UI" w:hAnsi="Segoe UI" w:cs="Segoe UI"/>
                <w:sz w:val="16"/>
                <w:szCs w:val="16"/>
              </w:rPr>
              <w:t xml:space="preserve">and on this </w:t>
            </w:r>
            <w:r w:rsidR="00EA4FFB" w:rsidRPr="00EA4FFB">
              <w:rPr>
                <w:rFonts w:ascii="Segoe UI" w:hAnsi="Segoe UI" w:cs="Segoe UI"/>
                <w:sz w:val="16"/>
                <w:szCs w:val="16"/>
              </w:rPr>
              <w:t>basis</w:t>
            </w:r>
            <w:proofErr w:type="gramEnd"/>
            <w:r w:rsidR="00EA4FFB" w:rsidRPr="00EA4FFB">
              <w:rPr>
                <w:rFonts w:ascii="Segoe UI" w:hAnsi="Segoe UI" w:cs="Segoe UI"/>
                <w:sz w:val="16"/>
                <w:szCs w:val="16"/>
              </w:rPr>
              <w:t xml:space="preserve">, </w:t>
            </w:r>
            <w:r w:rsidRPr="00EA4FFB">
              <w:rPr>
                <w:rFonts w:ascii="Segoe UI" w:hAnsi="Segoe UI" w:cs="Segoe UI"/>
                <w:sz w:val="16"/>
                <w:szCs w:val="16"/>
              </w:rPr>
              <w:t>we must take colleagues’ ethnicity into account when assessing their risk from COVID-19</w:t>
            </w:r>
          </w:p>
          <w:p w14:paraId="18F12036" w14:textId="77777777" w:rsidR="00452888" w:rsidRPr="00EA4FFB" w:rsidRDefault="00452888" w:rsidP="00EA4FFB">
            <w:pPr>
              <w:shd w:val="clear" w:color="auto" w:fill="F2F2F2" w:themeFill="background1" w:themeFillShade="F2"/>
              <w:ind w:left="92" w:right="233"/>
              <w:rPr>
                <w:rFonts w:ascii="Segoe UI" w:hAnsi="Segoe UI" w:cs="Segoe UI"/>
                <w:b/>
                <w:bCs/>
                <w:sz w:val="16"/>
                <w:szCs w:val="16"/>
              </w:rPr>
            </w:pPr>
          </w:p>
          <w:p w14:paraId="756D816B" w14:textId="77777777" w:rsidR="00452888" w:rsidRPr="00EA4FFB" w:rsidRDefault="00452888" w:rsidP="00EA4FFB">
            <w:pPr>
              <w:shd w:val="clear" w:color="auto" w:fill="F2F2F2" w:themeFill="background1" w:themeFillShade="F2"/>
              <w:ind w:left="92" w:right="233"/>
              <w:rPr>
                <w:rFonts w:ascii="Segoe UI" w:hAnsi="Segoe UI" w:cs="Segoe UI"/>
                <w:b/>
                <w:bCs/>
                <w:sz w:val="16"/>
                <w:szCs w:val="16"/>
              </w:rPr>
            </w:pPr>
            <w:r w:rsidRPr="00EA4FFB">
              <w:rPr>
                <w:rFonts w:ascii="Segoe UI" w:hAnsi="Segoe UI" w:cs="Segoe UI"/>
                <w:b/>
                <w:bCs/>
                <w:sz w:val="16"/>
                <w:szCs w:val="16"/>
              </w:rPr>
              <w:t>Religion or Beliefs:</w:t>
            </w:r>
          </w:p>
          <w:p w14:paraId="050AE2DB" w14:textId="47D56C13" w:rsidR="00452888" w:rsidRPr="00EA4FFB" w:rsidRDefault="00452888" w:rsidP="00EA4FFB">
            <w:pPr>
              <w:shd w:val="clear" w:color="auto" w:fill="F2F2F2" w:themeFill="background1" w:themeFillShade="F2"/>
              <w:ind w:left="92" w:right="233"/>
              <w:rPr>
                <w:rFonts w:ascii="Segoe UI" w:hAnsi="Segoe UI" w:cs="Segoe UI"/>
                <w:sz w:val="16"/>
                <w:szCs w:val="16"/>
              </w:rPr>
            </w:pPr>
            <w:r w:rsidRPr="00EA4FFB">
              <w:rPr>
                <w:rFonts w:ascii="Segoe UI" w:hAnsi="Segoe UI" w:cs="Segoe UI"/>
                <w:sz w:val="16"/>
                <w:szCs w:val="16"/>
              </w:rPr>
              <w:t xml:space="preserve">The current situation will coincide with religious events, most notably Ramadan, which will require staff to fast. This may have an impact on the ability of individual members of staff to perform their role fully, especially </w:t>
            </w:r>
            <w:r w:rsidR="00173974">
              <w:rPr>
                <w:rFonts w:ascii="Segoe UI" w:hAnsi="Segoe UI" w:cs="Segoe UI"/>
                <w:sz w:val="16"/>
                <w:szCs w:val="16"/>
              </w:rPr>
              <w:t>if</w:t>
            </w:r>
            <w:r w:rsidRPr="00EA4FFB">
              <w:rPr>
                <w:rFonts w:ascii="Segoe UI" w:hAnsi="Segoe UI" w:cs="Segoe UI"/>
                <w:sz w:val="16"/>
                <w:szCs w:val="16"/>
              </w:rPr>
              <w:t xml:space="preserve"> wearing the highest levels of PPE. Line managers should have a thorough and comprehensive conversation with individual staff about how they will cope in these circumstances and consider what adjustments could be made. Advice and guidance is available on supporting staff during Ramadan.</w:t>
            </w:r>
          </w:p>
          <w:p w14:paraId="0DAD9E23" w14:textId="77777777" w:rsidR="00452888" w:rsidRPr="00EA4FFB" w:rsidRDefault="00452888" w:rsidP="00EA4FFB">
            <w:pPr>
              <w:shd w:val="clear" w:color="auto" w:fill="F2F2F2" w:themeFill="background1" w:themeFillShade="F2"/>
              <w:ind w:left="92" w:right="233"/>
              <w:rPr>
                <w:rFonts w:ascii="Segoe UI" w:hAnsi="Segoe UI" w:cs="Segoe UI"/>
                <w:b/>
                <w:bCs/>
                <w:sz w:val="16"/>
                <w:szCs w:val="16"/>
              </w:rPr>
            </w:pPr>
          </w:p>
          <w:p w14:paraId="58986F7E" w14:textId="77777777" w:rsidR="00452888" w:rsidRPr="00EA4FFB" w:rsidRDefault="00452888" w:rsidP="00EA4FFB">
            <w:pPr>
              <w:shd w:val="clear" w:color="auto" w:fill="F2F2F2" w:themeFill="background1" w:themeFillShade="F2"/>
              <w:ind w:left="92" w:right="233"/>
              <w:rPr>
                <w:rFonts w:ascii="Segoe UI" w:hAnsi="Segoe UI" w:cs="Segoe UI"/>
                <w:b/>
                <w:bCs/>
                <w:sz w:val="16"/>
                <w:szCs w:val="16"/>
              </w:rPr>
            </w:pPr>
            <w:r w:rsidRPr="00EA4FFB">
              <w:rPr>
                <w:rFonts w:ascii="Segoe UI" w:hAnsi="Segoe UI" w:cs="Segoe UI"/>
                <w:b/>
                <w:bCs/>
                <w:sz w:val="16"/>
                <w:szCs w:val="16"/>
              </w:rPr>
              <w:t xml:space="preserve">              </w:t>
            </w:r>
          </w:p>
        </w:tc>
      </w:tr>
    </w:tbl>
    <w:p w14:paraId="17A79C58" w14:textId="77777777" w:rsidR="00452888" w:rsidRDefault="00452888" w:rsidP="00A41C0F">
      <w:pPr>
        <w:spacing w:after="0"/>
        <w:rPr>
          <w:rFonts w:ascii="Segoe UI" w:hAnsi="Segoe UI" w:cs="Segoe UI"/>
          <w:sz w:val="18"/>
          <w:szCs w:val="18"/>
        </w:rPr>
      </w:pPr>
    </w:p>
    <w:p w14:paraId="59566CB4" w14:textId="035BEECF" w:rsidR="009F06A4" w:rsidRDefault="009F06A4" w:rsidP="00A41C0F">
      <w:pPr>
        <w:spacing w:after="0"/>
        <w:rPr>
          <w:rFonts w:ascii="Segoe UI" w:hAnsi="Segoe UI" w:cs="Segoe UI"/>
          <w:sz w:val="18"/>
          <w:szCs w:val="18"/>
        </w:rPr>
      </w:pPr>
    </w:p>
    <w:p w14:paraId="78E52455" w14:textId="09AFC65F" w:rsidR="002235D4" w:rsidRDefault="002235D4" w:rsidP="00A41C0F">
      <w:pPr>
        <w:spacing w:after="0"/>
        <w:rPr>
          <w:rFonts w:ascii="Segoe UI" w:hAnsi="Segoe UI" w:cs="Segoe UI"/>
          <w:sz w:val="18"/>
          <w:szCs w:val="18"/>
        </w:rPr>
      </w:pPr>
    </w:p>
    <w:p w14:paraId="3759D6CC" w14:textId="77777777" w:rsidR="002235D4" w:rsidRDefault="002235D4" w:rsidP="00A41C0F">
      <w:pPr>
        <w:spacing w:after="0"/>
        <w:rPr>
          <w:rFonts w:ascii="Segoe UI" w:hAnsi="Segoe UI" w:cs="Segoe UI"/>
          <w:sz w:val="18"/>
          <w:szCs w:val="18"/>
        </w:rPr>
      </w:pPr>
    </w:p>
    <w:p w14:paraId="3BF3C6DC" w14:textId="790375FD" w:rsidR="008071A7" w:rsidRDefault="008071A7" w:rsidP="00A41C0F">
      <w:pPr>
        <w:spacing w:after="0"/>
        <w:rPr>
          <w:rFonts w:ascii="Segoe UI" w:hAnsi="Segoe UI" w:cs="Segoe UI"/>
          <w:sz w:val="18"/>
          <w:szCs w:val="18"/>
        </w:rPr>
      </w:pPr>
      <w:r>
        <w:rPr>
          <w:rFonts w:ascii="Segoe UI" w:hAnsi="Segoe UI" w:cs="Segoe UI"/>
          <w:sz w:val="18"/>
          <w:szCs w:val="18"/>
        </w:rPr>
        <w:lastRenderedPageBreak/>
        <w:t>For each</w:t>
      </w:r>
      <w:r w:rsidR="009B1E09">
        <w:rPr>
          <w:rFonts w:ascii="Segoe UI" w:hAnsi="Segoe UI" w:cs="Segoe UI"/>
          <w:sz w:val="18"/>
          <w:szCs w:val="18"/>
        </w:rPr>
        <w:t xml:space="preserve"> factor (age, gender </w:t>
      </w:r>
      <w:r w:rsidR="00367BEB">
        <w:rPr>
          <w:rFonts w:ascii="Segoe UI" w:hAnsi="Segoe UI" w:cs="Segoe UI"/>
          <w:sz w:val="18"/>
          <w:szCs w:val="18"/>
        </w:rPr>
        <w:t>&amp;</w:t>
      </w:r>
      <w:r w:rsidR="009B1E09">
        <w:rPr>
          <w:rFonts w:ascii="Segoe UI" w:hAnsi="Segoe UI" w:cs="Segoe UI"/>
          <w:sz w:val="18"/>
          <w:szCs w:val="18"/>
        </w:rPr>
        <w:t xml:space="preserve"> ethnicity and </w:t>
      </w:r>
      <w:r w:rsidR="00367BEB">
        <w:rPr>
          <w:rFonts w:ascii="Segoe UI" w:hAnsi="Segoe UI" w:cs="Segoe UI"/>
          <w:sz w:val="18"/>
          <w:szCs w:val="18"/>
        </w:rPr>
        <w:t>condition status)</w:t>
      </w:r>
      <w:r>
        <w:rPr>
          <w:rFonts w:ascii="Segoe UI" w:hAnsi="Segoe UI" w:cs="Segoe UI"/>
          <w:sz w:val="18"/>
          <w:szCs w:val="18"/>
        </w:rPr>
        <w:t xml:space="preserve"> </w:t>
      </w:r>
      <w:r w:rsidR="00367BEB">
        <w:rPr>
          <w:rFonts w:ascii="Segoe UI" w:hAnsi="Segoe UI" w:cs="Segoe UI"/>
          <w:sz w:val="18"/>
          <w:szCs w:val="18"/>
        </w:rPr>
        <w:t>please allocate a s</w:t>
      </w:r>
      <w:r w:rsidR="006B2A35">
        <w:rPr>
          <w:rFonts w:ascii="Segoe UI" w:hAnsi="Segoe UI" w:cs="Segoe UI"/>
          <w:sz w:val="18"/>
          <w:szCs w:val="18"/>
        </w:rPr>
        <w:t>core</w:t>
      </w:r>
      <w:r w:rsidR="00367BEB">
        <w:rPr>
          <w:rFonts w:ascii="Segoe UI" w:hAnsi="Segoe UI" w:cs="Segoe UI"/>
          <w:sz w:val="18"/>
          <w:szCs w:val="18"/>
        </w:rPr>
        <w:t xml:space="preserve"> of </w:t>
      </w:r>
      <w:r w:rsidR="006B2A35">
        <w:rPr>
          <w:rFonts w:ascii="Segoe UI" w:hAnsi="Segoe UI" w:cs="Segoe UI"/>
          <w:sz w:val="18"/>
          <w:szCs w:val="18"/>
        </w:rPr>
        <w:t>1,2,3, or 4.</w:t>
      </w:r>
    </w:p>
    <w:p w14:paraId="14D26EDD" w14:textId="67F3C2D0" w:rsidR="006B2A35" w:rsidRDefault="006B2A35" w:rsidP="00A41C0F">
      <w:pPr>
        <w:spacing w:after="0"/>
        <w:rPr>
          <w:rFonts w:ascii="Segoe UI" w:hAnsi="Segoe UI" w:cs="Segoe UI"/>
          <w:sz w:val="18"/>
          <w:szCs w:val="18"/>
        </w:rPr>
      </w:pPr>
    </w:p>
    <w:p w14:paraId="0D859E0D" w14:textId="2533D4F0" w:rsidR="006B2A35" w:rsidRDefault="006B2A35" w:rsidP="00A41C0F">
      <w:pPr>
        <w:spacing w:after="0"/>
        <w:rPr>
          <w:rFonts w:ascii="Segoe UI" w:hAnsi="Segoe UI" w:cs="Segoe UI"/>
          <w:sz w:val="18"/>
          <w:szCs w:val="18"/>
        </w:rPr>
      </w:pPr>
      <w:r>
        <w:rPr>
          <w:rFonts w:ascii="Segoe UI" w:hAnsi="Segoe UI" w:cs="Segoe UI"/>
          <w:sz w:val="18"/>
          <w:szCs w:val="18"/>
        </w:rPr>
        <w:t xml:space="preserve">So, for example, a </w:t>
      </w:r>
      <w:proofErr w:type="gramStart"/>
      <w:r>
        <w:rPr>
          <w:rFonts w:ascii="Segoe UI" w:hAnsi="Segoe UI" w:cs="Segoe UI"/>
          <w:sz w:val="18"/>
          <w:szCs w:val="18"/>
        </w:rPr>
        <w:t>52 year old</w:t>
      </w:r>
      <w:proofErr w:type="gramEnd"/>
      <w:r>
        <w:rPr>
          <w:rFonts w:ascii="Segoe UI" w:hAnsi="Segoe UI" w:cs="Segoe UI"/>
          <w:sz w:val="18"/>
          <w:szCs w:val="18"/>
        </w:rPr>
        <w:t xml:space="preserve"> </w:t>
      </w:r>
      <w:r w:rsidR="00F779F3">
        <w:rPr>
          <w:rFonts w:ascii="Segoe UI" w:hAnsi="Segoe UI" w:cs="Segoe UI"/>
          <w:sz w:val="18"/>
          <w:szCs w:val="18"/>
        </w:rPr>
        <w:t>black male with moderate underlying health conditions would allocate scores as follows:</w:t>
      </w:r>
      <w:r>
        <w:rPr>
          <w:rFonts w:ascii="Segoe UI" w:hAnsi="Segoe UI" w:cs="Segoe UI"/>
          <w:sz w:val="18"/>
          <w:szCs w:val="18"/>
        </w:rPr>
        <w:t xml:space="preserve"> </w:t>
      </w:r>
    </w:p>
    <w:p w14:paraId="27E55F96" w14:textId="77777777" w:rsidR="007D2EE4" w:rsidRDefault="007D2EE4" w:rsidP="00A41C0F">
      <w:pPr>
        <w:spacing w:after="0"/>
        <w:rPr>
          <w:rFonts w:ascii="Segoe UI" w:hAnsi="Segoe UI" w:cs="Segoe UI"/>
          <w:sz w:val="18"/>
          <w:szCs w:val="18"/>
        </w:rPr>
      </w:pPr>
    </w:p>
    <w:p w14:paraId="4DDB3BC7" w14:textId="77777777" w:rsidR="007D2EE4" w:rsidRDefault="007D2EE4" w:rsidP="00A41C0F">
      <w:pPr>
        <w:spacing w:after="0"/>
        <w:rPr>
          <w:rFonts w:ascii="Segoe UI" w:hAnsi="Segoe UI" w:cs="Segoe UI"/>
          <w:sz w:val="18"/>
          <w:szCs w:val="18"/>
        </w:rPr>
      </w:pPr>
      <w:r>
        <w:rPr>
          <w:rFonts w:ascii="Segoe UI" w:hAnsi="Segoe UI" w:cs="Segoe UI"/>
          <w:sz w:val="18"/>
          <w:szCs w:val="18"/>
        </w:rPr>
        <w:t>Age (band 50-59) – score 2</w:t>
      </w:r>
    </w:p>
    <w:p w14:paraId="67D4822A" w14:textId="5068A4A8" w:rsidR="00F72E3B" w:rsidRDefault="007D2EE4" w:rsidP="00A41C0F">
      <w:pPr>
        <w:spacing w:after="0"/>
        <w:rPr>
          <w:rFonts w:ascii="Segoe UI" w:hAnsi="Segoe UI" w:cs="Segoe UI"/>
          <w:sz w:val="18"/>
          <w:szCs w:val="18"/>
        </w:rPr>
      </w:pPr>
      <w:r>
        <w:rPr>
          <w:rFonts w:ascii="Segoe UI" w:hAnsi="Segoe UI" w:cs="Segoe UI"/>
          <w:sz w:val="18"/>
          <w:szCs w:val="18"/>
        </w:rPr>
        <w:t>Gender &amp; ethnicity</w:t>
      </w:r>
      <w:r w:rsidR="00F72E3B">
        <w:rPr>
          <w:rFonts w:ascii="Segoe UI" w:hAnsi="Segoe UI" w:cs="Segoe UI"/>
          <w:sz w:val="18"/>
          <w:szCs w:val="18"/>
        </w:rPr>
        <w:t xml:space="preserve"> (Male Black)</w:t>
      </w:r>
      <w:r>
        <w:rPr>
          <w:rFonts w:ascii="Segoe UI" w:hAnsi="Segoe UI" w:cs="Segoe UI"/>
          <w:sz w:val="18"/>
          <w:szCs w:val="18"/>
        </w:rPr>
        <w:t xml:space="preserve"> </w:t>
      </w:r>
      <w:r w:rsidR="00F72E3B">
        <w:rPr>
          <w:rFonts w:ascii="Segoe UI" w:hAnsi="Segoe UI" w:cs="Segoe UI"/>
          <w:sz w:val="18"/>
          <w:szCs w:val="18"/>
        </w:rPr>
        <w:t>–</w:t>
      </w:r>
      <w:r>
        <w:rPr>
          <w:rFonts w:ascii="Segoe UI" w:hAnsi="Segoe UI" w:cs="Segoe UI"/>
          <w:sz w:val="18"/>
          <w:szCs w:val="18"/>
        </w:rPr>
        <w:t xml:space="preserve"> </w:t>
      </w:r>
      <w:r w:rsidR="00F72E3B">
        <w:rPr>
          <w:rFonts w:ascii="Segoe UI" w:hAnsi="Segoe UI" w:cs="Segoe UI"/>
          <w:sz w:val="18"/>
          <w:szCs w:val="18"/>
        </w:rPr>
        <w:t>score 3</w:t>
      </w:r>
    </w:p>
    <w:p w14:paraId="507CB7CE" w14:textId="2A439780" w:rsidR="00F779F3" w:rsidRDefault="00F72E3B" w:rsidP="00A41C0F">
      <w:pPr>
        <w:spacing w:after="0"/>
        <w:rPr>
          <w:rFonts w:ascii="Segoe UI" w:hAnsi="Segoe UI" w:cs="Segoe UI"/>
          <w:sz w:val="18"/>
          <w:szCs w:val="18"/>
        </w:rPr>
      </w:pPr>
      <w:r>
        <w:rPr>
          <w:rFonts w:ascii="Segoe UI" w:hAnsi="Segoe UI" w:cs="Segoe UI"/>
          <w:sz w:val="18"/>
          <w:szCs w:val="18"/>
        </w:rPr>
        <w:t>Condition status</w:t>
      </w:r>
      <w:r w:rsidR="007D2EE4">
        <w:rPr>
          <w:rFonts w:ascii="Segoe UI" w:hAnsi="Segoe UI" w:cs="Segoe UI"/>
          <w:sz w:val="18"/>
          <w:szCs w:val="18"/>
        </w:rPr>
        <w:t xml:space="preserve"> </w:t>
      </w:r>
      <w:r w:rsidR="00D038EE">
        <w:rPr>
          <w:rFonts w:ascii="Segoe UI" w:hAnsi="Segoe UI" w:cs="Segoe UI"/>
          <w:sz w:val="18"/>
          <w:szCs w:val="18"/>
        </w:rPr>
        <w:t>(</w:t>
      </w:r>
      <w:r>
        <w:rPr>
          <w:rFonts w:ascii="Segoe UI" w:hAnsi="Segoe UI" w:cs="Segoe UI"/>
          <w:sz w:val="18"/>
          <w:szCs w:val="18"/>
        </w:rPr>
        <w:t>moderate or chronic) – score 3</w:t>
      </w:r>
    </w:p>
    <w:p w14:paraId="5243A119" w14:textId="75F847AE" w:rsidR="00D038EE" w:rsidRDefault="00D038EE" w:rsidP="00A41C0F">
      <w:pPr>
        <w:spacing w:after="0"/>
        <w:rPr>
          <w:rFonts w:ascii="Segoe UI" w:hAnsi="Segoe UI" w:cs="Segoe UI"/>
          <w:sz w:val="18"/>
          <w:szCs w:val="18"/>
        </w:rPr>
      </w:pPr>
      <w:r>
        <w:rPr>
          <w:rFonts w:ascii="Segoe UI" w:hAnsi="Segoe UI" w:cs="Segoe UI"/>
          <w:sz w:val="18"/>
          <w:szCs w:val="18"/>
        </w:rPr>
        <w:t xml:space="preserve">Total Score </w:t>
      </w:r>
      <w:r w:rsidR="001B4BAE">
        <w:rPr>
          <w:rFonts w:ascii="Segoe UI" w:hAnsi="Segoe UI" w:cs="Segoe UI"/>
          <w:sz w:val="18"/>
          <w:szCs w:val="18"/>
        </w:rPr>
        <w:t>= 8 (category B)</w:t>
      </w:r>
      <w:r>
        <w:rPr>
          <w:rFonts w:ascii="Segoe UI" w:hAnsi="Segoe UI" w:cs="Segoe UI"/>
          <w:sz w:val="18"/>
          <w:szCs w:val="18"/>
        </w:rPr>
        <w:t xml:space="preserve"> </w:t>
      </w:r>
    </w:p>
    <w:p w14:paraId="0A3072A2" w14:textId="7FAA5D5B" w:rsidR="008071A7" w:rsidRDefault="008071A7" w:rsidP="00A41C0F">
      <w:pPr>
        <w:spacing w:after="0"/>
        <w:rPr>
          <w:rFonts w:ascii="Segoe UI" w:hAnsi="Segoe UI" w:cs="Segoe UI"/>
          <w:sz w:val="18"/>
          <w:szCs w:val="18"/>
        </w:rPr>
      </w:pPr>
    </w:p>
    <w:p w14:paraId="45CC6837" w14:textId="77777777" w:rsidR="008071A7" w:rsidRDefault="008071A7" w:rsidP="00A41C0F">
      <w:pPr>
        <w:spacing w:after="0"/>
        <w:rPr>
          <w:rFonts w:ascii="Segoe UI" w:hAnsi="Segoe UI" w:cs="Segoe UI"/>
          <w:sz w:val="18"/>
          <w:szCs w:val="18"/>
        </w:rPr>
      </w:pPr>
    </w:p>
    <w:tbl>
      <w:tblPr>
        <w:tblStyle w:val="TableGrid"/>
        <w:tblW w:w="10065"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25"/>
        <w:gridCol w:w="1710"/>
        <w:gridCol w:w="426"/>
        <w:gridCol w:w="1701"/>
        <w:gridCol w:w="425"/>
        <w:gridCol w:w="1701"/>
        <w:gridCol w:w="425"/>
        <w:gridCol w:w="2126"/>
        <w:gridCol w:w="426"/>
      </w:tblGrid>
      <w:tr w:rsidR="00EA4FFB" w:rsidRPr="00EA4FFB" w14:paraId="635D1446" w14:textId="77777777" w:rsidTr="00B144D9">
        <w:trPr>
          <w:trHeight w:val="416"/>
        </w:trPr>
        <w:tc>
          <w:tcPr>
            <w:tcW w:w="1125" w:type="dxa"/>
            <w:shd w:val="clear" w:color="auto" w:fill="BFBFBF" w:themeFill="background1" w:themeFillShade="BF"/>
            <w:vAlign w:val="center"/>
          </w:tcPr>
          <w:p w14:paraId="19B2DE46" w14:textId="77777777" w:rsidR="00EA4FFB" w:rsidRPr="00EA4FFB" w:rsidRDefault="00EA4FFB" w:rsidP="00B144D9">
            <w:pPr>
              <w:jc w:val="center"/>
              <w:rPr>
                <w:rFonts w:ascii="Segoe UI" w:hAnsi="Segoe UI" w:cs="Segoe UI"/>
                <w:b/>
                <w:caps/>
                <w:sz w:val="16"/>
                <w:szCs w:val="16"/>
              </w:rPr>
            </w:pPr>
            <w:r w:rsidRPr="00EA4FFB">
              <w:rPr>
                <w:rFonts w:ascii="Segoe UI" w:hAnsi="Segoe UI" w:cs="Segoe UI"/>
                <w:b/>
                <w:caps/>
                <w:sz w:val="16"/>
                <w:szCs w:val="16"/>
              </w:rPr>
              <w:t>Risk</w:t>
            </w:r>
          </w:p>
        </w:tc>
        <w:tc>
          <w:tcPr>
            <w:tcW w:w="1710" w:type="dxa"/>
            <w:shd w:val="clear" w:color="auto" w:fill="BFBFBF" w:themeFill="background1" w:themeFillShade="BF"/>
            <w:vAlign w:val="center"/>
          </w:tcPr>
          <w:p w14:paraId="7E05E510" w14:textId="77777777" w:rsidR="00EA4FFB" w:rsidRPr="00EA4FFB" w:rsidRDefault="00EA4FFB" w:rsidP="00B144D9">
            <w:pPr>
              <w:jc w:val="center"/>
              <w:rPr>
                <w:rFonts w:ascii="Segoe UI" w:hAnsi="Segoe UI" w:cs="Segoe UI"/>
                <w:b/>
                <w:caps/>
                <w:sz w:val="16"/>
                <w:szCs w:val="16"/>
              </w:rPr>
            </w:pPr>
            <w:r w:rsidRPr="00EA4FFB">
              <w:rPr>
                <w:rFonts w:ascii="Segoe UI" w:hAnsi="Segoe UI" w:cs="Segoe UI"/>
                <w:b/>
                <w:caps/>
                <w:sz w:val="16"/>
                <w:szCs w:val="16"/>
              </w:rPr>
              <w:t>Score 1</w:t>
            </w:r>
          </w:p>
        </w:tc>
        <w:tc>
          <w:tcPr>
            <w:tcW w:w="426" w:type="dxa"/>
            <w:shd w:val="clear" w:color="auto" w:fill="BFBFBF" w:themeFill="background1" w:themeFillShade="BF"/>
            <w:vAlign w:val="center"/>
          </w:tcPr>
          <w:p w14:paraId="43319B83" w14:textId="77777777" w:rsidR="00EA4FFB" w:rsidRPr="005E2FF9" w:rsidRDefault="00EA4FFB" w:rsidP="00B144D9">
            <w:pPr>
              <w:jc w:val="center"/>
              <w:rPr>
                <w:rFonts w:ascii="Segoe UI" w:hAnsi="Segoe UI" w:cs="Segoe UI"/>
                <w:b/>
                <w:caps/>
                <w:sz w:val="16"/>
                <w:szCs w:val="16"/>
              </w:rPr>
            </w:pPr>
            <w:r w:rsidRPr="005E2FF9">
              <w:rPr>
                <w:rFonts w:ascii="Segoe UI" w:hAnsi="Segoe UI" w:cs="Segoe UI"/>
                <w:b/>
                <w:sz w:val="16"/>
                <w:szCs w:val="16"/>
              </w:rPr>
              <w:t>x</w:t>
            </w:r>
          </w:p>
        </w:tc>
        <w:tc>
          <w:tcPr>
            <w:tcW w:w="1701" w:type="dxa"/>
            <w:shd w:val="clear" w:color="auto" w:fill="BFBFBF" w:themeFill="background1" w:themeFillShade="BF"/>
            <w:vAlign w:val="center"/>
          </w:tcPr>
          <w:p w14:paraId="6127BE70" w14:textId="77777777" w:rsidR="00EA4FFB" w:rsidRPr="00EA4FFB" w:rsidRDefault="00EA4FFB" w:rsidP="00B144D9">
            <w:pPr>
              <w:jc w:val="center"/>
              <w:rPr>
                <w:rFonts w:ascii="Segoe UI" w:hAnsi="Segoe UI" w:cs="Segoe UI"/>
                <w:b/>
                <w:caps/>
                <w:sz w:val="16"/>
                <w:szCs w:val="16"/>
              </w:rPr>
            </w:pPr>
            <w:r w:rsidRPr="00EA4FFB">
              <w:rPr>
                <w:rFonts w:ascii="Segoe UI" w:hAnsi="Segoe UI" w:cs="Segoe UI"/>
                <w:b/>
                <w:caps/>
                <w:sz w:val="16"/>
                <w:szCs w:val="16"/>
              </w:rPr>
              <w:t>Score 2</w:t>
            </w:r>
          </w:p>
        </w:tc>
        <w:tc>
          <w:tcPr>
            <w:tcW w:w="425" w:type="dxa"/>
            <w:shd w:val="clear" w:color="auto" w:fill="BFBFBF" w:themeFill="background1" w:themeFillShade="BF"/>
            <w:vAlign w:val="center"/>
          </w:tcPr>
          <w:p w14:paraId="4CC1C453" w14:textId="77777777" w:rsidR="00EA4FFB" w:rsidRPr="005E2FF9" w:rsidRDefault="00EA4FFB" w:rsidP="00B144D9">
            <w:pPr>
              <w:jc w:val="center"/>
              <w:rPr>
                <w:rFonts w:ascii="Segoe UI" w:hAnsi="Segoe UI" w:cs="Segoe UI"/>
                <w:b/>
                <w:caps/>
                <w:sz w:val="16"/>
                <w:szCs w:val="16"/>
              </w:rPr>
            </w:pPr>
            <w:r w:rsidRPr="005E2FF9">
              <w:rPr>
                <w:rFonts w:ascii="Segoe UI" w:hAnsi="Segoe UI" w:cs="Segoe UI"/>
                <w:b/>
                <w:sz w:val="16"/>
                <w:szCs w:val="16"/>
              </w:rPr>
              <w:t>x</w:t>
            </w:r>
          </w:p>
        </w:tc>
        <w:tc>
          <w:tcPr>
            <w:tcW w:w="1701" w:type="dxa"/>
            <w:shd w:val="clear" w:color="auto" w:fill="BFBFBF" w:themeFill="background1" w:themeFillShade="BF"/>
            <w:vAlign w:val="center"/>
          </w:tcPr>
          <w:p w14:paraId="409584BC" w14:textId="77777777" w:rsidR="00EA4FFB" w:rsidRPr="00EA4FFB" w:rsidRDefault="00EA4FFB" w:rsidP="00B144D9">
            <w:pPr>
              <w:jc w:val="center"/>
              <w:rPr>
                <w:rFonts w:ascii="Segoe UI" w:hAnsi="Segoe UI" w:cs="Segoe UI"/>
                <w:b/>
                <w:caps/>
                <w:sz w:val="16"/>
                <w:szCs w:val="16"/>
              </w:rPr>
            </w:pPr>
            <w:r w:rsidRPr="00EA4FFB">
              <w:rPr>
                <w:rFonts w:ascii="Segoe UI" w:hAnsi="Segoe UI" w:cs="Segoe UI"/>
                <w:b/>
                <w:caps/>
                <w:sz w:val="16"/>
                <w:szCs w:val="16"/>
              </w:rPr>
              <w:t>Score 3</w:t>
            </w:r>
          </w:p>
        </w:tc>
        <w:tc>
          <w:tcPr>
            <w:tcW w:w="425" w:type="dxa"/>
            <w:shd w:val="clear" w:color="auto" w:fill="BFBFBF" w:themeFill="background1" w:themeFillShade="BF"/>
            <w:vAlign w:val="center"/>
          </w:tcPr>
          <w:p w14:paraId="4311FF4E" w14:textId="77777777" w:rsidR="00EA4FFB" w:rsidRPr="005E2FF9" w:rsidRDefault="00EA4FFB" w:rsidP="00B144D9">
            <w:pPr>
              <w:jc w:val="center"/>
              <w:rPr>
                <w:rFonts w:ascii="Segoe UI" w:hAnsi="Segoe UI" w:cs="Segoe UI"/>
                <w:b/>
                <w:caps/>
                <w:sz w:val="16"/>
                <w:szCs w:val="16"/>
              </w:rPr>
            </w:pPr>
            <w:r w:rsidRPr="005E2FF9">
              <w:rPr>
                <w:rFonts w:ascii="Segoe UI" w:hAnsi="Segoe UI" w:cs="Segoe UI"/>
                <w:b/>
                <w:sz w:val="16"/>
                <w:szCs w:val="16"/>
              </w:rPr>
              <w:t>x</w:t>
            </w:r>
          </w:p>
        </w:tc>
        <w:tc>
          <w:tcPr>
            <w:tcW w:w="2126" w:type="dxa"/>
            <w:shd w:val="clear" w:color="auto" w:fill="BFBFBF" w:themeFill="background1" w:themeFillShade="BF"/>
            <w:vAlign w:val="center"/>
          </w:tcPr>
          <w:p w14:paraId="247C3977" w14:textId="77777777" w:rsidR="00EA4FFB" w:rsidRPr="00EA4FFB" w:rsidRDefault="00EA4FFB" w:rsidP="00B144D9">
            <w:pPr>
              <w:jc w:val="center"/>
              <w:rPr>
                <w:rFonts w:ascii="Segoe UI" w:hAnsi="Segoe UI" w:cs="Segoe UI"/>
                <w:b/>
                <w:caps/>
                <w:sz w:val="16"/>
                <w:szCs w:val="16"/>
              </w:rPr>
            </w:pPr>
            <w:r w:rsidRPr="00EA4FFB">
              <w:rPr>
                <w:rFonts w:ascii="Segoe UI" w:hAnsi="Segoe UI" w:cs="Segoe UI"/>
                <w:b/>
                <w:caps/>
                <w:sz w:val="16"/>
                <w:szCs w:val="16"/>
              </w:rPr>
              <w:t>Score 4</w:t>
            </w:r>
          </w:p>
        </w:tc>
        <w:tc>
          <w:tcPr>
            <w:tcW w:w="426" w:type="dxa"/>
            <w:shd w:val="clear" w:color="auto" w:fill="BFBFBF" w:themeFill="background1" w:themeFillShade="BF"/>
            <w:vAlign w:val="center"/>
          </w:tcPr>
          <w:p w14:paraId="4CB553CF" w14:textId="77777777" w:rsidR="00EA4FFB" w:rsidRPr="005E2FF9" w:rsidRDefault="00EA4FFB" w:rsidP="00B144D9">
            <w:pPr>
              <w:jc w:val="center"/>
              <w:rPr>
                <w:rFonts w:ascii="Segoe UI" w:hAnsi="Segoe UI" w:cs="Segoe UI"/>
                <w:b/>
                <w:caps/>
                <w:sz w:val="16"/>
                <w:szCs w:val="16"/>
              </w:rPr>
            </w:pPr>
            <w:r w:rsidRPr="005E2FF9">
              <w:rPr>
                <w:rFonts w:ascii="Segoe UI" w:hAnsi="Segoe UI" w:cs="Segoe UI"/>
                <w:b/>
                <w:sz w:val="16"/>
                <w:szCs w:val="16"/>
              </w:rPr>
              <w:t>x</w:t>
            </w:r>
          </w:p>
        </w:tc>
      </w:tr>
      <w:tr w:rsidR="005E2FF9" w:rsidRPr="00EA4FFB" w14:paraId="3E92521B" w14:textId="77777777" w:rsidTr="002235D4">
        <w:trPr>
          <w:trHeight w:val="528"/>
        </w:trPr>
        <w:tc>
          <w:tcPr>
            <w:tcW w:w="1125" w:type="dxa"/>
            <w:tcBorders>
              <w:bottom w:val="single" w:sz="18" w:space="0" w:color="BFBFBF" w:themeColor="background1" w:themeShade="BF"/>
            </w:tcBorders>
            <w:shd w:val="clear" w:color="auto" w:fill="D9D9D9" w:themeFill="background1" w:themeFillShade="D9"/>
            <w:vAlign w:val="center"/>
          </w:tcPr>
          <w:p w14:paraId="04DFA6BD" w14:textId="77777777" w:rsidR="00EA4FFB" w:rsidRPr="00EA4FFB" w:rsidRDefault="00EA4FFB" w:rsidP="00EA4FFB">
            <w:pPr>
              <w:rPr>
                <w:rFonts w:ascii="Segoe UI" w:hAnsi="Segoe UI" w:cs="Segoe UI"/>
                <w:b/>
                <w:caps/>
                <w:sz w:val="16"/>
                <w:szCs w:val="16"/>
              </w:rPr>
            </w:pPr>
            <w:r w:rsidRPr="00EA4FFB">
              <w:rPr>
                <w:rFonts w:ascii="Segoe UI" w:hAnsi="Segoe UI" w:cs="Segoe UI"/>
                <w:b/>
                <w:caps/>
                <w:sz w:val="16"/>
                <w:szCs w:val="16"/>
              </w:rPr>
              <w:t>Age</w:t>
            </w:r>
          </w:p>
        </w:tc>
        <w:tc>
          <w:tcPr>
            <w:tcW w:w="1710" w:type="dxa"/>
            <w:tcBorders>
              <w:bottom w:val="single" w:sz="18" w:space="0" w:color="BFBFBF" w:themeColor="background1" w:themeShade="BF"/>
            </w:tcBorders>
            <w:shd w:val="clear" w:color="auto" w:fill="F2F2F2" w:themeFill="background1" w:themeFillShade="F2"/>
            <w:vAlign w:val="center"/>
          </w:tcPr>
          <w:p w14:paraId="130C43F4" w14:textId="77777777" w:rsidR="00EA4FFB" w:rsidRPr="00EA4FFB" w:rsidRDefault="00EA4FFB" w:rsidP="00EA4FFB">
            <w:pPr>
              <w:rPr>
                <w:rFonts w:ascii="Segoe UI" w:hAnsi="Segoe UI" w:cs="Segoe UI"/>
                <w:sz w:val="16"/>
                <w:szCs w:val="16"/>
              </w:rPr>
            </w:pPr>
            <w:r w:rsidRPr="00EA4FFB">
              <w:rPr>
                <w:rFonts w:ascii="Segoe UI" w:hAnsi="Segoe UI" w:cs="Segoe UI"/>
                <w:sz w:val="16"/>
                <w:szCs w:val="16"/>
              </w:rPr>
              <w:t xml:space="preserve">Below the age of 49 </w:t>
            </w:r>
          </w:p>
        </w:tc>
        <w:tc>
          <w:tcPr>
            <w:tcW w:w="426" w:type="dxa"/>
            <w:tcBorders>
              <w:bottom w:val="single" w:sz="18" w:space="0" w:color="BFBFBF" w:themeColor="background1" w:themeShade="BF"/>
            </w:tcBorders>
            <w:shd w:val="clear" w:color="auto" w:fill="FFFFFF" w:themeFill="background1"/>
            <w:vAlign w:val="center"/>
          </w:tcPr>
          <w:p w14:paraId="5897B052" w14:textId="77777777" w:rsidR="00EA4FFB" w:rsidRPr="005E2FF9" w:rsidRDefault="00EA4FFB" w:rsidP="00EA4FFB">
            <w:pPr>
              <w:jc w:val="center"/>
              <w:rPr>
                <w:rFonts w:ascii="Segoe UI" w:hAnsi="Segoe UI" w:cs="Segoe UI"/>
                <w:b/>
                <w:sz w:val="16"/>
                <w:szCs w:val="16"/>
              </w:rPr>
            </w:pPr>
          </w:p>
        </w:tc>
        <w:tc>
          <w:tcPr>
            <w:tcW w:w="1701" w:type="dxa"/>
            <w:tcBorders>
              <w:bottom w:val="single" w:sz="18" w:space="0" w:color="BFBFBF" w:themeColor="background1" w:themeShade="BF"/>
            </w:tcBorders>
            <w:shd w:val="clear" w:color="auto" w:fill="F2F2F2" w:themeFill="background1" w:themeFillShade="F2"/>
            <w:vAlign w:val="center"/>
          </w:tcPr>
          <w:p w14:paraId="4E541AF8" w14:textId="77777777" w:rsidR="00EA4FFB" w:rsidRPr="00EA4FFB" w:rsidRDefault="00EA4FFB" w:rsidP="00EA4FFB">
            <w:pPr>
              <w:rPr>
                <w:rFonts w:ascii="Segoe UI" w:hAnsi="Segoe UI" w:cs="Segoe UI"/>
                <w:sz w:val="16"/>
                <w:szCs w:val="16"/>
              </w:rPr>
            </w:pPr>
            <w:r w:rsidRPr="00EA4FFB">
              <w:rPr>
                <w:rFonts w:ascii="Segoe UI" w:hAnsi="Segoe UI" w:cs="Segoe UI"/>
                <w:sz w:val="16"/>
                <w:szCs w:val="16"/>
              </w:rPr>
              <w:t xml:space="preserve">50-59 </w:t>
            </w:r>
          </w:p>
        </w:tc>
        <w:tc>
          <w:tcPr>
            <w:tcW w:w="425" w:type="dxa"/>
            <w:tcBorders>
              <w:bottom w:val="single" w:sz="18" w:space="0" w:color="BFBFBF" w:themeColor="background1" w:themeShade="BF"/>
            </w:tcBorders>
            <w:shd w:val="clear" w:color="auto" w:fill="FFFFFF" w:themeFill="background1"/>
            <w:vAlign w:val="center"/>
          </w:tcPr>
          <w:p w14:paraId="0B9B8C7D" w14:textId="77777777" w:rsidR="00EA4FFB" w:rsidRPr="005E2FF9" w:rsidRDefault="00EA4FFB" w:rsidP="00EA4FFB">
            <w:pPr>
              <w:jc w:val="center"/>
              <w:rPr>
                <w:rFonts w:ascii="Segoe UI" w:hAnsi="Segoe UI" w:cs="Segoe UI"/>
                <w:b/>
                <w:sz w:val="16"/>
                <w:szCs w:val="16"/>
              </w:rPr>
            </w:pPr>
          </w:p>
        </w:tc>
        <w:tc>
          <w:tcPr>
            <w:tcW w:w="1701" w:type="dxa"/>
            <w:tcBorders>
              <w:bottom w:val="single" w:sz="18" w:space="0" w:color="BFBFBF" w:themeColor="background1" w:themeShade="BF"/>
            </w:tcBorders>
            <w:shd w:val="clear" w:color="auto" w:fill="F2F2F2" w:themeFill="background1" w:themeFillShade="F2"/>
            <w:vAlign w:val="center"/>
          </w:tcPr>
          <w:p w14:paraId="69695C91" w14:textId="77777777" w:rsidR="00EA4FFB" w:rsidRPr="00EA4FFB" w:rsidRDefault="00EA4FFB" w:rsidP="00EA4FFB">
            <w:pPr>
              <w:rPr>
                <w:rFonts w:ascii="Segoe UI" w:hAnsi="Segoe UI" w:cs="Segoe UI"/>
                <w:sz w:val="16"/>
                <w:szCs w:val="16"/>
              </w:rPr>
            </w:pPr>
            <w:r w:rsidRPr="00EA4FFB">
              <w:rPr>
                <w:rFonts w:ascii="Segoe UI" w:hAnsi="Segoe UI" w:cs="Segoe UI"/>
                <w:sz w:val="16"/>
                <w:szCs w:val="16"/>
              </w:rPr>
              <w:t xml:space="preserve">60-69 </w:t>
            </w:r>
          </w:p>
        </w:tc>
        <w:tc>
          <w:tcPr>
            <w:tcW w:w="425" w:type="dxa"/>
            <w:tcBorders>
              <w:bottom w:val="single" w:sz="18" w:space="0" w:color="BFBFBF" w:themeColor="background1" w:themeShade="BF"/>
            </w:tcBorders>
            <w:shd w:val="clear" w:color="auto" w:fill="FFFFFF" w:themeFill="background1"/>
            <w:vAlign w:val="center"/>
          </w:tcPr>
          <w:p w14:paraId="0A11199F" w14:textId="77777777" w:rsidR="00EA4FFB" w:rsidRPr="005E2FF9" w:rsidRDefault="00EA4FFB" w:rsidP="00EA4FFB">
            <w:pPr>
              <w:jc w:val="center"/>
              <w:rPr>
                <w:rFonts w:ascii="Segoe UI" w:hAnsi="Segoe UI" w:cs="Segoe UI"/>
                <w:b/>
                <w:sz w:val="16"/>
                <w:szCs w:val="16"/>
              </w:rPr>
            </w:pPr>
          </w:p>
        </w:tc>
        <w:tc>
          <w:tcPr>
            <w:tcW w:w="2126" w:type="dxa"/>
            <w:tcBorders>
              <w:bottom w:val="single" w:sz="18" w:space="0" w:color="BFBFBF" w:themeColor="background1" w:themeShade="BF"/>
            </w:tcBorders>
            <w:shd w:val="clear" w:color="auto" w:fill="F2F2F2" w:themeFill="background1" w:themeFillShade="F2"/>
            <w:vAlign w:val="center"/>
          </w:tcPr>
          <w:p w14:paraId="4D108E4D" w14:textId="77777777" w:rsidR="00EA4FFB" w:rsidRPr="00EA4FFB" w:rsidRDefault="00EA4FFB" w:rsidP="00EA4FFB">
            <w:pPr>
              <w:rPr>
                <w:rFonts w:ascii="Segoe UI" w:hAnsi="Segoe UI" w:cs="Segoe UI"/>
                <w:sz w:val="16"/>
                <w:szCs w:val="16"/>
              </w:rPr>
            </w:pPr>
            <w:r w:rsidRPr="00EA4FFB">
              <w:rPr>
                <w:rFonts w:ascii="Segoe UI" w:hAnsi="Segoe UI" w:cs="Segoe UI"/>
                <w:sz w:val="16"/>
                <w:szCs w:val="16"/>
              </w:rPr>
              <w:t>70+</w:t>
            </w:r>
            <w:r w:rsidRPr="00EA4FFB">
              <w:rPr>
                <w:rFonts w:ascii="Segoe UI" w:hAnsi="Segoe UI" w:cs="Segoe UI"/>
                <w:sz w:val="16"/>
                <w:szCs w:val="16"/>
                <w:lang w:val="en"/>
              </w:rPr>
              <w:t xml:space="preserve"> </w:t>
            </w:r>
            <w:r w:rsidRPr="00EA4FFB">
              <w:rPr>
                <w:rFonts w:ascii="Segoe UI" w:hAnsi="Segoe UI" w:cs="Segoe UI"/>
                <w:sz w:val="16"/>
                <w:szCs w:val="16"/>
              </w:rPr>
              <w:t xml:space="preserve"> </w:t>
            </w:r>
          </w:p>
        </w:tc>
        <w:tc>
          <w:tcPr>
            <w:tcW w:w="426" w:type="dxa"/>
            <w:tcBorders>
              <w:bottom w:val="single" w:sz="18" w:space="0" w:color="BFBFBF" w:themeColor="background1" w:themeShade="BF"/>
            </w:tcBorders>
            <w:shd w:val="clear" w:color="auto" w:fill="FFFFFF" w:themeFill="background1"/>
            <w:vAlign w:val="center"/>
          </w:tcPr>
          <w:p w14:paraId="0F2FF9E4" w14:textId="77777777" w:rsidR="00EA4FFB" w:rsidRPr="005E2FF9" w:rsidRDefault="00EA4FFB" w:rsidP="00EA4FFB">
            <w:pPr>
              <w:jc w:val="center"/>
              <w:rPr>
                <w:rFonts w:ascii="Segoe UI" w:hAnsi="Segoe UI" w:cs="Segoe UI"/>
                <w:b/>
                <w:sz w:val="16"/>
                <w:szCs w:val="16"/>
              </w:rPr>
            </w:pPr>
          </w:p>
        </w:tc>
      </w:tr>
      <w:tr w:rsidR="005E2FF9" w:rsidRPr="005E2FF9" w14:paraId="6F1272B3" w14:textId="77777777" w:rsidTr="005E2FF9">
        <w:trPr>
          <w:trHeight w:val="568"/>
        </w:trPr>
        <w:tc>
          <w:tcPr>
            <w:tcW w:w="1125" w:type="dxa"/>
            <w:vMerge w:val="restart"/>
            <w:tcBorders>
              <w:top w:val="single" w:sz="18" w:space="0" w:color="BFBFBF" w:themeColor="background1" w:themeShade="BF"/>
            </w:tcBorders>
            <w:shd w:val="clear" w:color="auto" w:fill="D9D9D9" w:themeFill="background1" w:themeFillShade="D9"/>
            <w:vAlign w:val="center"/>
          </w:tcPr>
          <w:p w14:paraId="0E64AB15" w14:textId="77777777" w:rsidR="005E2FF9" w:rsidRPr="00EA4FFB" w:rsidRDefault="005E2FF9" w:rsidP="00EA4FFB">
            <w:pPr>
              <w:rPr>
                <w:rFonts w:ascii="Segoe UI" w:hAnsi="Segoe UI" w:cs="Segoe UI"/>
                <w:b/>
                <w:caps/>
                <w:sz w:val="16"/>
                <w:szCs w:val="16"/>
              </w:rPr>
            </w:pPr>
            <w:r w:rsidRPr="00EA4FFB">
              <w:rPr>
                <w:rFonts w:ascii="Segoe UI" w:hAnsi="Segoe UI" w:cs="Segoe UI"/>
                <w:b/>
                <w:caps/>
                <w:sz w:val="16"/>
                <w:szCs w:val="16"/>
              </w:rPr>
              <w:t>Gender and EThnicity</w:t>
            </w:r>
          </w:p>
        </w:tc>
        <w:tc>
          <w:tcPr>
            <w:tcW w:w="1710" w:type="dxa"/>
            <w:vMerge w:val="restart"/>
            <w:tcBorders>
              <w:top w:val="single" w:sz="18" w:space="0" w:color="BFBFBF" w:themeColor="background1" w:themeShade="BF"/>
            </w:tcBorders>
            <w:shd w:val="clear" w:color="auto" w:fill="F2F2F2" w:themeFill="background1" w:themeFillShade="F2"/>
            <w:vAlign w:val="center"/>
          </w:tcPr>
          <w:p w14:paraId="4703ECDE" w14:textId="77777777" w:rsidR="005E2FF9" w:rsidRPr="00EA4FFB" w:rsidRDefault="005E2FF9" w:rsidP="00EA4FFB">
            <w:pPr>
              <w:rPr>
                <w:rFonts w:ascii="Segoe UI" w:hAnsi="Segoe UI" w:cs="Segoe UI"/>
                <w:sz w:val="16"/>
                <w:szCs w:val="16"/>
              </w:rPr>
            </w:pPr>
            <w:r w:rsidRPr="00EA4FFB">
              <w:rPr>
                <w:rFonts w:ascii="Segoe UI" w:hAnsi="Segoe UI" w:cs="Segoe UI"/>
                <w:sz w:val="16"/>
                <w:szCs w:val="16"/>
              </w:rPr>
              <w:t xml:space="preserve">Female White </w:t>
            </w:r>
          </w:p>
        </w:tc>
        <w:tc>
          <w:tcPr>
            <w:tcW w:w="426" w:type="dxa"/>
            <w:vMerge w:val="restart"/>
            <w:tcBorders>
              <w:top w:val="single" w:sz="18" w:space="0" w:color="BFBFBF" w:themeColor="background1" w:themeShade="BF"/>
            </w:tcBorders>
            <w:shd w:val="clear" w:color="auto" w:fill="FFFFFF" w:themeFill="background1"/>
            <w:vAlign w:val="center"/>
          </w:tcPr>
          <w:p w14:paraId="7CA2C8E0" w14:textId="77777777" w:rsidR="005E2FF9" w:rsidRPr="005E2FF9" w:rsidRDefault="005E2FF9" w:rsidP="00EA4FFB">
            <w:pPr>
              <w:jc w:val="center"/>
              <w:rPr>
                <w:rFonts w:ascii="Segoe UI" w:hAnsi="Segoe UI" w:cs="Segoe UI"/>
                <w:b/>
                <w:sz w:val="16"/>
                <w:szCs w:val="16"/>
              </w:rPr>
            </w:pPr>
          </w:p>
        </w:tc>
        <w:tc>
          <w:tcPr>
            <w:tcW w:w="1701" w:type="dxa"/>
            <w:vMerge w:val="restart"/>
            <w:tcBorders>
              <w:top w:val="single" w:sz="18" w:space="0" w:color="BFBFBF" w:themeColor="background1" w:themeShade="BF"/>
              <w:right w:val="single" w:sz="4" w:space="0" w:color="BFBFBF" w:themeColor="background1" w:themeShade="BF"/>
            </w:tcBorders>
            <w:shd w:val="clear" w:color="auto" w:fill="F2F2F2" w:themeFill="background1" w:themeFillShade="F2"/>
            <w:vAlign w:val="center"/>
          </w:tcPr>
          <w:p w14:paraId="0C013D7A" w14:textId="77777777" w:rsidR="005E2FF9" w:rsidRPr="00EA4FFB" w:rsidRDefault="005E2FF9" w:rsidP="00EA4FFB">
            <w:pPr>
              <w:rPr>
                <w:rFonts w:ascii="Segoe UI" w:hAnsi="Segoe UI" w:cs="Segoe UI"/>
                <w:sz w:val="16"/>
                <w:szCs w:val="16"/>
              </w:rPr>
            </w:pPr>
            <w:r w:rsidRPr="00EA4FFB">
              <w:rPr>
                <w:rFonts w:ascii="Segoe UI" w:hAnsi="Segoe UI" w:cs="Segoe UI"/>
                <w:sz w:val="16"/>
                <w:szCs w:val="16"/>
              </w:rPr>
              <w:t xml:space="preserve">Female Asian </w:t>
            </w:r>
          </w:p>
        </w:tc>
        <w:tc>
          <w:tcPr>
            <w:tcW w:w="425" w:type="dxa"/>
            <w:vMerge w:val="restart"/>
            <w:tcBorders>
              <w:top w:val="single" w:sz="18" w:space="0" w:color="BFBFBF" w:themeColor="background1" w:themeShade="BF"/>
              <w:left w:val="single" w:sz="4" w:space="0" w:color="BFBFBF" w:themeColor="background1" w:themeShade="BF"/>
              <w:right w:val="single" w:sz="4" w:space="0" w:color="BFBFBF" w:themeColor="background1" w:themeShade="BF"/>
            </w:tcBorders>
            <w:shd w:val="clear" w:color="auto" w:fill="FFFFFF" w:themeFill="background1"/>
            <w:vAlign w:val="center"/>
          </w:tcPr>
          <w:p w14:paraId="26A02DCA" w14:textId="77777777" w:rsidR="005E2FF9" w:rsidRPr="005E2FF9" w:rsidRDefault="005E2FF9" w:rsidP="005E2FF9">
            <w:pPr>
              <w:jc w:val="center"/>
              <w:rPr>
                <w:rFonts w:ascii="Segoe UI" w:hAnsi="Segoe UI" w:cs="Segoe UI"/>
                <w:b/>
                <w:sz w:val="16"/>
                <w:szCs w:val="16"/>
              </w:rPr>
            </w:pPr>
          </w:p>
        </w:tc>
        <w:tc>
          <w:tcPr>
            <w:tcW w:w="1701" w:type="dxa"/>
            <w:tcBorders>
              <w:top w:val="single" w:sz="18" w:space="0" w:color="BFBFBF" w:themeColor="background1" w:themeShade="BF"/>
              <w:left w:val="single" w:sz="4" w:space="0" w:color="BFBFBF" w:themeColor="background1" w:themeShade="BF"/>
            </w:tcBorders>
            <w:shd w:val="clear" w:color="auto" w:fill="F2F2F2" w:themeFill="background1" w:themeFillShade="F2"/>
            <w:vAlign w:val="center"/>
          </w:tcPr>
          <w:p w14:paraId="6A096843" w14:textId="77777777" w:rsidR="005E2FF9" w:rsidRPr="00EA4FFB" w:rsidRDefault="005E2FF9" w:rsidP="00EA4FFB">
            <w:pPr>
              <w:rPr>
                <w:rFonts w:ascii="Segoe UI" w:hAnsi="Segoe UI" w:cs="Segoe UI"/>
                <w:sz w:val="16"/>
                <w:szCs w:val="16"/>
              </w:rPr>
            </w:pPr>
            <w:r w:rsidRPr="00EA4FFB">
              <w:rPr>
                <w:rFonts w:ascii="Segoe UI" w:hAnsi="Segoe UI" w:cs="Segoe UI"/>
                <w:sz w:val="16"/>
                <w:szCs w:val="16"/>
              </w:rPr>
              <w:t xml:space="preserve">Male Asian  </w:t>
            </w:r>
          </w:p>
        </w:tc>
        <w:tc>
          <w:tcPr>
            <w:tcW w:w="425" w:type="dxa"/>
            <w:tcBorders>
              <w:top w:val="single" w:sz="18" w:space="0" w:color="BFBFBF" w:themeColor="background1" w:themeShade="BF"/>
            </w:tcBorders>
            <w:shd w:val="clear" w:color="auto" w:fill="FFFFFF" w:themeFill="background1"/>
            <w:vAlign w:val="center"/>
          </w:tcPr>
          <w:p w14:paraId="05F1AFEE" w14:textId="77777777" w:rsidR="005E2FF9" w:rsidRPr="005E2FF9" w:rsidRDefault="005E2FF9" w:rsidP="00EA4FFB">
            <w:pPr>
              <w:jc w:val="center"/>
              <w:rPr>
                <w:rFonts w:ascii="Segoe UI" w:hAnsi="Segoe UI" w:cs="Segoe UI"/>
                <w:b/>
                <w:sz w:val="16"/>
                <w:szCs w:val="16"/>
              </w:rPr>
            </w:pPr>
          </w:p>
          <w:p w14:paraId="23F6EBEB" w14:textId="77777777" w:rsidR="005E2FF9" w:rsidRPr="005E2FF9" w:rsidRDefault="005E2FF9" w:rsidP="00EA4FFB">
            <w:pPr>
              <w:jc w:val="center"/>
              <w:rPr>
                <w:rFonts w:ascii="Segoe UI" w:hAnsi="Segoe UI" w:cs="Segoe UI"/>
                <w:b/>
                <w:sz w:val="16"/>
                <w:szCs w:val="16"/>
              </w:rPr>
            </w:pPr>
          </w:p>
        </w:tc>
        <w:tc>
          <w:tcPr>
            <w:tcW w:w="2126" w:type="dxa"/>
            <w:vMerge w:val="restart"/>
            <w:tcBorders>
              <w:top w:val="single" w:sz="18" w:space="0" w:color="BFBFBF" w:themeColor="background1" w:themeShade="BF"/>
            </w:tcBorders>
            <w:shd w:val="clear" w:color="auto" w:fill="F2F2F2" w:themeFill="background1" w:themeFillShade="F2"/>
            <w:vAlign w:val="center"/>
          </w:tcPr>
          <w:p w14:paraId="52C56186" w14:textId="77777777" w:rsidR="005E2FF9" w:rsidRPr="00EA4FFB" w:rsidRDefault="005E2FF9" w:rsidP="00EA4FFB">
            <w:pPr>
              <w:rPr>
                <w:rFonts w:ascii="Segoe UI" w:hAnsi="Segoe UI" w:cs="Segoe UI"/>
                <w:sz w:val="16"/>
                <w:szCs w:val="16"/>
              </w:rPr>
            </w:pPr>
            <w:r w:rsidRPr="00EA4FFB">
              <w:rPr>
                <w:rFonts w:ascii="Segoe UI" w:hAnsi="Segoe UI" w:cs="Segoe UI"/>
                <w:sz w:val="16"/>
                <w:szCs w:val="16"/>
              </w:rPr>
              <w:t>N.B For other non-white ethic groups besides Asian and Black kindly score alongside the Asian profile.</w:t>
            </w:r>
          </w:p>
        </w:tc>
        <w:tc>
          <w:tcPr>
            <w:tcW w:w="426" w:type="dxa"/>
            <w:vMerge w:val="restart"/>
            <w:tcBorders>
              <w:top w:val="single" w:sz="18" w:space="0" w:color="BFBFBF" w:themeColor="background1" w:themeShade="BF"/>
            </w:tcBorders>
            <w:shd w:val="clear" w:color="auto" w:fill="FFFFFF" w:themeFill="background1"/>
            <w:vAlign w:val="center"/>
          </w:tcPr>
          <w:p w14:paraId="793B32A2" w14:textId="77777777" w:rsidR="005E2FF9" w:rsidRPr="005E2FF9" w:rsidRDefault="005E2FF9" w:rsidP="00EA4FFB">
            <w:pPr>
              <w:jc w:val="center"/>
              <w:rPr>
                <w:rFonts w:ascii="Segoe UI" w:hAnsi="Segoe UI" w:cs="Segoe UI"/>
                <w:b/>
                <w:sz w:val="16"/>
                <w:szCs w:val="16"/>
              </w:rPr>
            </w:pPr>
          </w:p>
        </w:tc>
      </w:tr>
      <w:tr w:rsidR="005E2FF9" w:rsidRPr="005E2FF9" w14:paraId="71DC8EE4" w14:textId="77777777" w:rsidTr="005E2FF9">
        <w:trPr>
          <w:trHeight w:val="285"/>
        </w:trPr>
        <w:tc>
          <w:tcPr>
            <w:tcW w:w="1125" w:type="dxa"/>
            <w:vMerge/>
            <w:shd w:val="clear" w:color="auto" w:fill="D9D9D9" w:themeFill="background1" w:themeFillShade="D9"/>
            <w:vAlign w:val="center"/>
          </w:tcPr>
          <w:p w14:paraId="31C734FD" w14:textId="77777777" w:rsidR="005E2FF9" w:rsidRPr="00EA4FFB" w:rsidRDefault="005E2FF9" w:rsidP="00EA4FFB">
            <w:pPr>
              <w:rPr>
                <w:rFonts w:ascii="Segoe UI" w:hAnsi="Segoe UI" w:cs="Segoe UI"/>
                <w:b/>
                <w:caps/>
                <w:sz w:val="16"/>
                <w:szCs w:val="16"/>
              </w:rPr>
            </w:pPr>
          </w:p>
        </w:tc>
        <w:tc>
          <w:tcPr>
            <w:tcW w:w="1710" w:type="dxa"/>
            <w:vMerge/>
            <w:shd w:val="clear" w:color="auto" w:fill="F2F2F2" w:themeFill="background1" w:themeFillShade="F2"/>
            <w:vAlign w:val="center"/>
          </w:tcPr>
          <w:p w14:paraId="4248A068" w14:textId="77777777" w:rsidR="005E2FF9" w:rsidRPr="00EA4FFB" w:rsidRDefault="005E2FF9" w:rsidP="00EA4FFB">
            <w:pPr>
              <w:rPr>
                <w:rFonts w:ascii="Segoe UI" w:hAnsi="Segoe UI" w:cs="Segoe UI"/>
                <w:sz w:val="16"/>
                <w:szCs w:val="16"/>
              </w:rPr>
            </w:pPr>
          </w:p>
        </w:tc>
        <w:tc>
          <w:tcPr>
            <w:tcW w:w="426" w:type="dxa"/>
            <w:vMerge/>
            <w:shd w:val="clear" w:color="auto" w:fill="FFFFFF" w:themeFill="background1"/>
            <w:vAlign w:val="center"/>
          </w:tcPr>
          <w:p w14:paraId="773E8F18" w14:textId="77777777" w:rsidR="005E2FF9" w:rsidRPr="005E2FF9" w:rsidRDefault="005E2FF9" w:rsidP="00EA4FFB">
            <w:pPr>
              <w:jc w:val="center"/>
              <w:rPr>
                <w:rFonts w:ascii="Segoe UI" w:hAnsi="Segoe UI" w:cs="Segoe UI"/>
                <w:b/>
                <w:sz w:val="16"/>
                <w:szCs w:val="16"/>
              </w:rPr>
            </w:pPr>
          </w:p>
        </w:tc>
        <w:tc>
          <w:tcPr>
            <w:tcW w:w="1701" w:type="dxa"/>
            <w:vMerge/>
            <w:tcBorders>
              <w:right w:val="single" w:sz="4" w:space="0" w:color="BFBFBF" w:themeColor="background1" w:themeShade="BF"/>
            </w:tcBorders>
            <w:shd w:val="clear" w:color="auto" w:fill="F2F2F2" w:themeFill="background1" w:themeFillShade="F2"/>
            <w:vAlign w:val="center"/>
          </w:tcPr>
          <w:p w14:paraId="36047957" w14:textId="77777777" w:rsidR="005E2FF9" w:rsidRPr="00EA4FFB" w:rsidRDefault="005E2FF9" w:rsidP="00EA4FFB">
            <w:pPr>
              <w:rPr>
                <w:rFonts w:ascii="Segoe UI" w:hAnsi="Segoe UI" w:cs="Segoe UI"/>
                <w:sz w:val="16"/>
                <w:szCs w:val="16"/>
              </w:rPr>
            </w:pPr>
          </w:p>
        </w:tc>
        <w:tc>
          <w:tcPr>
            <w:tcW w:w="425"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tcPr>
          <w:p w14:paraId="64AFCE8D" w14:textId="77777777" w:rsidR="005E2FF9" w:rsidRPr="005E2FF9" w:rsidRDefault="005E2FF9" w:rsidP="00EA4FFB">
            <w:pPr>
              <w:jc w:val="center"/>
              <w:rPr>
                <w:rFonts w:ascii="Segoe UI" w:hAnsi="Segoe UI" w:cs="Segoe UI"/>
                <w:b/>
                <w:sz w:val="16"/>
                <w:szCs w:val="16"/>
              </w:rPr>
            </w:pPr>
          </w:p>
        </w:tc>
        <w:tc>
          <w:tcPr>
            <w:tcW w:w="1701" w:type="dxa"/>
            <w:vMerge w:val="restart"/>
            <w:tcBorders>
              <w:left w:val="single" w:sz="4" w:space="0" w:color="BFBFBF" w:themeColor="background1" w:themeShade="BF"/>
            </w:tcBorders>
            <w:shd w:val="clear" w:color="auto" w:fill="F2F2F2" w:themeFill="background1" w:themeFillShade="F2"/>
            <w:vAlign w:val="center"/>
          </w:tcPr>
          <w:p w14:paraId="4793F028" w14:textId="77777777" w:rsidR="005E2FF9" w:rsidRPr="00EA4FFB" w:rsidRDefault="005E2FF9" w:rsidP="00EA4FFB">
            <w:pPr>
              <w:rPr>
                <w:rFonts w:ascii="Segoe UI" w:hAnsi="Segoe UI" w:cs="Segoe UI"/>
                <w:sz w:val="16"/>
                <w:szCs w:val="16"/>
              </w:rPr>
            </w:pPr>
            <w:r w:rsidRPr="00EA4FFB">
              <w:rPr>
                <w:rFonts w:ascii="Segoe UI" w:hAnsi="Segoe UI" w:cs="Segoe UI"/>
                <w:sz w:val="16"/>
                <w:szCs w:val="16"/>
              </w:rPr>
              <w:t xml:space="preserve">Female Black </w:t>
            </w:r>
          </w:p>
        </w:tc>
        <w:tc>
          <w:tcPr>
            <w:tcW w:w="425" w:type="dxa"/>
            <w:vMerge w:val="restart"/>
            <w:shd w:val="clear" w:color="auto" w:fill="FFFFFF" w:themeFill="background1"/>
            <w:vAlign w:val="center"/>
          </w:tcPr>
          <w:p w14:paraId="11710ED1" w14:textId="77777777" w:rsidR="005E2FF9" w:rsidRPr="005E2FF9" w:rsidRDefault="005E2FF9" w:rsidP="00EA4FFB">
            <w:pPr>
              <w:jc w:val="center"/>
              <w:rPr>
                <w:rFonts w:ascii="Segoe UI" w:hAnsi="Segoe UI" w:cs="Segoe UI"/>
                <w:b/>
                <w:sz w:val="16"/>
                <w:szCs w:val="16"/>
              </w:rPr>
            </w:pPr>
          </w:p>
        </w:tc>
        <w:tc>
          <w:tcPr>
            <w:tcW w:w="2126" w:type="dxa"/>
            <w:vMerge/>
            <w:shd w:val="clear" w:color="auto" w:fill="F2F2F2" w:themeFill="background1" w:themeFillShade="F2"/>
            <w:vAlign w:val="center"/>
          </w:tcPr>
          <w:p w14:paraId="39522B10" w14:textId="77777777" w:rsidR="005E2FF9" w:rsidRPr="00EA4FFB" w:rsidRDefault="005E2FF9" w:rsidP="00EA4FFB">
            <w:pPr>
              <w:rPr>
                <w:rFonts w:ascii="Segoe UI" w:hAnsi="Segoe UI" w:cs="Segoe UI"/>
                <w:sz w:val="16"/>
                <w:szCs w:val="16"/>
              </w:rPr>
            </w:pPr>
          </w:p>
        </w:tc>
        <w:tc>
          <w:tcPr>
            <w:tcW w:w="426" w:type="dxa"/>
            <w:vMerge/>
            <w:shd w:val="clear" w:color="auto" w:fill="FFFFFF" w:themeFill="background1"/>
            <w:vAlign w:val="center"/>
          </w:tcPr>
          <w:p w14:paraId="204AD510" w14:textId="77777777" w:rsidR="005E2FF9" w:rsidRPr="005E2FF9" w:rsidRDefault="005E2FF9" w:rsidP="00EA4FFB">
            <w:pPr>
              <w:jc w:val="center"/>
              <w:rPr>
                <w:rFonts w:ascii="Segoe UI" w:hAnsi="Segoe UI" w:cs="Segoe UI"/>
                <w:b/>
                <w:sz w:val="16"/>
                <w:szCs w:val="16"/>
              </w:rPr>
            </w:pPr>
          </w:p>
        </w:tc>
      </w:tr>
      <w:tr w:rsidR="005E2FF9" w:rsidRPr="005E2FF9" w14:paraId="0E9B33AE" w14:textId="77777777" w:rsidTr="005E2FF9">
        <w:trPr>
          <w:trHeight w:val="285"/>
        </w:trPr>
        <w:tc>
          <w:tcPr>
            <w:tcW w:w="1125" w:type="dxa"/>
            <w:vMerge/>
            <w:shd w:val="clear" w:color="auto" w:fill="D9D9D9" w:themeFill="background1" w:themeFillShade="D9"/>
            <w:vAlign w:val="center"/>
          </w:tcPr>
          <w:p w14:paraId="3562B6FE" w14:textId="77777777" w:rsidR="005E2FF9" w:rsidRPr="00EA4FFB" w:rsidRDefault="005E2FF9" w:rsidP="00EA4FFB">
            <w:pPr>
              <w:rPr>
                <w:rFonts w:ascii="Segoe UI" w:hAnsi="Segoe UI" w:cs="Segoe UI"/>
                <w:b/>
                <w:caps/>
                <w:sz w:val="16"/>
                <w:szCs w:val="16"/>
              </w:rPr>
            </w:pPr>
          </w:p>
        </w:tc>
        <w:tc>
          <w:tcPr>
            <w:tcW w:w="1710" w:type="dxa"/>
            <w:vMerge/>
            <w:shd w:val="clear" w:color="auto" w:fill="F2F2F2" w:themeFill="background1" w:themeFillShade="F2"/>
            <w:vAlign w:val="center"/>
          </w:tcPr>
          <w:p w14:paraId="2712F2FC" w14:textId="77777777" w:rsidR="005E2FF9" w:rsidRPr="00EA4FFB" w:rsidRDefault="005E2FF9" w:rsidP="00EA4FFB">
            <w:pPr>
              <w:rPr>
                <w:rFonts w:ascii="Segoe UI" w:hAnsi="Segoe UI" w:cs="Segoe UI"/>
                <w:sz w:val="16"/>
                <w:szCs w:val="16"/>
              </w:rPr>
            </w:pPr>
          </w:p>
        </w:tc>
        <w:tc>
          <w:tcPr>
            <w:tcW w:w="426" w:type="dxa"/>
            <w:vMerge/>
            <w:shd w:val="clear" w:color="auto" w:fill="FFFFFF" w:themeFill="background1"/>
            <w:vAlign w:val="center"/>
          </w:tcPr>
          <w:p w14:paraId="1D0076AE" w14:textId="77777777" w:rsidR="005E2FF9" w:rsidRPr="005E2FF9" w:rsidRDefault="005E2FF9" w:rsidP="00EA4FFB">
            <w:pPr>
              <w:jc w:val="center"/>
              <w:rPr>
                <w:rFonts w:ascii="Segoe UI" w:hAnsi="Segoe UI" w:cs="Segoe UI"/>
                <w:b/>
                <w:sz w:val="16"/>
                <w:szCs w:val="16"/>
              </w:rPr>
            </w:pPr>
          </w:p>
        </w:tc>
        <w:tc>
          <w:tcPr>
            <w:tcW w:w="1701" w:type="dxa"/>
            <w:vMerge w:val="restart"/>
            <w:tcBorders>
              <w:right w:val="single" w:sz="4" w:space="0" w:color="BFBFBF" w:themeColor="background1" w:themeShade="BF"/>
            </w:tcBorders>
            <w:shd w:val="clear" w:color="auto" w:fill="F2F2F2" w:themeFill="background1" w:themeFillShade="F2"/>
            <w:vAlign w:val="center"/>
          </w:tcPr>
          <w:p w14:paraId="35D5AF7A" w14:textId="77777777" w:rsidR="005E2FF9" w:rsidRPr="00EA4FFB" w:rsidRDefault="005E2FF9" w:rsidP="00EA4FFB">
            <w:pPr>
              <w:rPr>
                <w:rFonts w:ascii="Segoe UI" w:hAnsi="Segoe UI" w:cs="Segoe UI"/>
                <w:sz w:val="16"/>
                <w:szCs w:val="16"/>
              </w:rPr>
            </w:pPr>
            <w:r w:rsidRPr="00EA4FFB">
              <w:rPr>
                <w:rFonts w:ascii="Segoe UI" w:hAnsi="Segoe UI" w:cs="Segoe UI"/>
                <w:sz w:val="16"/>
                <w:szCs w:val="16"/>
              </w:rPr>
              <w:t>Male White</w:t>
            </w:r>
            <w:r w:rsidRPr="00EA4FFB">
              <w:rPr>
                <w:rFonts w:ascii="Segoe UI" w:hAnsi="Segoe UI" w:cs="Segoe UI"/>
                <w:sz w:val="16"/>
                <w:szCs w:val="16"/>
                <w:lang w:val="en"/>
              </w:rPr>
              <w:t xml:space="preserve"> </w:t>
            </w:r>
            <w:r w:rsidRPr="00EA4FFB">
              <w:rPr>
                <w:rFonts w:ascii="Segoe UI" w:hAnsi="Segoe UI" w:cs="Segoe UI"/>
                <w:sz w:val="16"/>
                <w:szCs w:val="16"/>
              </w:rPr>
              <w:t xml:space="preserve"> </w:t>
            </w:r>
          </w:p>
        </w:tc>
        <w:tc>
          <w:tcPr>
            <w:tcW w:w="425" w:type="dxa"/>
            <w:vMerge w:val="restart"/>
            <w:tcBorders>
              <w:left w:val="single" w:sz="4" w:space="0" w:color="BFBFBF" w:themeColor="background1" w:themeShade="BF"/>
              <w:right w:val="single" w:sz="4" w:space="0" w:color="BFBFBF" w:themeColor="background1" w:themeShade="BF"/>
            </w:tcBorders>
            <w:shd w:val="clear" w:color="auto" w:fill="FFFFFF" w:themeFill="background1"/>
            <w:vAlign w:val="center"/>
          </w:tcPr>
          <w:p w14:paraId="61B9B2FC" w14:textId="77777777" w:rsidR="005E2FF9" w:rsidRPr="005E2FF9" w:rsidRDefault="005E2FF9" w:rsidP="00EA4FFB">
            <w:pPr>
              <w:jc w:val="center"/>
              <w:rPr>
                <w:rFonts w:ascii="Segoe UI" w:hAnsi="Segoe UI" w:cs="Segoe UI"/>
                <w:b/>
                <w:sz w:val="16"/>
                <w:szCs w:val="16"/>
              </w:rPr>
            </w:pPr>
          </w:p>
        </w:tc>
        <w:tc>
          <w:tcPr>
            <w:tcW w:w="1701" w:type="dxa"/>
            <w:vMerge/>
            <w:tcBorders>
              <w:left w:val="single" w:sz="4" w:space="0" w:color="BFBFBF" w:themeColor="background1" w:themeShade="BF"/>
            </w:tcBorders>
            <w:shd w:val="clear" w:color="auto" w:fill="F2F2F2" w:themeFill="background1" w:themeFillShade="F2"/>
            <w:vAlign w:val="center"/>
          </w:tcPr>
          <w:p w14:paraId="2C145B52" w14:textId="77777777" w:rsidR="005E2FF9" w:rsidRPr="00EA4FFB" w:rsidRDefault="005E2FF9" w:rsidP="00EA4FFB">
            <w:pPr>
              <w:rPr>
                <w:rFonts w:ascii="Segoe UI" w:hAnsi="Segoe UI" w:cs="Segoe UI"/>
                <w:sz w:val="16"/>
                <w:szCs w:val="16"/>
              </w:rPr>
            </w:pPr>
          </w:p>
        </w:tc>
        <w:tc>
          <w:tcPr>
            <w:tcW w:w="425" w:type="dxa"/>
            <w:vMerge/>
            <w:shd w:val="clear" w:color="auto" w:fill="FFFFFF" w:themeFill="background1"/>
            <w:vAlign w:val="center"/>
          </w:tcPr>
          <w:p w14:paraId="2400103D" w14:textId="77777777" w:rsidR="005E2FF9" w:rsidRPr="005E2FF9" w:rsidRDefault="005E2FF9" w:rsidP="00EA4FFB">
            <w:pPr>
              <w:jc w:val="center"/>
              <w:rPr>
                <w:rFonts w:ascii="Segoe UI" w:hAnsi="Segoe UI" w:cs="Segoe UI"/>
                <w:b/>
                <w:sz w:val="16"/>
                <w:szCs w:val="16"/>
              </w:rPr>
            </w:pPr>
          </w:p>
        </w:tc>
        <w:tc>
          <w:tcPr>
            <w:tcW w:w="2126" w:type="dxa"/>
            <w:vMerge/>
            <w:shd w:val="clear" w:color="auto" w:fill="F2F2F2" w:themeFill="background1" w:themeFillShade="F2"/>
            <w:vAlign w:val="center"/>
          </w:tcPr>
          <w:p w14:paraId="317BB786" w14:textId="77777777" w:rsidR="005E2FF9" w:rsidRPr="00EA4FFB" w:rsidRDefault="005E2FF9" w:rsidP="00EA4FFB">
            <w:pPr>
              <w:rPr>
                <w:rFonts w:ascii="Segoe UI" w:hAnsi="Segoe UI" w:cs="Segoe UI"/>
                <w:sz w:val="16"/>
                <w:szCs w:val="16"/>
              </w:rPr>
            </w:pPr>
          </w:p>
        </w:tc>
        <w:tc>
          <w:tcPr>
            <w:tcW w:w="426" w:type="dxa"/>
            <w:vMerge/>
            <w:shd w:val="clear" w:color="auto" w:fill="FFFFFF" w:themeFill="background1"/>
            <w:vAlign w:val="center"/>
          </w:tcPr>
          <w:p w14:paraId="723C4E78" w14:textId="77777777" w:rsidR="005E2FF9" w:rsidRPr="005E2FF9" w:rsidRDefault="005E2FF9" w:rsidP="00EA4FFB">
            <w:pPr>
              <w:jc w:val="center"/>
              <w:rPr>
                <w:rFonts w:ascii="Segoe UI" w:hAnsi="Segoe UI" w:cs="Segoe UI"/>
                <w:b/>
                <w:sz w:val="16"/>
                <w:szCs w:val="16"/>
              </w:rPr>
            </w:pPr>
          </w:p>
        </w:tc>
      </w:tr>
      <w:tr w:rsidR="005E2FF9" w:rsidRPr="005E2FF9" w14:paraId="43568384" w14:textId="77777777" w:rsidTr="005E2FF9">
        <w:trPr>
          <w:trHeight w:val="568"/>
        </w:trPr>
        <w:tc>
          <w:tcPr>
            <w:tcW w:w="1125" w:type="dxa"/>
            <w:vMerge/>
            <w:tcBorders>
              <w:bottom w:val="single" w:sz="18" w:space="0" w:color="BFBFBF" w:themeColor="background1" w:themeShade="BF"/>
            </w:tcBorders>
            <w:shd w:val="clear" w:color="auto" w:fill="D9D9D9" w:themeFill="background1" w:themeFillShade="D9"/>
            <w:vAlign w:val="center"/>
          </w:tcPr>
          <w:p w14:paraId="731A44D8" w14:textId="77777777" w:rsidR="005E2FF9" w:rsidRPr="00EA4FFB" w:rsidRDefault="005E2FF9" w:rsidP="00EA4FFB">
            <w:pPr>
              <w:rPr>
                <w:rFonts w:ascii="Segoe UI" w:hAnsi="Segoe UI" w:cs="Segoe UI"/>
                <w:b/>
                <w:caps/>
                <w:sz w:val="16"/>
                <w:szCs w:val="16"/>
              </w:rPr>
            </w:pPr>
          </w:p>
        </w:tc>
        <w:tc>
          <w:tcPr>
            <w:tcW w:w="1710" w:type="dxa"/>
            <w:vMerge/>
            <w:tcBorders>
              <w:bottom w:val="single" w:sz="18" w:space="0" w:color="BFBFBF" w:themeColor="background1" w:themeShade="BF"/>
            </w:tcBorders>
            <w:shd w:val="clear" w:color="auto" w:fill="F2F2F2" w:themeFill="background1" w:themeFillShade="F2"/>
            <w:vAlign w:val="center"/>
          </w:tcPr>
          <w:p w14:paraId="51CFF9DE" w14:textId="77777777" w:rsidR="005E2FF9" w:rsidRPr="00EA4FFB" w:rsidRDefault="005E2FF9" w:rsidP="00EA4FFB">
            <w:pPr>
              <w:rPr>
                <w:rFonts w:ascii="Segoe UI" w:hAnsi="Segoe UI" w:cs="Segoe UI"/>
                <w:sz w:val="16"/>
                <w:szCs w:val="16"/>
              </w:rPr>
            </w:pPr>
          </w:p>
        </w:tc>
        <w:tc>
          <w:tcPr>
            <w:tcW w:w="426" w:type="dxa"/>
            <w:vMerge/>
            <w:tcBorders>
              <w:bottom w:val="single" w:sz="18" w:space="0" w:color="BFBFBF" w:themeColor="background1" w:themeShade="BF"/>
            </w:tcBorders>
            <w:shd w:val="clear" w:color="auto" w:fill="FFFFFF" w:themeFill="background1"/>
            <w:vAlign w:val="center"/>
          </w:tcPr>
          <w:p w14:paraId="32B1ACF7" w14:textId="77777777" w:rsidR="005E2FF9" w:rsidRPr="005E2FF9" w:rsidRDefault="005E2FF9" w:rsidP="00EA4FFB">
            <w:pPr>
              <w:jc w:val="center"/>
              <w:rPr>
                <w:rFonts w:ascii="Segoe UI" w:hAnsi="Segoe UI" w:cs="Segoe UI"/>
                <w:b/>
                <w:sz w:val="16"/>
                <w:szCs w:val="16"/>
              </w:rPr>
            </w:pPr>
          </w:p>
        </w:tc>
        <w:tc>
          <w:tcPr>
            <w:tcW w:w="1701" w:type="dxa"/>
            <w:vMerge/>
            <w:tcBorders>
              <w:bottom w:val="single" w:sz="18" w:space="0" w:color="BFBFBF" w:themeColor="background1" w:themeShade="BF"/>
              <w:right w:val="single" w:sz="4" w:space="0" w:color="BFBFBF" w:themeColor="background1" w:themeShade="BF"/>
            </w:tcBorders>
            <w:shd w:val="clear" w:color="auto" w:fill="F2F2F2" w:themeFill="background1" w:themeFillShade="F2"/>
            <w:vAlign w:val="center"/>
          </w:tcPr>
          <w:p w14:paraId="6545481C" w14:textId="77777777" w:rsidR="005E2FF9" w:rsidRPr="00EA4FFB" w:rsidRDefault="005E2FF9" w:rsidP="00EA4FFB">
            <w:pPr>
              <w:rPr>
                <w:rFonts w:ascii="Segoe UI" w:hAnsi="Segoe UI" w:cs="Segoe UI"/>
                <w:sz w:val="16"/>
                <w:szCs w:val="16"/>
              </w:rPr>
            </w:pPr>
          </w:p>
        </w:tc>
        <w:tc>
          <w:tcPr>
            <w:tcW w:w="425" w:type="dxa"/>
            <w:vMerge/>
            <w:tcBorders>
              <w:left w:val="single" w:sz="4" w:space="0" w:color="BFBFBF" w:themeColor="background1" w:themeShade="BF"/>
              <w:bottom w:val="single" w:sz="18" w:space="0" w:color="BFBFBF" w:themeColor="background1" w:themeShade="BF"/>
              <w:right w:val="single" w:sz="4" w:space="0" w:color="BFBFBF" w:themeColor="background1" w:themeShade="BF"/>
            </w:tcBorders>
            <w:shd w:val="clear" w:color="auto" w:fill="FFFFFF" w:themeFill="background1"/>
            <w:vAlign w:val="center"/>
          </w:tcPr>
          <w:p w14:paraId="2DEC45D8" w14:textId="77777777" w:rsidR="005E2FF9" w:rsidRPr="005E2FF9" w:rsidRDefault="005E2FF9" w:rsidP="00EA4FFB">
            <w:pPr>
              <w:jc w:val="center"/>
              <w:rPr>
                <w:rFonts w:ascii="Segoe UI" w:hAnsi="Segoe UI" w:cs="Segoe UI"/>
                <w:b/>
                <w:sz w:val="16"/>
                <w:szCs w:val="16"/>
              </w:rPr>
            </w:pPr>
          </w:p>
        </w:tc>
        <w:tc>
          <w:tcPr>
            <w:tcW w:w="1701" w:type="dxa"/>
            <w:tcBorders>
              <w:left w:val="single" w:sz="4" w:space="0" w:color="BFBFBF" w:themeColor="background1" w:themeShade="BF"/>
              <w:bottom w:val="single" w:sz="18" w:space="0" w:color="BFBFBF" w:themeColor="background1" w:themeShade="BF"/>
            </w:tcBorders>
            <w:shd w:val="clear" w:color="auto" w:fill="F2F2F2" w:themeFill="background1" w:themeFillShade="F2"/>
            <w:vAlign w:val="center"/>
          </w:tcPr>
          <w:p w14:paraId="5C4049FB" w14:textId="77777777" w:rsidR="005E2FF9" w:rsidRPr="00EA4FFB" w:rsidRDefault="005E2FF9" w:rsidP="00EA4FFB">
            <w:pPr>
              <w:rPr>
                <w:rFonts w:ascii="Segoe UI" w:hAnsi="Segoe UI" w:cs="Segoe UI"/>
                <w:sz w:val="16"/>
                <w:szCs w:val="16"/>
              </w:rPr>
            </w:pPr>
            <w:r w:rsidRPr="00EA4FFB">
              <w:rPr>
                <w:rFonts w:ascii="Segoe UI" w:hAnsi="Segoe UI" w:cs="Segoe UI"/>
                <w:sz w:val="16"/>
                <w:szCs w:val="16"/>
              </w:rPr>
              <w:t>Male Black</w:t>
            </w:r>
          </w:p>
        </w:tc>
        <w:tc>
          <w:tcPr>
            <w:tcW w:w="425" w:type="dxa"/>
            <w:tcBorders>
              <w:bottom w:val="single" w:sz="18" w:space="0" w:color="BFBFBF" w:themeColor="background1" w:themeShade="BF"/>
            </w:tcBorders>
            <w:shd w:val="clear" w:color="auto" w:fill="FFFFFF" w:themeFill="background1"/>
            <w:vAlign w:val="center"/>
          </w:tcPr>
          <w:p w14:paraId="29630C35" w14:textId="77777777" w:rsidR="005E2FF9" w:rsidRPr="005E2FF9" w:rsidRDefault="005E2FF9" w:rsidP="00EA4FFB">
            <w:pPr>
              <w:jc w:val="center"/>
              <w:rPr>
                <w:rFonts w:ascii="Segoe UI" w:hAnsi="Segoe UI" w:cs="Segoe UI"/>
                <w:b/>
                <w:sz w:val="16"/>
                <w:szCs w:val="16"/>
              </w:rPr>
            </w:pPr>
          </w:p>
        </w:tc>
        <w:tc>
          <w:tcPr>
            <w:tcW w:w="2126" w:type="dxa"/>
            <w:vMerge/>
            <w:tcBorders>
              <w:bottom w:val="single" w:sz="18" w:space="0" w:color="BFBFBF" w:themeColor="background1" w:themeShade="BF"/>
            </w:tcBorders>
            <w:shd w:val="clear" w:color="auto" w:fill="F2F2F2" w:themeFill="background1" w:themeFillShade="F2"/>
            <w:vAlign w:val="center"/>
          </w:tcPr>
          <w:p w14:paraId="57D827EA" w14:textId="77777777" w:rsidR="005E2FF9" w:rsidRPr="00EA4FFB" w:rsidRDefault="005E2FF9" w:rsidP="00EA4FFB">
            <w:pPr>
              <w:rPr>
                <w:rFonts w:ascii="Segoe UI" w:hAnsi="Segoe UI" w:cs="Segoe UI"/>
                <w:sz w:val="16"/>
                <w:szCs w:val="16"/>
              </w:rPr>
            </w:pPr>
          </w:p>
        </w:tc>
        <w:tc>
          <w:tcPr>
            <w:tcW w:w="426" w:type="dxa"/>
            <w:vMerge/>
            <w:tcBorders>
              <w:bottom w:val="single" w:sz="18" w:space="0" w:color="BFBFBF" w:themeColor="background1" w:themeShade="BF"/>
            </w:tcBorders>
            <w:shd w:val="clear" w:color="auto" w:fill="FFFFFF" w:themeFill="background1"/>
            <w:vAlign w:val="center"/>
          </w:tcPr>
          <w:p w14:paraId="1A8033F8" w14:textId="77777777" w:rsidR="005E2FF9" w:rsidRPr="005E2FF9" w:rsidRDefault="005E2FF9" w:rsidP="00EA4FFB">
            <w:pPr>
              <w:jc w:val="center"/>
              <w:rPr>
                <w:rFonts w:ascii="Segoe UI" w:hAnsi="Segoe UI" w:cs="Segoe UI"/>
                <w:b/>
                <w:sz w:val="16"/>
                <w:szCs w:val="16"/>
              </w:rPr>
            </w:pPr>
          </w:p>
        </w:tc>
      </w:tr>
      <w:tr w:rsidR="005E2FF9" w:rsidRPr="00EA4FFB" w14:paraId="291C82A3" w14:textId="77777777" w:rsidTr="005E2FF9">
        <w:trPr>
          <w:trHeight w:val="514"/>
        </w:trPr>
        <w:tc>
          <w:tcPr>
            <w:tcW w:w="1125" w:type="dxa"/>
            <w:vMerge w:val="restart"/>
            <w:tcBorders>
              <w:top w:val="single" w:sz="18" w:space="0" w:color="BFBFBF" w:themeColor="background1" w:themeShade="BF"/>
              <w:bottom w:val="single" w:sz="4" w:space="0" w:color="BFBFBF" w:themeColor="background1" w:themeShade="BF"/>
            </w:tcBorders>
            <w:shd w:val="clear" w:color="auto" w:fill="D9D9D9" w:themeFill="background1" w:themeFillShade="D9"/>
          </w:tcPr>
          <w:p w14:paraId="6900314C" w14:textId="77777777" w:rsidR="005E2FF9" w:rsidRDefault="005E2FF9" w:rsidP="005E2FF9">
            <w:pPr>
              <w:rPr>
                <w:rFonts w:ascii="Segoe UI" w:hAnsi="Segoe UI" w:cs="Segoe UI"/>
                <w:b/>
                <w:caps/>
                <w:sz w:val="16"/>
                <w:szCs w:val="16"/>
              </w:rPr>
            </w:pPr>
          </w:p>
          <w:p w14:paraId="4770225A" w14:textId="77777777" w:rsidR="005E2FF9" w:rsidRPr="00EA4FFB" w:rsidRDefault="005E2FF9" w:rsidP="005E2FF9">
            <w:pPr>
              <w:rPr>
                <w:rFonts w:ascii="Segoe UI" w:hAnsi="Segoe UI" w:cs="Segoe UI"/>
                <w:b/>
                <w:caps/>
                <w:sz w:val="16"/>
                <w:szCs w:val="16"/>
              </w:rPr>
            </w:pPr>
            <w:r w:rsidRPr="00EA4FFB">
              <w:rPr>
                <w:rFonts w:ascii="Segoe UI" w:hAnsi="Segoe UI" w:cs="Segoe UI"/>
                <w:b/>
                <w:caps/>
                <w:sz w:val="16"/>
                <w:szCs w:val="16"/>
              </w:rPr>
              <w:t>Status of your Condition</w:t>
            </w:r>
          </w:p>
        </w:tc>
        <w:tc>
          <w:tcPr>
            <w:tcW w:w="1710" w:type="dxa"/>
            <w:tcBorders>
              <w:top w:val="single" w:sz="18" w:space="0" w:color="BFBFBF" w:themeColor="background1" w:themeShade="BF"/>
              <w:bottom w:val="single" w:sz="4" w:space="0" w:color="BFBFBF" w:themeColor="background1" w:themeShade="BF"/>
            </w:tcBorders>
            <w:shd w:val="clear" w:color="auto" w:fill="F2F2F2" w:themeFill="background1" w:themeFillShade="F2"/>
            <w:vAlign w:val="center"/>
          </w:tcPr>
          <w:p w14:paraId="33E2A632" w14:textId="77777777" w:rsidR="005E2FF9" w:rsidRPr="00EA4FFB" w:rsidRDefault="005E2FF9" w:rsidP="00EA4FFB">
            <w:pPr>
              <w:rPr>
                <w:rFonts w:ascii="Segoe UI" w:hAnsi="Segoe UI" w:cs="Segoe UI"/>
                <w:sz w:val="16"/>
                <w:szCs w:val="16"/>
              </w:rPr>
            </w:pPr>
            <w:r w:rsidRPr="00EA4FFB">
              <w:rPr>
                <w:rFonts w:ascii="Segoe UI" w:hAnsi="Segoe UI" w:cs="Segoe UI"/>
                <w:sz w:val="16"/>
                <w:szCs w:val="16"/>
              </w:rPr>
              <w:t xml:space="preserve">None Known </w:t>
            </w:r>
          </w:p>
        </w:tc>
        <w:tc>
          <w:tcPr>
            <w:tcW w:w="426" w:type="dxa"/>
            <w:tcBorders>
              <w:top w:val="single" w:sz="18" w:space="0" w:color="BFBFBF" w:themeColor="background1" w:themeShade="BF"/>
              <w:bottom w:val="single" w:sz="4" w:space="0" w:color="BFBFBF" w:themeColor="background1" w:themeShade="BF"/>
            </w:tcBorders>
            <w:shd w:val="clear" w:color="auto" w:fill="FFFFFF" w:themeFill="background1"/>
            <w:vAlign w:val="center"/>
          </w:tcPr>
          <w:p w14:paraId="190E9B4B" w14:textId="77777777" w:rsidR="005E2FF9" w:rsidRPr="005E2FF9" w:rsidRDefault="005E2FF9" w:rsidP="005E2FF9">
            <w:pPr>
              <w:rPr>
                <w:rFonts w:ascii="Segoe UI" w:hAnsi="Segoe UI" w:cs="Segoe UI"/>
                <w:b/>
                <w:sz w:val="16"/>
                <w:szCs w:val="16"/>
              </w:rPr>
            </w:pPr>
          </w:p>
        </w:tc>
        <w:tc>
          <w:tcPr>
            <w:tcW w:w="1701" w:type="dxa"/>
            <w:tcBorders>
              <w:top w:val="single" w:sz="18" w:space="0" w:color="BFBFBF" w:themeColor="background1" w:themeShade="BF"/>
              <w:bottom w:val="single" w:sz="4" w:space="0" w:color="BFBFBF" w:themeColor="background1" w:themeShade="BF"/>
            </w:tcBorders>
            <w:shd w:val="clear" w:color="auto" w:fill="F2F2F2" w:themeFill="background1" w:themeFillShade="F2"/>
            <w:vAlign w:val="center"/>
          </w:tcPr>
          <w:p w14:paraId="60683887" w14:textId="77777777" w:rsidR="005E2FF9" w:rsidRPr="00EA4FFB" w:rsidRDefault="005E2FF9" w:rsidP="00EA4FFB">
            <w:pPr>
              <w:rPr>
                <w:rFonts w:ascii="Segoe UI" w:hAnsi="Segoe UI" w:cs="Segoe UI"/>
                <w:sz w:val="16"/>
                <w:szCs w:val="16"/>
              </w:rPr>
            </w:pPr>
            <w:r w:rsidRPr="00EA4FFB">
              <w:rPr>
                <w:rFonts w:ascii="Segoe UI" w:hAnsi="Segoe UI" w:cs="Segoe UI"/>
                <w:sz w:val="16"/>
                <w:szCs w:val="16"/>
              </w:rPr>
              <w:t xml:space="preserve">Mild </w:t>
            </w:r>
          </w:p>
        </w:tc>
        <w:tc>
          <w:tcPr>
            <w:tcW w:w="425" w:type="dxa"/>
            <w:tcBorders>
              <w:top w:val="single" w:sz="18" w:space="0" w:color="BFBFBF" w:themeColor="background1" w:themeShade="BF"/>
              <w:bottom w:val="single" w:sz="4" w:space="0" w:color="BFBFBF" w:themeColor="background1" w:themeShade="BF"/>
            </w:tcBorders>
            <w:shd w:val="clear" w:color="auto" w:fill="FFFFFF" w:themeFill="background1"/>
            <w:vAlign w:val="center"/>
          </w:tcPr>
          <w:p w14:paraId="194D7A4C" w14:textId="77777777" w:rsidR="005E2FF9" w:rsidRPr="005E2FF9" w:rsidRDefault="005E2FF9" w:rsidP="005E2FF9">
            <w:pPr>
              <w:rPr>
                <w:rFonts w:ascii="Segoe UI" w:hAnsi="Segoe UI" w:cs="Segoe UI"/>
                <w:b/>
                <w:sz w:val="16"/>
                <w:szCs w:val="16"/>
              </w:rPr>
            </w:pPr>
          </w:p>
        </w:tc>
        <w:tc>
          <w:tcPr>
            <w:tcW w:w="1701" w:type="dxa"/>
            <w:tcBorders>
              <w:top w:val="single" w:sz="18" w:space="0" w:color="BFBFBF" w:themeColor="background1" w:themeShade="BF"/>
              <w:bottom w:val="single" w:sz="4" w:space="0" w:color="BFBFBF" w:themeColor="background1" w:themeShade="BF"/>
            </w:tcBorders>
            <w:shd w:val="clear" w:color="auto" w:fill="F2F2F2" w:themeFill="background1" w:themeFillShade="F2"/>
            <w:vAlign w:val="center"/>
          </w:tcPr>
          <w:p w14:paraId="4C5974A0" w14:textId="77777777" w:rsidR="005E2FF9" w:rsidRPr="00EA4FFB" w:rsidRDefault="005E2FF9" w:rsidP="00EA4FFB">
            <w:pPr>
              <w:rPr>
                <w:rFonts w:ascii="Segoe UI" w:hAnsi="Segoe UI" w:cs="Segoe UI"/>
                <w:sz w:val="16"/>
                <w:szCs w:val="16"/>
              </w:rPr>
            </w:pPr>
            <w:r w:rsidRPr="00EA4FFB">
              <w:rPr>
                <w:rFonts w:ascii="Segoe UI" w:hAnsi="Segoe UI" w:cs="Segoe UI"/>
                <w:sz w:val="16"/>
                <w:szCs w:val="16"/>
              </w:rPr>
              <w:t>Moderate or Chronic</w:t>
            </w:r>
            <w:r w:rsidRPr="00EA4FFB">
              <w:rPr>
                <w:rFonts w:ascii="Segoe UI" w:hAnsi="Segoe UI" w:cs="Segoe UI"/>
                <w:sz w:val="16"/>
                <w:szCs w:val="16"/>
                <w:lang w:val="en"/>
              </w:rPr>
              <w:t xml:space="preserve"> </w:t>
            </w:r>
            <w:r w:rsidRPr="00EA4FFB">
              <w:rPr>
                <w:rFonts w:ascii="Segoe UI" w:hAnsi="Segoe UI" w:cs="Segoe UI"/>
                <w:sz w:val="16"/>
                <w:szCs w:val="16"/>
              </w:rPr>
              <w:t xml:space="preserve"> </w:t>
            </w:r>
          </w:p>
        </w:tc>
        <w:tc>
          <w:tcPr>
            <w:tcW w:w="425" w:type="dxa"/>
            <w:tcBorders>
              <w:top w:val="single" w:sz="18" w:space="0" w:color="BFBFBF" w:themeColor="background1" w:themeShade="BF"/>
              <w:bottom w:val="single" w:sz="4" w:space="0" w:color="BFBFBF" w:themeColor="background1" w:themeShade="BF"/>
            </w:tcBorders>
            <w:shd w:val="clear" w:color="auto" w:fill="FFFFFF" w:themeFill="background1"/>
            <w:vAlign w:val="center"/>
          </w:tcPr>
          <w:p w14:paraId="1EDBEEC0" w14:textId="77777777" w:rsidR="005E2FF9" w:rsidRPr="005E2FF9" w:rsidRDefault="005E2FF9" w:rsidP="005E2FF9">
            <w:pPr>
              <w:rPr>
                <w:rFonts w:ascii="Segoe UI" w:hAnsi="Segoe UI" w:cs="Segoe UI"/>
                <w:b/>
                <w:sz w:val="16"/>
                <w:szCs w:val="16"/>
              </w:rPr>
            </w:pPr>
          </w:p>
        </w:tc>
        <w:tc>
          <w:tcPr>
            <w:tcW w:w="2126" w:type="dxa"/>
            <w:tcBorders>
              <w:top w:val="single" w:sz="18" w:space="0" w:color="BFBFBF" w:themeColor="background1" w:themeShade="BF"/>
              <w:bottom w:val="single" w:sz="4" w:space="0" w:color="BFBFBF" w:themeColor="background1" w:themeShade="BF"/>
            </w:tcBorders>
            <w:shd w:val="clear" w:color="auto" w:fill="F2F2F2" w:themeFill="background1" w:themeFillShade="F2"/>
            <w:vAlign w:val="center"/>
          </w:tcPr>
          <w:p w14:paraId="7663004E" w14:textId="77777777" w:rsidR="005E2FF9" w:rsidRPr="00EA4FFB" w:rsidRDefault="005E2FF9" w:rsidP="005E2FF9">
            <w:pPr>
              <w:rPr>
                <w:rFonts w:ascii="Segoe UI" w:hAnsi="Segoe UI" w:cs="Segoe UI"/>
                <w:sz w:val="16"/>
                <w:szCs w:val="16"/>
              </w:rPr>
            </w:pPr>
            <w:r w:rsidRPr="00EA4FFB">
              <w:rPr>
                <w:rFonts w:ascii="Segoe UI" w:hAnsi="Segoe UI" w:cs="Segoe UI"/>
                <w:sz w:val="16"/>
                <w:szCs w:val="16"/>
              </w:rPr>
              <w:t xml:space="preserve">Pregnant </w:t>
            </w:r>
          </w:p>
        </w:tc>
        <w:tc>
          <w:tcPr>
            <w:tcW w:w="426" w:type="dxa"/>
            <w:tcBorders>
              <w:top w:val="single" w:sz="18" w:space="0" w:color="BFBFBF" w:themeColor="background1" w:themeShade="BF"/>
              <w:bottom w:val="single" w:sz="4" w:space="0" w:color="BFBFBF" w:themeColor="background1" w:themeShade="BF"/>
            </w:tcBorders>
            <w:shd w:val="clear" w:color="auto" w:fill="FFFFFF" w:themeFill="background1"/>
            <w:vAlign w:val="center"/>
          </w:tcPr>
          <w:p w14:paraId="4F0FB841" w14:textId="77777777" w:rsidR="005E2FF9" w:rsidRPr="005E2FF9" w:rsidRDefault="005E2FF9" w:rsidP="005E2FF9">
            <w:pPr>
              <w:rPr>
                <w:rFonts w:ascii="Segoe UI" w:hAnsi="Segoe UI" w:cs="Segoe UI"/>
                <w:b/>
                <w:sz w:val="16"/>
                <w:szCs w:val="16"/>
              </w:rPr>
            </w:pPr>
          </w:p>
        </w:tc>
      </w:tr>
      <w:tr w:rsidR="005E2FF9" w:rsidRPr="00EA4FFB" w14:paraId="7133ED92" w14:textId="77777777" w:rsidTr="002235D4">
        <w:trPr>
          <w:trHeight w:val="4304"/>
        </w:trPr>
        <w:tc>
          <w:tcPr>
            <w:tcW w:w="1125" w:type="dxa"/>
            <w:vMerge/>
            <w:shd w:val="clear" w:color="auto" w:fill="D9D9D9" w:themeFill="background1" w:themeFillShade="D9"/>
            <w:vAlign w:val="center"/>
          </w:tcPr>
          <w:p w14:paraId="45CC65B4" w14:textId="77777777" w:rsidR="005E2FF9" w:rsidRPr="00EA4FFB" w:rsidRDefault="005E2FF9" w:rsidP="00EA4FFB">
            <w:pPr>
              <w:rPr>
                <w:rFonts w:ascii="Segoe UI" w:hAnsi="Segoe UI" w:cs="Segoe UI"/>
                <w:b/>
                <w:caps/>
                <w:sz w:val="16"/>
                <w:szCs w:val="16"/>
              </w:rPr>
            </w:pPr>
          </w:p>
        </w:tc>
        <w:tc>
          <w:tcPr>
            <w:tcW w:w="1710" w:type="dxa"/>
            <w:shd w:val="clear" w:color="auto" w:fill="F2F2F2" w:themeFill="background1" w:themeFillShade="F2"/>
          </w:tcPr>
          <w:p w14:paraId="4D6696F6" w14:textId="77777777" w:rsidR="005E2FF9" w:rsidRPr="005E2FF9" w:rsidRDefault="005E2FF9" w:rsidP="005E2FF9">
            <w:pPr>
              <w:rPr>
                <w:rFonts w:ascii="Segoe UI" w:hAnsi="Segoe UI" w:cs="Segoe UI"/>
                <w:i/>
                <w:iCs/>
                <w:sz w:val="16"/>
                <w:szCs w:val="16"/>
              </w:rPr>
            </w:pPr>
          </w:p>
          <w:p w14:paraId="73BA3CC5" w14:textId="77777777" w:rsidR="005E2FF9" w:rsidRPr="005E2FF9" w:rsidRDefault="005E2FF9" w:rsidP="005E2FF9">
            <w:pPr>
              <w:rPr>
                <w:rFonts w:ascii="Segoe UI" w:hAnsi="Segoe UI" w:cs="Segoe UI"/>
                <w:i/>
                <w:iCs/>
                <w:sz w:val="16"/>
                <w:szCs w:val="16"/>
              </w:rPr>
            </w:pPr>
            <w:r w:rsidRPr="005E2FF9">
              <w:rPr>
                <w:rFonts w:ascii="Segoe UI" w:hAnsi="Segoe UI" w:cs="Segoe UI"/>
                <w:i/>
                <w:iCs/>
                <w:sz w:val="16"/>
                <w:szCs w:val="16"/>
              </w:rPr>
              <w:t>No underlying health condition as described on previous page.</w:t>
            </w:r>
          </w:p>
          <w:p w14:paraId="4ABA56DD" w14:textId="77777777" w:rsidR="005E2FF9" w:rsidRPr="005E2FF9" w:rsidRDefault="005E2FF9" w:rsidP="005E2FF9">
            <w:pPr>
              <w:rPr>
                <w:rFonts w:ascii="Segoe UI" w:hAnsi="Segoe UI" w:cs="Segoe UI"/>
                <w:i/>
                <w:iCs/>
                <w:sz w:val="16"/>
                <w:szCs w:val="16"/>
              </w:rPr>
            </w:pPr>
          </w:p>
        </w:tc>
        <w:tc>
          <w:tcPr>
            <w:tcW w:w="426" w:type="dxa"/>
            <w:shd w:val="clear" w:color="auto" w:fill="FFFFFF" w:themeFill="background1"/>
            <w:vAlign w:val="center"/>
          </w:tcPr>
          <w:p w14:paraId="69A33B84" w14:textId="77777777" w:rsidR="005E2FF9" w:rsidRPr="005E2FF9" w:rsidRDefault="005E2FF9" w:rsidP="00EA4FFB">
            <w:pPr>
              <w:jc w:val="center"/>
              <w:rPr>
                <w:rFonts w:ascii="Segoe UI" w:hAnsi="Segoe UI" w:cs="Segoe UI"/>
                <w:b/>
                <w:i/>
                <w:iCs/>
                <w:sz w:val="16"/>
                <w:szCs w:val="16"/>
              </w:rPr>
            </w:pPr>
          </w:p>
        </w:tc>
        <w:tc>
          <w:tcPr>
            <w:tcW w:w="1701" w:type="dxa"/>
            <w:shd w:val="clear" w:color="auto" w:fill="F2F2F2" w:themeFill="background1" w:themeFillShade="F2"/>
          </w:tcPr>
          <w:p w14:paraId="362F31FC" w14:textId="77777777" w:rsidR="005E2FF9" w:rsidRPr="005E2FF9" w:rsidRDefault="005E2FF9" w:rsidP="005E2FF9">
            <w:pPr>
              <w:rPr>
                <w:rFonts w:ascii="Segoe UI" w:hAnsi="Segoe UI" w:cs="Segoe UI"/>
                <w:i/>
                <w:iCs/>
                <w:sz w:val="16"/>
                <w:szCs w:val="16"/>
              </w:rPr>
            </w:pPr>
          </w:p>
          <w:p w14:paraId="4B9D7420" w14:textId="77777777" w:rsidR="005E2FF9" w:rsidRPr="005E2FF9" w:rsidRDefault="005E2FF9" w:rsidP="005E2FF9">
            <w:pPr>
              <w:rPr>
                <w:rFonts w:ascii="Segoe UI" w:hAnsi="Segoe UI" w:cs="Segoe UI"/>
                <w:i/>
                <w:iCs/>
                <w:sz w:val="16"/>
                <w:szCs w:val="16"/>
              </w:rPr>
            </w:pPr>
            <w:r w:rsidRPr="005E2FF9">
              <w:rPr>
                <w:rFonts w:ascii="Segoe UI" w:hAnsi="Segoe UI" w:cs="Segoe UI"/>
                <w:i/>
                <w:iCs/>
                <w:sz w:val="16"/>
                <w:szCs w:val="16"/>
              </w:rPr>
              <w:t>Evidence of underlying health condition described on previous page. Condition is mild or well managed.</w:t>
            </w:r>
          </w:p>
        </w:tc>
        <w:tc>
          <w:tcPr>
            <w:tcW w:w="425" w:type="dxa"/>
            <w:shd w:val="clear" w:color="auto" w:fill="FFFFFF" w:themeFill="background1"/>
          </w:tcPr>
          <w:p w14:paraId="727CD8D2" w14:textId="77777777" w:rsidR="005E2FF9" w:rsidRPr="005E2FF9" w:rsidRDefault="005E2FF9" w:rsidP="005E2FF9">
            <w:pPr>
              <w:rPr>
                <w:rFonts w:ascii="Segoe UI" w:hAnsi="Segoe UI" w:cs="Segoe UI"/>
                <w:b/>
                <w:i/>
                <w:iCs/>
                <w:sz w:val="16"/>
                <w:szCs w:val="16"/>
              </w:rPr>
            </w:pPr>
          </w:p>
        </w:tc>
        <w:tc>
          <w:tcPr>
            <w:tcW w:w="1701" w:type="dxa"/>
            <w:shd w:val="clear" w:color="auto" w:fill="F2F2F2" w:themeFill="background1" w:themeFillShade="F2"/>
          </w:tcPr>
          <w:p w14:paraId="3A96F164" w14:textId="77777777" w:rsidR="005E2FF9" w:rsidRPr="005E2FF9" w:rsidRDefault="005E2FF9" w:rsidP="005E2FF9">
            <w:pPr>
              <w:rPr>
                <w:rFonts w:ascii="Segoe UI" w:hAnsi="Segoe UI" w:cs="Segoe UI"/>
                <w:i/>
                <w:iCs/>
                <w:sz w:val="16"/>
                <w:szCs w:val="16"/>
              </w:rPr>
            </w:pPr>
          </w:p>
          <w:p w14:paraId="4BB761F8" w14:textId="77777777" w:rsidR="005E2FF9" w:rsidRPr="005E2FF9" w:rsidRDefault="005E2FF9" w:rsidP="005E2FF9">
            <w:pPr>
              <w:rPr>
                <w:rFonts w:ascii="Segoe UI" w:hAnsi="Segoe UI" w:cs="Segoe UI"/>
                <w:i/>
                <w:iCs/>
                <w:sz w:val="16"/>
                <w:szCs w:val="16"/>
              </w:rPr>
            </w:pPr>
            <w:r w:rsidRPr="005E2FF9">
              <w:rPr>
                <w:rFonts w:ascii="Segoe UI" w:hAnsi="Segoe UI" w:cs="Segoe UI"/>
                <w:i/>
                <w:iCs/>
                <w:sz w:val="16"/>
                <w:szCs w:val="16"/>
              </w:rPr>
              <w:t>Evidence of underlying moderate or chronic health condition described on previous page, OH COVID-19 Risk Assessment needed.</w:t>
            </w:r>
          </w:p>
        </w:tc>
        <w:tc>
          <w:tcPr>
            <w:tcW w:w="425" w:type="dxa"/>
            <w:shd w:val="clear" w:color="auto" w:fill="FFFFFF" w:themeFill="background1"/>
          </w:tcPr>
          <w:p w14:paraId="55363C5C" w14:textId="77777777" w:rsidR="005E2FF9" w:rsidRPr="005E2FF9" w:rsidRDefault="005E2FF9" w:rsidP="005E2FF9">
            <w:pPr>
              <w:rPr>
                <w:rFonts w:ascii="Segoe UI" w:hAnsi="Segoe UI" w:cs="Segoe UI"/>
                <w:b/>
                <w:i/>
                <w:iCs/>
                <w:sz w:val="16"/>
                <w:szCs w:val="16"/>
              </w:rPr>
            </w:pPr>
          </w:p>
        </w:tc>
        <w:tc>
          <w:tcPr>
            <w:tcW w:w="2126" w:type="dxa"/>
            <w:shd w:val="clear" w:color="auto" w:fill="F2F2F2" w:themeFill="background1" w:themeFillShade="F2"/>
          </w:tcPr>
          <w:p w14:paraId="1CB68A63" w14:textId="77777777" w:rsidR="005E2FF9" w:rsidRPr="005E2FF9" w:rsidRDefault="005E2FF9" w:rsidP="005E2FF9">
            <w:pPr>
              <w:rPr>
                <w:rFonts w:ascii="Segoe UI" w:hAnsi="Segoe UI" w:cs="Segoe UI"/>
                <w:i/>
                <w:iCs/>
                <w:sz w:val="16"/>
                <w:szCs w:val="16"/>
              </w:rPr>
            </w:pPr>
          </w:p>
          <w:p w14:paraId="21E7C033" w14:textId="77777777" w:rsidR="005E2FF9" w:rsidRPr="005E2FF9" w:rsidRDefault="005E2FF9" w:rsidP="005E2FF9">
            <w:pPr>
              <w:rPr>
                <w:rFonts w:ascii="Segoe UI" w:hAnsi="Segoe UI" w:cs="Segoe UI"/>
                <w:i/>
                <w:iCs/>
                <w:sz w:val="16"/>
                <w:szCs w:val="16"/>
              </w:rPr>
            </w:pPr>
            <w:r w:rsidRPr="005E2FF9">
              <w:rPr>
                <w:rFonts w:ascii="Segoe UI" w:hAnsi="Segoe UI" w:cs="Segoe UI"/>
                <w:i/>
                <w:iCs/>
                <w:sz w:val="16"/>
                <w:szCs w:val="16"/>
              </w:rPr>
              <w:t>Prior to 28 weeks gestation: can continue working, subject to modification of the working environment and deployment to suitable alternative duties.</w:t>
            </w:r>
          </w:p>
          <w:p w14:paraId="52C51BE6" w14:textId="77777777" w:rsidR="005E2FF9" w:rsidRPr="005E2FF9" w:rsidRDefault="005E2FF9" w:rsidP="005E2FF9">
            <w:pPr>
              <w:rPr>
                <w:rFonts w:ascii="Segoe UI" w:hAnsi="Segoe UI" w:cs="Segoe UI"/>
                <w:i/>
                <w:iCs/>
                <w:sz w:val="16"/>
                <w:szCs w:val="16"/>
              </w:rPr>
            </w:pPr>
          </w:p>
          <w:p w14:paraId="6ECC294F" w14:textId="77777777" w:rsidR="005E2FF9" w:rsidRPr="005E2FF9" w:rsidRDefault="005E2FF9" w:rsidP="005E2FF9">
            <w:pPr>
              <w:rPr>
                <w:rFonts w:ascii="Segoe UI" w:hAnsi="Segoe UI" w:cs="Segoe UI"/>
                <w:i/>
                <w:iCs/>
                <w:sz w:val="16"/>
                <w:szCs w:val="16"/>
              </w:rPr>
            </w:pPr>
            <w:r w:rsidRPr="005E2FF9">
              <w:rPr>
                <w:rFonts w:ascii="Segoe UI" w:hAnsi="Segoe UI" w:cs="Segoe UI"/>
                <w:i/>
                <w:iCs/>
                <w:sz w:val="16"/>
                <w:szCs w:val="16"/>
              </w:rPr>
              <w:t>After 28 weeks gestation:</w:t>
            </w:r>
          </w:p>
          <w:p w14:paraId="2959A4FA" w14:textId="77777777" w:rsidR="005E2FF9" w:rsidRPr="005E2FF9" w:rsidRDefault="005E2FF9" w:rsidP="005E2FF9">
            <w:pPr>
              <w:rPr>
                <w:rFonts w:ascii="Segoe UI" w:hAnsi="Segoe UI" w:cs="Segoe UI"/>
                <w:i/>
                <w:iCs/>
                <w:sz w:val="16"/>
                <w:szCs w:val="16"/>
              </w:rPr>
            </w:pPr>
            <w:r w:rsidRPr="005E2FF9">
              <w:rPr>
                <w:rFonts w:ascii="Segoe UI" w:hAnsi="Segoe UI" w:cs="Segoe UI"/>
                <w:i/>
                <w:iCs/>
                <w:sz w:val="16"/>
                <w:szCs w:val="16"/>
              </w:rPr>
              <w:t>For pregnant women from 28 weeks’ gestation, or with underlying health conditions such as heart or lung disease at any gestation, should be recommended to stay at home and considering flexibility in working from home in a different capacity.</w:t>
            </w:r>
          </w:p>
        </w:tc>
        <w:tc>
          <w:tcPr>
            <w:tcW w:w="426" w:type="dxa"/>
            <w:shd w:val="clear" w:color="auto" w:fill="FFFFFF" w:themeFill="background1"/>
          </w:tcPr>
          <w:p w14:paraId="6F1AC63C" w14:textId="77777777" w:rsidR="005E2FF9" w:rsidRPr="005E2FF9" w:rsidRDefault="005E2FF9" w:rsidP="005E2FF9">
            <w:pPr>
              <w:rPr>
                <w:rFonts w:ascii="Segoe UI" w:hAnsi="Segoe UI" w:cs="Segoe UI"/>
                <w:b/>
                <w:i/>
                <w:iCs/>
                <w:sz w:val="16"/>
                <w:szCs w:val="16"/>
              </w:rPr>
            </w:pPr>
          </w:p>
        </w:tc>
      </w:tr>
    </w:tbl>
    <w:p w14:paraId="64984FF2" w14:textId="4BD14462" w:rsidR="004C54AB" w:rsidRDefault="004C54AB"/>
    <w:p w14:paraId="363942FC" w14:textId="77777777" w:rsidR="00DE78A9" w:rsidRDefault="00DE78A9"/>
    <w:tbl>
      <w:tblPr>
        <w:tblStyle w:val="TableGrid"/>
        <w:tblW w:w="10065"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127"/>
        <w:gridCol w:w="425"/>
        <w:gridCol w:w="1984"/>
        <w:gridCol w:w="426"/>
        <w:gridCol w:w="2126"/>
        <w:gridCol w:w="425"/>
        <w:gridCol w:w="2156"/>
        <w:gridCol w:w="396"/>
      </w:tblGrid>
      <w:tr w:rsidR="005E2FF9" w:rsidRPr="00EA4FFB" w14:paraId="65D64BCD" w14:textId="77777777" w:rsidTr="005E2FF9">
        <w:trPr>
          <w:trHeight w:val="334"/>
        </w:trPr>
        <w:tc>
          <w:tcPr>
            <w:tcW w:w="10065" w:type="dxa"/>
            <w:gridSpan w:val="8"/>
            <w:shd w:val="clear" w:color="auto" w:fill="BFBFBF" w:themeFill="background1" w:themeFillShade="BF"/>
            <w:vAlign w:val="center"/>
          </w:tcPr>
          <w:p w14:paraId="2C9B88A7" w14:textId="77777777" w:rsidR="005E2FF9" w:rsidRPr="005E2FF9" w:rsidRDefault="005E2FF9" w:rsidP="005E2FF9">
            <w:pPr>
              <w:spacing w:line="276" w:lineRule="auto"/>
              <w:rPr>
                <w:rFonts w:ascii="Segoe UI" w:hAnsi="Segoe UI" w:cs="Segoe UI"/>
                <w:b/>
                <w:sz w:val="16"/>
                <w:szCs w:val="16"/>
              </w:rPr>
            </w:pPr>
            <w:r w:rsidRPr="005E2FF9">
              <w:rPr>
                <w:rFonts w:ascii="Segoe UI" w:hAnsi="Segoe UI" w:cs="Segoe UI"/>
                <w:b/>
                <w:sz w:val="16"/>
                <w:szCs w:val="16"/>
              </w:rPr>
              <w:t>TOTAL RISK SCORE AND SUGGESTED ACTION</w:t>
            </w:r>
          </w:p>
        </w:tc>
      </w:tr>
      <w:tr w:rsidR="00955D0C" w:rsidRPr="00EA4FFB" w14:paraId="3DAA1112" w14:textId="77777777" w:rsidTr="00955D0C">
        <w:trPr>
          <w:trHeight w:val="544"/>
        </w:trPr>
        <w:tc>
          <w:tcPr>
            <w:tcW w:w="2127" w:type="dxa"/>
            <w:shd w:val="clear" w:color="auto" w:fill="F2F2F2" w:themeFill="background1" w:themeFillShade="F2"/>
            <w:vAlign w:val="center"/>
          </w:tcPr>
          <w:p w14:paraId="6926EF35" w14:textId="77777777" w:rsidR="005E2FF9" w:rsidRPr="005E2FF9" w:rsidRDefault="005E2FF9" w:rsidP="005E2FF9">
            <w:pPr>
              <w:spacing w:line="276" w:lineRule="auto"/>
              <w:rPr>
                <w:rFonts w:ascii="Segoe UI" w:hAnsi="Segoe UI" w:cs="Segoe UI"/>
                <w:b/>
                <w:sz w:val="16"/>
                <w:szCs w:val="16"/>
              </w:rPr>
            </w:pPr>
            <w:r w:rsidRPr="005E2FF9">
              <w:rPr>
                <w:rFonts w:ascii="Segoe UI" w:hAnsi="Segoe UI" w:cs="Segoe UI"/>
                <w:b/>
                <w:sz w:val="16"/>
                <w:szCs w:val="16"/>
              </w:rPr>
              <w:t>Total Score 1-6</w:t>
            </w:r>
            <w:r w:rsidRPr="005E2FF9">
              <w:rPr>
                <w:rFonts w:ascii="Segoe UI" w:hAnsi="Segoe UI" w:cs="Segoe UI"/>
                <w:sz w:val="16"/>
                <w:szCs w:val="16"/>
                <w:lang w:val="en"/>
              </w:rPr>
              <w:t xml:space="preserve"> </w:t>
            </w:r>
          </w:p>
        </w:tc>
        <w:tc>
          <w:tcPr>
            <w:tcW w:w="425" w:type="dxa"/>
            <w:tcBorders>
              <w:right w:val="single" w:sz="18" w:space="0" w:color="BFBFBF" w:themeColor="background1" w:themeShade="BF"/>
            </w:tcBorders>
            <w:shd w:val="clear" w:color="auto" w:fill="FFFFFF" w:themeFill="background1"/>
            <w:vAlign w:val="center"/>
          </w:tcPr>
          <w:p w14:paraId="15B3A823" w14:textId="77777777" w:rsidR="005E2FF9" w:rsidRPr="005E2FF9" w:rsidRDefault="005E2FF9" w:rsidP="005E2FF9">
            <w:pPr>
              <w:jc w:val="center"/>
              <w:rPr>
                <w:rFonts w:ascii="Segoe UI" w:hAnsi="Segoe UI" w:cs="Segoe UI"/>
                <w:b/>
                <w:sz w:val="16"/>
                <w:szCs w:val="16"/>
              </w:rPr>
            </w:pPr>
          </w:p>
        </w:tc>
        <w:tc>
          <w:tcPr>
            <w:tcW w:w="1984" w:type="dxa"/>
            <w:tcBorders>
              <w:left w:val="single" w:sz="18" w:space="0" w:color="BFBFBF" w:themeColor="background1" w:themeShade="BF"/>
              <w:right w:val="single" w:sz="4" w:space="0" w:color="BFBFBF" w:themeColor="background1" w:themeShade="BF"/>
            </w:tcBorders>
            <w:shd w:val="clear" w:color="auto" w:fill="F2F2F2" w:themeFill="background1" w:themeFillShade="F2"/>
            <w:vAlign w:val="center"/>
          </w:tcPr>
          <w:p w14:paraId="2845FF10" w14:textId="77777777" w:rsidR="005E2FF9" w:rsidRPr="005E2FF9" w:rsidRDefault="005E2FF9" w:rsidP="005E2FF9">
            <w:pPr>
              <w:spacing w:line="276" w:lineRule="auto"/>
              <w:rPr>
                <w:rFonts w:ascii="Segoe UI" w:hAnsi="Segoe UI" w:cs="Segoe UI"/>
                <w:b/>
                <w:sz w:val="16"/>
                <w:szCs w:val="16"/>
              </w:rPr>
            </w:pPr>
            <w:r w:rsidRPr="005E2FF9">
              <w:rPr>
                <w:rFonts w:ascii="Segoe UI" w:hAnsi="Segoe UI" w:cs="Segoe UI"/>
                <w:b/>
                <w:sz w:val="16"/>
                <w:szCs w:val="16"/>
              </w:rPr>
              <w:t>Total Score 7-8</w:t>
            </w:r>
            <w:r w:rsidRPr="005E2FF9">
              <w:rPr>
                <w:rFonts w:ascii="Segoe UI" w:hAnsi="Segoe UI" w:cs="Segoe UI"/>
                <w:sz w:val="16"/>
                <w:szCs w:val="16"/>
                <w:lang w:val="en"/>
              </w:rPr>
              <w:t xml:space="preserve"> </w:t>
            </w:r>
          </w:p>
        </w:tc>
        <w:tc>
          <w:tcPr>
            <w:tcW w:w="426" w:type="dxa"/>
            <w:tcBorders>
              <w:left w:val="single" w:sz="4" w:space="0" w:color="BFBFBF" w:themeColor="background1" w:themeShade="BF"/>
              <w:right w:val="single" w:sz="18" w:space="0" w:color="BFBFBF" w:themeColor="background1" w:themeShade="BF"/>
            </w:tcBorders>
            <w:shd w:val="clear" w:color="auto" w:fill="FFFFFF" w:themeFill="background1"/>
            <w:vAlign w:val="center"/>
          </w:tcPr>
          <w:p w14:paraId="2056D312" w14:textId="77777777" w:rsidR="005E2FF9" w:rsidRPr="005E2FF9" w:rsidRDefault="005E2FF9" w:rsidP="005E2FF9">
            <w:pPr>
              <w:jc w:val="center"/>
              <w:rPr>
                <w:rFonts w:ascii="Segoe UI" w:hAnsi="Segoe UI" w:cs="Segoe UI"/>
                <w:b/>
                <w:sz w:val="16"/>
                <w:szCs w:val="16"/>
              </w:rPr>
            </w:pPr>
          </w:p>
        </w:tc>
        <w:tc>
          <w:tcPr>
            <w:tcW w:w="2126" w:type="dxa"/>
            <w:tcBorders>
              <w:left w:val="single" w:sz="18" w:space="0" w:color="BFBFBF" w:themeColor="background1" w:themeShade="BF"/>
            </w:tcBorders>
            <w:shd w:val="clear" w:color="auto" w:fill="F2F2F2" w:themeFill="background1" w:themeFillShade="F2"/>
            <w:vAlign w:val="center"/>
          </w:tcPr>
          <w:p w14:paraId="3DEC0D3D" w14:textId="77777777" w:rsidR="005E2FF9" w:rsidRPr="005E2FF9" w:rsidRDefault="005E2FF9" w:rsidP="005E2FF9">
            <w:pPr>
              <w:spacing w:line="276" w:lineRule="auto"/>
              <w:rPr>
                <w:rFonts w:ascii="Segoe UI" w:hAnsi="Segoe UI" w:cs="Segoe UI"/>
                <w:b/>
                <w:sz w:val="16"/>
                <w:szCs w:val="16"/>
              </w:rPr>
            </w:pPr>
            <w:r w:rsidRPr="005E2FF9">
              <w:rPr>
                <w:rFonts w:ascii="Segoe UI" w:hAnsi="Segoe UI" w:cs="Segoe UI"/>
                <w:b/>
                <w:sz w:val="16"/>
                <w:szCs w:val="16"/>
              </w:rPr>
              <w:t>Total Score 9</w:t>
            </w:r>
            <w:r w:rsidRPr="005E2FF9">
              <w:rPr>
                <w:rFonts w:ascii="Segoe UI" w:hAnsi="Segoe UI" w:cs="Segoe UI"/>
                <w:sz w:val="16"/>
                <w:szCs w:val="16"/>
                <w:lang w:val="en"/>
              </w:rPr>
              <w:t xml:space="preserve"> </w:t>
            </w:r>
            <w:r w:rsidRPr="005E2FF9">
              <w:rPr>
                <w:rFonts w:ascii="Segoe UI" w:hAnsi="Segoe UI" w:cs="Segoe UI"/>
                <w:b/>
                <w:sz w:val="16"/>
                <w:szCs w:val="16"/>
              </w:rPr>
              <w:t>+</w:t>
            </w:r>
            <w:r w:rsidRPr="005E2FF9">
              <w:rPr>
                <w:rFonts w:ascii="Segoe UI" w:hAnsi="Segoe UI" w:cs="Segoe UI"/>
                <w:sz w:val="16"/>
                <w:szCs w:val="16"/>
                <w:lang w:val="en"/>
              </w:rPr>
              <w:t xml:space="preserve"> </w:t>
            </w:r>
          </w:p>
        </w:tc>
        <w:tc>
          <w:tcPr>
            <w:tcW w:w="425" w:type="dxa"/>
            <w:tcBorders>
              <w:right w:val="single" w:sz="18" w:space="0" w:color="BFBFBF" w:themeColor="background1" w:themeShade="BF"/>
            </w:tcBorders>
            <w:shd w:val="clear" w:color="auto" w:fill="FFFFFF" w:themeFill="background1"/>
            <w:vAlign w:val="center"/>
          </w:tcPr>
          <w:p w14:paraId="23C4C3BD" w14:textId="77777777" w:rsidR="005E2FF9" w:rsidRPr="005E2FF9" w:rsidRDefault="005E2FF9" w:rsidP="005E2FF9">
            <w:pPr>
              <w:jc w:val="center"/>
              <w:rPr>
                <w:rFonts w:ascii="Segoe UI" w:hAnsi="Segoe UI" w:cs="Segoe UI"/>
                <w:b/>
                <w:sz w:val="16"/>
                <w:szCs w:val="16"/>
              </w:rPr>
            </w:pPr>
          </w:p>
        </w:tc>
        <w:tc>
          <w:tcPr>
            <w:tcW w:w="2156" w:type="dxa"/>
            <w:tcBorders>
              <w:left w:val="single" w:sz="18" w:space="0" w:color="BFBFBF" w:themeColor="background1" w:themeShade="BF"/>
            </w:tcBorders>
            <w:shd w:val="clear" w:color="auto" w:fill="F2F2F2" w:themeFill="background1" w:themeFillShade="F2"/>
            <w:vAlign w:val="center"/>
          </w:tcPr>
          <w:p w14:paraId="4E95F6B0" w14:textId="77777777" w:rsidR="005E2FF9" w:rsidRPr="005E2FF9" w:rsidRDefault="005E2FF9" w:rsidP="005E2FF9">
            <w:pPr>
              <w:spacing w:line="276" w:lineRule="auto"/>
              <w:rPr>
                <w:rFonts w:ascii="Segoe UI" w:hAnsi="Segoe UI" w:cs="Segoe UI"/>
                <w:b/>
                <w:sz w:val="16"/>
                <w:szCs w:val="16"/>
              </w:rPr>
            </w:pPr>
            <w:r w:rsidRPr="005E2FF9">
              <w:rPr>
                <w:rFonts w:ascii="Segoe UI" w:hAnsi="Segoe UI" w:cs="Segoe UI"/>
                <w:b/>
                <w:sz w:val="16"/>
                <w:szCs w:val="16"/>
              </w:rPr>
              <w:t xml:space="preserve">Any Individual Score of 4 </w:t>
            </w:r>
          </w:p>
        </w:tc>
        <w:tc>
          <w:tcPr>
            <w:tcW w:w="396" w:type="dxa"/>
            <w:tcBorders>
              <w:right w:val="single" w:sz="18" w:space="0" w:color="BFBFBF" w:themeColor="background1" w:themeShade="BF"/>
            </w:tcBorders>
            <w:shd w:val="clear" w:color="auto" w:fill="FFFFFF" w:themeFill="background1"/>
            <w:vAlign w:val="center"/>
          </w:tcPr>
          <w:p w14:paraId="6A258D49" w14:textId="77777777" w:rsidR="005E2FF9" w:rsidRPr="005E2FF9" w:rsidRDefault="005E2FF9" w:rsidP="005E2FF9">
            <w:pPr>
              <w:jc w:val="center"/>
              <w:rPr>
                <w:rFonts w:ascii="Segoe UI" w:hAnsi="Segoe UI" w:cs="Segoe UI"/>
                <w:b/>
                <w:sz w:val="16"/>
                <w:szCs w:val="16"/>
              </w:rPr>
            </w:pPr>
          </w:p>
        </w:tc>
      </w:tr>
      <w:tr w:rsidR="00955D0C" w:rsidRPr="00EA4FFB" w14:paraId="33DA750E" w14:textId="77777777" w:rsidTr="00DE78A9">
        <w:trPr>
          <w:trHeight w:val="656"/>
        </w:trPr>
        <w:tc>
          <w:tcPr>
            <w:tcW w:w="2552" w:type="dxa"/>
            <w:gridSpan w:val="2"/>
            <w:tcBorders>
              <w:right w:val="single" w:sz="18" w:space="0" w:color="BFBFBF" w:themeColor="background1" w:themeShade="BF"/>
            </w:tcBorders>
            <w:shd w:val="clear" w:color="auto" w:fill="00B050"/>
            <w:vAlign w:val="center"/>
          </w:tcPr>
          <w:p w14:paraId="405DBA6D" w14:textId="77777777" w:rsidR="00955D0C" w:rsidRPr="005E2FF9" w:rsidRDefault="00955D0C" w:rsidP="00955D0C">
            <w:pPr>
              <w:rPr>
                <w:rFonts w:ascii="Segoe UI" w:hAnsi="Segoe UI" w:cs="Segoe UI"/>
                <w:sz w:val="16"/>
                <w:szCs w:val="16"/>
              </w:rPr>
            </w:pPr>
            <w:r w:rsidRPr="005E2FF9">
              <w:rPr>
                <w:rFonts w:ascii="Segoe UI" w:hAnsi="Segoe UI" w:cs="Segoe UI"/>
                <w:b/>
                <w:color w:val="FFFFFF" w:themeColor="background1"/>
                <w:sz w:val="16"/>
                <w:szCs w:val="16"/>
              </w:rPr>
              <w:t>Category A</w:t>
            </w:r>
          </w:p>
        </w:tc>
        <w:tc>
          <w:tcPr>
            <w:tcW w:w="2410" w:type="dxa"/>
            <w:gridSpan w:val="2"/>
            <w:tcBorders>
              <w:left w:val="single" w:sz="18" w:space="0" w:color="BFBFBF" w:themeColor="background1" w:themeShade="BF"/>
              <w:right w:val="single" w:sz="18" w:space="0" w:color="BFBFBF" w:themeColor="background1" w:themeShade="BF"/>
            </w:tcBorders>
            <w:shd w:val="clear" w:color="auto" w:fill="FF9900"/>
            <w:vAlign w:val="center"/>
          </w:tcPr>
          <w:p w14:paraId="66C5CE19" w14:textId="77777777" w:rsidR="00955D0C" w:rsidRPr="005E2FF9" w:rsidRDefault="00955D0C" w:rsidP="00955D0C">
            <w:pPr>
              <w:rPr>
                <w:rFonts w:ascii="Segoe UI" w:hAnsi="Segoe UI" w:cs="Segoe UI"/>
                <w:sz w:val="16"/>
                <w:szCs w:val="16"/>
              </w:rPr>
            </w:pPr>
            <w:r w:rsidRPr="005E2FF9">
              <w:rPr>
                <w:rFonts w:ascii="Segoe UI" w:hAnsi="Segoe UI" w:cs="Segoe UI"/>
                <w:b/>
                <w:color w:val="FFFFFF" w:themeColor="background1"/>
                <w:sz w:val="16"/>
                <w:szCs w:val="16"/>
              </w:rPr>
              <w:t>Category B</w:t>
            </w:r>
          </w:p>
        </w:tc>
        <w:tc>
          <w:tcPr>
            <w:tcW w:w="2551" w:type="dxa"/>
            <w:gridSpan w:val="2"/>
            <w:tcBorders>
              <w:left w:val="single" w:sz="18" w:space="0" w:color="BFBFBF" w:themeColor="background1" w:themeShade="BF"/>
              <w:right w:val="single" w:sz="18" w:space="0" w:color="BFBFBF" w:themeColor="background1" w:themeShade="BF"/>
            </w:tcBorders>
            <w:shd w:val="clear" w:color="auto" w:fill="CC0000"/>
            <w:vAlign w:val="center"/>
          </w:tcPr>
          <w:p w14:paraId="4D808181" w14:textId="77777777" w:rsidR="00955D0C" w:rsidRPr="005E2FF9" w:rsidRDefault="00955D0C" w:rsidP="00955D0C">
            <w:pPr>
              <w:rPr>
                <w:rFonts w:ascii="Segoe UI" w:hAnsi="Segoe UI" w:cs="Segoe UI"/>
                <w:sz w:val="16"/>
                <w:szCs w:val="16"/>
              </w:rPr>
            </w:pPr>
            <w:r w:rsidRPr="005E2FF9">
              <w:rPr>
                <w:rFonts w:ascii="Segoe UI" w:hAnsi="Segoe UI" w:cs="Segoe UI"/>
                <w:b/>
                <w:color w:val="FFFFFF" w:themeColor="background1"/>
                <w:sz w:val="16"/>
                <w:szCs w:val="16"/>
              </w:rPr>
              <w:t>Category C</w:t>
            </w:r>
          </w:p>
        </w:tc>
        <w:tc>
          <w:tcPr>
            <w:tcW w:w="2552" w:type="dxa"/>
            <w:gridSpan w:val="2"/>
            <w:tcBorders>
              <w:left w:val="single" w:sz="18" w:space="0" w:color="BFBFBF" w:themeColor="background1" w:themeShade="BF"/>
              <w:right w:val="single" w:sz="18" w:space="0" w:color="BFBFBF" w:themeColor="background1" w:themeShade="BF"/>
            </w:tcBorders>
            <w:shd w:val="clear" w:color="auto" w:fill="CC0000"/>
            <w:vAlign w:val="center"/>
          </w:tcPr>
          <w:p w14:paraId="55F50555" w14:textId="77777777" w:rsidR="00955D0C" w:rsidRPr="005E2FF9" w:rsidRDefault="00955D0C" w:rsidP="00955D0C">
            <w:pPr>
              <w:spacing w:line="276" w:lineRule="auto"/>
              <w:rPr>
                <w:rFonts w:ascii="Segoe UI" w:hAnsi="Segoe UI" w:cs="Segoe UI"/>
                <w:sz w:val="16"/>
                <w:szCs w:val="16"/>
              </w:rPr>
            </w:pPr>
            <w:r w:rsidRPr="005E2FF9">
              <w:rPr>
                <w:rFonts w:ascii="Segoe UI" w:hAnsi="Segoe UI" w:cs="Segoe UI"/>
                <w:b/>
                <w:color w:val="FFFFFF" w:themeColor="background1"/>
                <w:sz w:val="16"/>
                <w:szCs w:val="16"/>
              </w:rPr>
              <w:t>Category D</w:t>
            </w:r>
          </w:p>
        </w:tc>
      </w:tr>
      <w:tr w:rsidR="005E2FF9" w:rsidRPr="00EA4FFB" w14:paraId="23FF187E" w14:textId="77777777" w:rsidTr="00DE78A9">
        <w:trPr>
          <w:trHeight w:val="1191"/>
        </w:trPr>
        <w:tc>
          <w:tcPr>
            <w:tcW w:w="2552" w:type="dxa"/>
            <w:gridSpan w:val="2"/>
            <w:tcBorders>
              <w:right w:val="single" w:sz="18" w:space="0" w:color="BFBFBF" w:themeColor="background1" w:themeShade="BF"/>
            </w:tcBorders>
            <w:shd w:val="clear" w:color="auto" w:fill="E2EFD9" w:themeFill="accent6" w:themeFillTint="33"/>
            <w:vAlign w:val="center"/>
          </w:tcPr>
          <w:p w14:paraId="5EC9787E" w14:textId="77777777" w:rsidR="005E2FF9" w:rsidRPr="005E2FF9" w:rsidRDefault="005E2FF9" w:rsidP="005E2FF9">
            <w:pPr>
              <w:rPr>
                <w:rFonts w:ascii="Segoe UI" w:hAnsi="Segoe UI" w:cs="Segoe UI"/>
                <w:b/>
                <w:sz w:val="16"/>
                <w:szCs w:val="16"/>
              </w:rPr>
            </w:pPr>
            <w:r w:rsidRPr="005E2FF9">
              <w:rPr>
                <w:rFonts w:ascii="Segoe UI" w:hAnsi="Segoe UI" w:cs="Segoe UI"/>
                <w:sz w:val="16"/>
                <w:szCs w:val="16"/>
              </w:rPr>
              <w:t>Continue working in current environment following all safety precautions</w:t>
            </w:r>
          </w:p>
        </w:tc>
        <w:tc>
          <w:tcPr>
            <w:tcW w:w="2410" w:type="dxa"/>
            <w:gridSpan w:val="2"/>
            <w:tcBorders>
              <w:left w:val="single" w:sz="18" w:space="0" w:color="BFBFBF" w:themeColor="background1" w:themeShade="BF"/>
              <w:right w:val="single" w:sz="18" w:space="0" w:color="BFBFBF" w:themeColor="background1" w:themeShade="BF"/>
            </w:tcBorders>
            <w:shd w:val="clear" w:color="auto" w:fill="FBE4D5" w:themeFill="accent2" w:themeFillTint="33"/>
            <w:vAlign w:val="center"/>
          </w:tcPr>
          <w:p w14:paraId="722074E1" w14:textId="3E1EBBEC" w:rsidR="005E2FF9" w:rsidRPr="005E2FF9" w:rsidRDefault="005E2FF9" w:rsidP="005E2FF9">
            <w:pPr>
              <w:rPr>
                <w:rFonts w:ascii="Segoe UI" w:hAnsi="Segoe UI" w:cs="Segoe UI"/>
                <w:b/>
                <w:sz w:val="16"/>
                <w:szCs w:val="16"/>
              </w:rPr>
            </w:pPr>
            <w:r w:rsidRPr="005E2FF9">
              <w:rPr>
                <w:rFonts w:ascii="Segoe UI" w:hAnsi="Segoe UI" w:cs="Segoe UI"/>
                <w:sz w:val="16"/>
                <w:szCs w:val="16"/>
              </w:rPr>
              <w:t xml:space="preserve">Redeploy away from </w:t>
            </w:r>
            <w:r w:rsidR="0036624A">
              <w:rPr>
                <w:rFonts w:ascii="Segoe UI" w:hAnsi="Segoe UI" w:cs="Segoe UI"/>
                <w:sz w:val="16"/>
                <w:szCs w:val="16"/>
              </w:rPr>
              <w:t>high risk</w:t>
            </w:r>
            <w:r w:rsidRPr="005E2FF9">
              <w:rPr>
                <w:rFonts w:ascii="Segoe UI" w:hAnsi="Segoe UI" w:cs="Segoe UI"/>
                <w:sz w:val="16"/>
                <w:szCs w:val="16"/>
              </w:rPr>
              <w:t xml:space="preserve"> </w:t>
            </w:r>
            <w:proofErr w:type="spellStart"/>
            <w:r w:rsidRPr="005E2FF9">
              <w:rPr>
                <w:rFonts w:ascii="Segoe UI" w:hAnsi="Segoe UI" w:cs="Segoe UI"/>
                <w:sz w:val="16"/>
                <w:szCs w:val="16"/>
              </w:rPr>
              <w:t>Covid</w:t>
            </w:r>
            <w:proofErr w:type="spellEnd"/>
            <w:r w:rsidRPr="005E2FF9">
              <w:rPr>
                <w:rFonts w:ascii="Segoe UI" w:hAnsi="Segoe UI" w:cs="Segoe UI"/>
                <w:sz w:val="16"/>
                <w:szCs w:val="16"/>
              </w:rPr>
              <w:t xml:space="preserve"> environments. Avoid direct contact with </w:t>
            </w:r>
            <w:proofErr w:type="spellStart"/>
            <w:r w:rsidRPr="005E2FF9">
              <w:rPr>
                <w:rFonts w:ascii="Segoe UI" w:hAnsi="Segoe UI" w:cs="Segoe UI"/>
                <w:sz w:val="16"/>
                <w:szCs w:val="16"/>
              </w:rPr>
              <w:t>Covid</w:t>
            </w:r>
            <w:proofErr w:type="spellEnd"/>
            <w:r w:rsidR="009E3F47">
              <w:rPr>
                <w:rFonts w:ascii="Segoe UI" w:hAnsi="Segoe UI" w:cs="Segoe UI"/>
                <w:sz w:val="16"/>
                <w:szCs w:val="16"/>
              </w:rPr>
              <w:t xml:space="preserve"> clients/residents</w:t>
            </w:r>
            <w:r w:rsidRPr="005E2FF9">
              <w:rPr>
                <w:rFonts w:ascii="Segoe UI" w:hAnsi="Segoe UI" w:cs="Segoe UI"/>
                <w:sz w:val="16"/>
                <w:szCs w:val="16"/>
              </w:rPr>
              <w:t xml:space="preserve"> where possible.</w:t>
            </w:r>
          </w:p>
        </w:tc>
        <w:tc>
          <w:tcPr>
            <w:tcW w:w="2551" w:type="dxa"/>
            <w:gridSpan w:val="2"/>
            <w:tcBorders>
              <w:left w:val="single" w:sz="18" w:space="0" w:color="BFBFBF" w:themeColor="background1" w:themeShade="BF"/>
              <w:right w:val="single" w:sz="18" w:space="0" w:color="BFBFBF" w:themeColor="background1" w:themeShade="BF"/>
            </w:tcBorders>
            <w:shd w:val="clear" w:color="auto" w:fill="FFCCCC"/>
            <w:vAlign w:val="center"/>
          </w:tcPr>
          <w:p w14:paraId="6230C649" w14:textId="69DFA8A2" w:rsidR="005E2FF9" w:rsidRPr="005E2FF9" w:rsidRDefault="005E2FF9" w:rsidP="005E2FF9">
            <w:pPr>
              <w:rPr>
                <w:rFonts w:ascii="Segoe UI" w:hAnsi="Segoe UI" w:cs="Segoe UI"/>
                <w:b/>
                <w:sz w:val="16"/>
                <w:szCs w:val="16"/>
              </w:rPr>
            </w:pPr>
            <w:r w:rsidRPr="005E2FF9">
              <w:rPr>
                <w:rFonts w:ascii="Segoe UI" w:hAnsi="Segoe UI" w:cs="Segoe UI"/>
                <w:sz w:val="16"/>
                <w:szCs w:val="16"/>
              </w:rPr>
              <w:t>Home Working</w:t>
            </w:r>
            <w:r w:rsidR="009403E2">
              <w:rPr>
                <w:rFonts w:ascii="Segoe UI" w:hAnsi="Segoe UI" w:cs="Segoe UI"/>
                <w:sz w:val="16"/>
                <w:szCs w:val="16"/>
              </w:rPr>
              <w:t>.</w:t>
            </w:r>
            <w:r w:rsidRPr="005E2FF9">
              <w:rPr>
                <w:rFonts w:ascii="Segoe UI" w:hAnsi="Segoe UI" w:cs="Segoe UI"/>
                <w:sz w:val="16"/>
                <w:szCs w:val="16"/>
              </w:rPr>
              <w:t xml:space="preserve"> If OH assessment needed, homework whilst awaiting confirmation of moderate or chronic condition.</w:t>
            </w:r>
          </w:p>
        </w:tc>
        <w:tc>
          <w:tcPr>
            <w:tcW w:w="2552" w:type="dxa"/>
            <w:gridSpan w:val="2"/>
            <w:tcBorders>
              <w:left w:val="single" w:sz="18" w:space="0" w:color="BFBFBF" w:themeColor="background1" w:themeShade="BF"/>
              <w:right w:val="single" w:sz="18" w:space="0" w:color="BFBFBF" w:themeColor="background1" w:themeShade="BF"/>
            </w:tcBorders>
            <w:shd w:val="clear" w:color="auto" w:fill="FFCCCC"/>
            <w:vAlign w:val="center"/>
          </w:tcPr>
          <w:p w14:paraId="0433C3C0" w14:textId="0F3E7896" w:rsidR="005E2FF9" w:rsidRPr="005E2FF9" w:rsidRDefault="005E2FF9" w:rsidP="005E2FF9">
            <w:pPr>
              <w:spacing w:line="276" w:lineRule="auto"/>
              <w:rPr>
                <w:rFonts w:ascii="Segoe UI" w:hAnsi="Segoe UI" w:cs="Segoe UI"/>
                <w:sz w:val="16"/>
                <w:szCs w:val="16"/>
              </w:rPr>
            </w:pPr>
            <w:r w:rsidRPr="005E2FF9">
              <w:rPr>
                <w:rFonts w:ascii="Segoe UI" w:hAnsi="Segoe UI" w:cs="Segoe UI"/>
                <w:sz w:val="16"/>
                <w:szCs w:val="16"/>
              </w:rPr>
              <w:t>Home Working</w:t>
            </w:r>
            <w:r w:rsidR="009403E2">
              <w:rPr>
                <w:rFonts w:ascii="Segoe UI" w:hAnsi="Segoe UI" w:cs="Segoe UI"/>
                <w:sz w:val="16"/>
                <w:szCs w:val="16"/>
              </w:rPr>
              <w:t>.</w:t>
            </w:r>
            <w:r w:rsidRPr="005E2FF9">
              <w:rPr>
                <w:rFonts w:ascii="Segoe UI" w:hAnsi="Segoe UI" w:cs="Segoe UI"/>
                <w:sz w:val="16"/>
                <w:szCs w:val="16"/>
              </w:rPr>
              <w:t xml:space="preserve"> </w:t>
            </w:r>
          </w:p>
          <w:p w14:paraId="50E95F6F" w14:textId="77777777" w:rsidR="005E2FF9" w:rsidRPr="005E2FF9" w:rsidRDefault="005E2FF9" w:rsidP="005E2FF9">
            <w:pPr>
              <w:rPr>
                <w:rFonts w:ascii="Segoe UI" w:hAnsi="Segoe UI" w:cs="Segoe UI"/>
                <w:b/>
                <w:sz w:val="16"/>
                <w:szCs w:val="16"/>
              </w:rPr>
            </w:pPr>
            <w:r w:rsidRPr="005E2FF9">
              <w:rPr>
                <w:rFonts w:ascii="Segoe UI" w:hAnsi="Segoe UI" w:cs="Segoe UI"/>
                <w:sz w:val="16"/>
                <w:szCs w:val="16"/>
              </w:rPr>
              <w:t>Only exception is that the pregnant individual still wishes to stay in work.</w:t>
            </w:r>
          </w:p>
        </w:tc>
      </w:tr>
    </w:tbl>
    <w:p w14:paraId="46C8E0B5" w14:textId="77777777" w:rsidR="00955D0C" w:rsidRDefault="00955D0C" w:rsidP="00A41C0F">
      <w:pPr>
        <w:spacing w:after="0"/>
        <w:rPr>
          <w:rFonts w:ascii="Segoe UI" w:hAnsi="Segoe UI" w:cs="Segoe UI"/>
          <w:sz w:val="18"/>
          <w:szCs w:val="18"/>
        </w:rPr>
      </w:pPr>
    </w:p>
    <w:tbl>
      <w:tblPr>
        <w:tblStyle w:val="TableGrid"/>
        <w:tblW w:w="10206"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206"/>
      </w:tblGrid>
      <w:tr w:rsidR="00955D0C" w:rsidRPr="00EA4FFB" w14:paraId="6943C78D" w14:textId="77777777" w:rsidTr="00955D0C">
        <w:trPr>
          <w:trHeight w:val="334"/>
        </w:trPr>
        <w:tc>
          <w:tcPr>
            <w:tcW w:w="10206" w:type="dxa"/>
            <w:shd w:val="clear" w:color="auto" w:fill="BFBFBF" w:themeFill="background1" w:themeFillShade="BF"/>
            <w:vAlign w:val="center"/>
          </w:tcPr>
          <w:p w14:paraId="23615D44" w14:textId="77777777" w:rsidR="00955D0C" w:rsidRPr="005E2FF9" w:rsidRDefault="00955D0C" w:rsidP="00270254">
            <w:pPr>
              <w:spacing w:line="276" w:lineRule="auto"/>
              <w:rPr>
                <w:rFonts w:ascii="Segoe UI" w:hAnsi="Segoe UI" w:cs="Segoe UI"/>
                <w:b/>
                <w:sz w:val="16"/>
                <w:szCs w:val="16"/>
              </w:rPr>
            </w:pPr>
            <w:r>
              <w:rPr>
                <w:rFonts w:ascii="Segoe UI" w:hAnsi="Segoe UI" w:cs="Segoe UI"/>
                <w:b/>
                <w:sz w:val="16"/>
                <w:szCs w:val="16"/>
              </w:rPr>
              <w:t>Discussion Notes &amp; Agreed Outcomes &amp; Adjustments</w:t>
            </w:r>
          </w:p>
        </w:tc>
      </w:tr>
      <w:tr w:rsidR="00955D0C" w:rsidRPr="00EA4FFB" w14:paraId="098218EE" w14:textId="77777777" w:rsidTr="00955D0C">
        <w:trPr>
          <w:trHeight w:val="2760"/>
        </w:trPr>
        <w:tc>
          <w:tcPr>
            <w:tcW w:w="10206" w:type="dxa"/>
            <w:shd w:val="clear" w:color="auto" w:fill="F2F2F2" w:themeFill="background1" w:themeFillShade="F2"/>
            <w:vAlign w:val="center"/>
          </w:tcPr>
          <w:p w14:paraId="684B61DC" w14:textId="77777777" w:rsidR="00955D0C" w:rsidRPr="00955D0C" w:rsidRDefault="00955D0C" w:rsidP="00955D0C">
            <w:pPr>
              <w:spacing w:line="276" w:lineRule="auto"/>
              <w:ind w:left="463" w:right="1732" w:hanging="283"/>
              <w:rPr>
                <w:rFonts w:ascii="Segoe UI" w:hAnsi="Segoe UI" w:cs="Segoe UI"/>
                <w:bCs/>
                <w:sz w:val="16"/>
                <w:szCs w:val="16"/>
              </w:rPr>
            </w:pPr>
            <w:r w:rsidRPr="00955D0C">
              <w:rPr>
                <w:rFonts w:ascii="Segoe UI" w:hAnsi="Segoe UI" w:cs="Segoe UI"/>
                <w:bCs/>
                <w:sz w:val="16"/>
                <w:szCs w:val="16"/>
              </w:rPr>
              <w:t>1.</w:t>
            </w:r>
            <w:r w:rsidRPr="00955D0C">
              <w:rPr>
                <w:rFonts w:ascii="Segoe UI" w:hAnsi="Segoe UI" w:cs="Segoe UI"/>
                <w:bCs/>
                <w:sz w:val="16"/>
                <w:szCs w:val="16"/>
              </w:rPr>
              <w:tab/>
              <w:t>Confirm mutual understanding of why the risk assessment was needed and check understanding of risks, refer to the detail on page two</w:t>
            </w:r>
          </w:p>
          <w:p w14:paraId="2EF61581" w14:textId="37327918" w:rsidR="00955D0C" w:rsidRPr="00955D0C" w:rsidRDefault="00955D0C" w:rsidP="00955D0C">
            <w:pPr>
              <w:spacing w:line="276" w:lineRule="auto"/>
              <w:ind w:left="463" w:right="1732" w:hanging="283"/>
              <w:rPr>
                <w:rFonts w:ascii="Segoe UI" w:hAnsi="Segoe UI" w:cs="Segoe UI"/>
                <w:bCs/>
                <w:sz w:val="16"/>
                <w:szCs w:val="16"/>
              </w:rPr>
            </w:pPr>
            <w:r w:rsidRPr="00955D0C">
              <w:rPr>
                <w:rFonts w:ascii="Segoe UI" w:hAnsi="Segoe UI" w:cs="Segoe UI"/>
                <w:bCs/>
                <w:sz w:val="16"/>
                <w:szCs w:val="16"/>
              </w:rPr>
              <w:t>2.</w:t>
            </w:r>
            <w:r w:rsidRPr="00955D0C">
              <w:rPr>
                <w:rFonts w:ascii="Segoe UI" w:hAnsi="Segoe UI" w:cs="Segoe UI"/>
                <w:bCs/>
                <w:sz w:val="16"/>
                <w:szCs w:val="16"/>
              </w:rPr>
              <w:tab/>
              <w:t xml:space="preserve">Talk about risk factors and scores from page </w:t>
            </w:r>
            <w:r w:rsidR="00AC2D78">
              <w:rPr>
                <w:rFonts w:ascii="Segoe UI" w:hAnsi="Segoe UI" w:cs="Segoe UI"/>
                <w:bCs/>
                <w:sz w:val="16"/>
                <w:szCs w:val="16"/>
              </w:rPr>
              <w:t>3-4</w:t>
            </w:r>
            <w:r w:rsidRPr="00955D0C">
              <w:rPr>
                <w:rFonts w:ascii="Segoe UI" w:hAnsi="Segoe UI" w:cs="Segoe UI"/>
                <w:bCs/>
                <w:sz w:val="16"/>
                <w:szCs w:val="16"/>
              </w:rPr>
              <w:t xml:space="preserve"> above, explore what that now means with your manager</w:t>
            </w:r>
          </w:p>
          <w:p w14:paraId="31A3D4E0" w14:textId="5C2E4A23" w:rsidR="00955D0C" w:rsidRPr="00955D0C" w:rsidRDefault="00955D0C" w:rsidP="00955D0C">
            <w:pPr>
              <w:spacing w:line="276" w:lineRule="auto"/>
              <w:ind w:left="463" w:right="1732" w:hanging="283"/>
              <w:rPr>
                <w:rFonts w:ascii="Segoe UI" w:hAnsi="Segoe UI" w:cs="Segoe UI"/>
                <w:bCs/>
                <w:sz w:val="16"/>
                <w:szCs w:val="16"/>
              </w:rPr>
            </w:pPr>
            <w:r w:rsidRPr="00955D0C">
              <w:rPr>
                <w:rFonts w:ascii="Segoe UI" w:hAnsi="Segoe UI" w:cs="Segoe UI"/>
                <w:bCs/>
                <w:sz w:val="16"/>
                <w:szCs w:val="16"/>
              </w:rPr>
              <w:t>3.</w:t>
            </w:r>
            <w:r w:rsidRPr="00955D0C">
              <w:rPr>
                <w:rFonts w:ascii="Segoe UI" w:hAnsi="Segoe UI" w:cs="Segoe UI"/>
                <w:bCs/>
                <w:sz w:val="16"/>
                <w:szCs w:val="16"/>
              </w:rPr>
              <w:tab/>
              <w:t xml:space="preserve">Talk about and explore any concerns or issues concerning the suggested action within the category scored on page </w:t>
            </w:r>
            <w:r w:rsidR="00DF5BBE">
              <w:rPr>
                <w:rFonts w:ascii="Segoe UI" w:hAnsi="Segoe UI" w:cs="Segoe UI"/>
                <w:bCs/>
                <w:sz w:val="16"/>
                <w:szCs w:val="16"/>
              </w:rPr>
              <w:t>4</w:t>
            </w:r>
            <w:r w:rsidRPr="00955D0C">
              <w:rPr>
                <w:rFonts w:ascii="Segoe UI" w:hAnsi="Segoe UI" w:cs="Segoe UI"/>
                <w:bCs/>
                <w:sz w:val="16"/>
                <w:szCs w:val="16"/>
              </w:rPr>
              <w:t xml:space="preserve">. Where Category C or D is scored (excluding pregnant workers) &amp; the staff member still insists on working despite </w:t>
            </w:r>
            <w:r w:rsidR="00973195">
              <w:rPr>
                <w:rFonts w:ascii="Segoe UI" w:hAnsi="Segoe UI" w:cs="Segoe UI"/>
                <w:bCs/>
                <w:sz w:val="16"/>
                <w:szCs w:val="16"/>
              </w:rPr>
              <w:t xml:space="preserve">Council </w:t>
            </w:r>
            <w:r w:rsidRPr="00955D0C">
              <w:rPr>
                <w:rFonts w:ascii="Segoe UI" w:hAnsi="Segoe UI" w:cs="Segoe UI"/>
                <w:bCs/>
                <w:sz w:val="16"/>
                <w:szCs w:val="16"/>
              </w:rPr>
              <w:t>advi</w:t>
            </w:r>
            <w:r w:rsidR="00973195">
              <w:rPr>
                <w:rFonts w:ascii="Segoe UI" w:hAnsi="Segoe UI" w:cs="Segoe UI"/>
                <w:bCs/>
                <w:sz w:val="16"/>
                <w:szCs w:val="16"/>
              </w:rPr>
              <w:t>c</w:t>
            </w:r>
            <w:r w:rsidRPr="00955D0C">
              <w:rPr>
                <w:rFonts w:ascii="Segoe UI" w:hAnsi="Segoe UI" w:cs="Segoe UI"/>
                <w:bCs/>
                <w:sz w:val="16"/>
                <w:szCs w:val="16"/>
              </w:rPr>
              <w:t xml:space="preserve">e please fully document, stating clearly the reason why the staff member insists on staying in work and kindly escalate to your </w:t>
            </w:r>
            <w:r w:rsidR="005F05D1">
              <w:rPr>
                <w:rFonts w:ascii="Segoe UI" w:hAnsi="Segoe UI" w:cs="Segoe UI"/>
                <w:bCs/>
                <w:sz w:val="16"/>
                <w:szCs w:val="16"/>
              </w:rPr>
              <w:t xml:space="preserve">HR </w:t>
            </w:r>
            <w:r w:rsidRPr="00955D0C">
              <w:rPr>
                <w:rFonts w:ascii="Segoe UI" w:hAnsi="Segoe UI" w:cs="Segoe UI"/>
                <w:bCs/>
                <w:sz w:val="16"/>
                <w:szCs w:val="16"/>
              </w:rPr>
              <w:t xml:space="preserve">Business Partner </w:t>
            </w:r>
          </w:p>
          <w:p w14:paraId="752A5523" w14:textId="77777777" w:rsidR="00955D0C" w:rsidRPr="00955D0C" w:rsidRDefault="00955D0C" w:rsidP="00955D0C">
            <w:pPr>
              <w:spacing w:line="276" w:lineRule="auto"/>
              <w:ind w:left="463" w:right="1732" w:hanging="283"/>
              <w:rPr>
                <w:rFonts w:ascii="Segoe UI" w:hAnsi="Segoe UI" w:cs="Segoe UI"/>
                <w:bCs/>
                <w:sz w:val="16"/>
                <w:szCs w:val="16"/>
              </w:rPr>
            </w:pPr>
            <w:r w:rsidRPr="00955D0C">
              <w:rPr>
                <w:rFonts w:ascii="Segoe UI" w:hAnsi="Segoe UI" w:cs="Segoe UI"/>
                <w:bCs/>
                <w:sz w:val="16"/>
                <w:szCs w:val="16"/>
              </w:rPr>
              <w:t>4.</w:t>
            </w:r>
            <w:r w:rsidRPr="00955D0C">
              <w:rPr>
                <w:rFonts w:ascii="Segoe UI" w:hAnsi="Segoe UI" w:cs="Segoe UI"/>
                <w:bCs/>
                <w:sz w:val="16"/>
                <w:szCs w:val="16"/>
              </w:rPr>
              <w:tab/>
              <w:t>Agree next steps</w:t>
            </w:r>
          </w:p>
          <w:p w14:paraId="4D928842" w14:textId="66D5D3A1" w:rsidR="00310CA4" w:rsidRDefault="00955D0C" w:rsidP="005F05D1">
            <w:pPr>
              <w:spacing w:line="276" w:lineRule="auto"/>
              <w:ind w:left="463" w:right="1732" w:hanging="283"/>
              <w:rPr>
                <w:rFonts w:ascii="Segoe UI" w:hAnsi="Segoe UI" w:cs="Segoe UI"/>
                <w:b/>
                <w:sz w:val="16"/>
                <w:szCs w:val="16"/>
              </w:rPr>
            </w:pPr>
            <w:r w:rsidRPr="00955D0C">
              <w:rPr>
                <w:rFonts w:ascii="Segoe UI" w:hAnsi="Segoe UI" w:cs="Segoe UI"/>
                <w:bCs/>
                <w:sz w:val="16"/>
                <w:szCs w:val="16"/>
              </w:rPr>
              <w:t>5.</w:t>
            </w:r>
            <w:r w:rsidRPr="00955D0C">
              <w:rPr>
                <w:rFonts w:ascii="Segoe UI" w:hAnsi="Segoe UI" w:cs="Segoe UI"/>
                <w:bCs/>
                <w:sz w:val="16"/>
                <w:szCs w:val="16"/>
              </w:rPr>
              <w:tab/>
              <w:t xml:space="preserve">If there is any doubt in relation to a declared or known health condition/s, obtain Occupational Health advice </w:t>
            </w:r>
          </w:p>
        </w:tc>
      </w:tr>
      <w:tr w:rsidR="00955D0C" w:rsidRPr="00EA4FFB" w14:paraId="178F65C8" w14:textId="77777777" w:rsidTr="00955D0C">
        <w:trPr>
          <w:trHeight w:val="2292"/>
        </w:trPr>
        <w:tc>
          <w:tcPr>
            <w:tcW w:w="10206" w:type="dxa"/>
            <w:shd w:val="clear" w:color="auto" w:fill="FFFFFF" w:themeFill="background1"/>
            <w:vAlign w:val="center"/>
          </w:tcPr>
          <w:p w14:paraId="5F032AD7" w14:textId="77777777" w:rsidR="00955D0C" w:rsidRPr="00955D0C" w:rsidRDefault="00955D0C" w:rsidP="00955D0C">
            <w:pPr>
              <w:spacing w:line="276" w:lineRule="auto"/>
              <w:ind w:left="463" w:right="1732" w:hanging="283"/>
              <w:rPr>
                <w:rFonts w:ascii="Segoe UI" w:hAnsi="Segoe UI" w:cs="Segoe UI"/>
                <w:bCs/>
                <w:sz w:val="16"/>
                <w:szCs w:val="16"/>
              </w:rPr>
            </w:pPr>
          </w:p>
        </w:tc>
      </w:tr>
      <w:tr w:rsidR="00955D0C" w:rsidRPr="00EA4FFB" w14:paraId="075B91DD" w14:textId="77777777" w:rsidTr="00955D0C">
        <w:trPr>
          <w:trHeight w:val="535"/>
        </w:trPr>
        <w:tc>
          <w:tcPr>
            <w:tcW w:w="10206" w:type="dxa"/>
            <w:shd w:val="clear" w:color="auto" w:fill="F2F2F2" w:themeFill="background1" w:themeFillShade="F2"/>
            <w:vAlign w:val="center"/>
          </w:tcPr>
          <w:p w14:paraId="73405DCE" w14:textId="77777777" w:rsidR="00955D0C" w:rsidRPr="00955D0C" w:rsidRDefault="00955D0C" w:rsidP="00955D0C">
            <w:pPr>
              <w:spacing w:line="276" w:lineRule="auto"/>
              <w:ind w:right="-111"/>
              <w:jc w:val="center"/>
              <w:rPr>
                <w:rFonts w:ascii="Segoe UI" w:hAnsi="Segoe UI" w:cs="Segoe UI"/>
                <w:b/>
                <w:i/>
                <w:iCs/>
                <w:color w:val="FF0000"/>
                <w:sz w:val="15"/>
                <w:szCs w:val="15"/>
              </w:rPr>
            </w:pPr>
            <w:r w:rsidRPr="00955D0C">
              <w:rPr>
                <w:rFonts w:ascii="Segoe UI" w:hAnsi="Segoe UI" w:cs="Segoe UI"/>
                <w:b/>
                <w:i/>
                <w:iCs/>
                <w:color w:val="FF0000"/>
                <w:sz w:val="15"/>
                <w:szCs w:val="15"/>
              </w:rPr>
              <w:t>Please note that as risk data about the physical &amp; demographic data gets further refined the scores &amp; action taken will need to be reappraised</w:t>
            </w:r>
          </w:p>
        </w:tc>
      </w:tr>
    </w:tbl>
    <w:p w14:paraId="5EF77FA9" w14:textId="77777777" w:rsidR="00955D0C" w:rsidRDefault="00955D0C" w:rsidP="00A41C0F">
      <w:pPr>
        <w:spacing w:after="0"/>
        <w:rPr>
          <w:rFonts w:ascii="Segoe UI" w:hAnsi="Segoe UI" w:cs="Segoe UI"/>
          <w:sz w:val="18"/>
          <w:szCs w:val="18"/>
        </w:rPr>
      </w:pPr>
    </w:p>
    <w:p w14:paraId="57E94EF5" w14:textId="77777777" w:rsidR="00955D0C" w:rsidRDefault="00955D0C" w:rsidP="00A41C0F">
      <w:pPr>
        <w:spacing w:after="0"/>
        <w:rPr>
          <w:rFonts w:ascii="Segoe UI" w:hAnsi="Segoe UI" w:cs="Segoe UI"/>
          <w:sz w:val="18"/>
          <w:szCs w:val="18"/>
        </w:rPr>
      </w:pPr>
    </w:p>
    <w:tbl>
      <w:tblPr>
        <w:tblStyle w:val="TableGrid"/>
        <w:tblW w:w="10206"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119"/>
        <w:gridCol w:w="7087"/>
      </w:tblGrid>
      <w:tr w:rsidR="00955D0C" w:rsidRPr="005E2FF9" w14:paraId="5257CFD7" w14:textId="77777777" w:rsidTr="00B144D9">
        <w:trPr>
          <w:trHeight w:val="334"/>
        </w:trPr>
        <w:tc>
          <w:tcPr>
            <w:tcW w:w="10206" w:type="dxa"/>
            <w:gridSpan w:val="2"/>
            <w:tcBorders>
              <w:bottom w:val="single" w:sz="4" w:space="0" w:color="BFBFBF" w:themeColor="background1" w:themeShade="BF"/>
            </w:tcBorders>
            <w:shd w:val="clear" w:color="auto" w:fill="BFBFBF" w:themeFill="background1" w:themeFillShade="BF"/>
            <w:vAlign w:val="center"/>
          </w:tcPr>
          <w:p w14:paraId="2C8701AB" w14:textId="77777777" w:rsidR="00955D0C" w:rsidRPr="005E2FF9" w:rsidRDefault="00955D0C" w:rsidP="00270254">
            <w:pPr>
              <w:spacing w:line="276" w:lineRule="auto"/>
              <w:rPr>
                <w:rFonts w:ascii="Segoe UI" w:hAnsi="Segoe UI" w:cs="Segoe UI"/>
                <w:b/>
                <w:sz w:val="16"/>
                <w:szCs w:val="16"/>
              </w:rPr>
            </w:pPr>
            <w:r>
              <w:rPr>
                <w:rFonts w:ascii="Segoe UI" w:hAnsi="Segoe UI" w:cs="Segoe UI"/>
                <w:b/>
                <w:sz w:val="16"/>
                <w:szCs w:val="16"/>
              </w:rPr>
              <w:t>Declaration of Understanding</w:t>
            </w:r>
          </w:p>
        </w:tc>
      </w:tr>
      <w:tr w:rsidR="00955D0C" w14:paraId="19E8A669" w14:textId="77777777" w:rsidTr="00B144D9">
        <w:trPr>
          <w:trHeight w:val="526"/>
        </w:trPr>
        <w:tc>
          <w:tcPr>
            <w:tcW w:w="10206" w:type="dxa"/>
            <w:gridSpan w:val="2"/>
            <w:tcBorders>
              <w:bottom w:val="single" w:sz="24" w:space="0" w:color="BFBFBF" w:themeColor="background1" w:themeShade="BF"/>
            </w:tcBorders>
            <w:shd w:val="clear" w:color="auto" w:fill="F2F2F2" w:themeFill="background1" w:themeFillShade="F2"/>
            <w:vAlign w:val="center"/>
          </w:tcPr>
          <w:p w14:paraId="0DCD5954" w14:textId="77777777" w:rsidR="00955D0C" w:rsidRPr="00955D0C" w:rsidRDefault="00955D0C" w:rsidP="00955D0C">
            <w:pPr>
              <w:spacing w:line="276" w:lineRule="auto"/>
              <w:ind w:right="33"/>
              <w:rPr>
                <w:rFonts w:ascii="Segoe UI" w:hAnsi="Segoe UI" w:cs="Segoe UI"/>
                <w:bCs/>
                <w:sz w:val="16"/>
                <w:szCs w:val="16"/>
              </w:rPr>
            </w:pPr>
            <w:r w:rsidRPr="00955D0C">
              <w:rPr>
                <w:rFonts w:ascii="Segoe UI" w:hAnsi="Segoe UI" w:cs="Segoe UI"/>
                <w:bCs/>
                <w:sz w:val="16"/>
                <w:szCs w:val="16"/>
              </w:rPr>
              <w:t>I can confirm that any information contained in this risk assessment is reflective of the conversation held and agreement reached:</w:t>
            </w:r>
          </w:p>
        </w:tc>
      </w:tr>
      <w:tr w:rsidR="00955D0C" w14:paraId="4DCBCAA2" w14:textId="77777777" w:rsidTr="00B144D9">
        <w:trPr>
          <w:trHeight w:val="510"/>
        </w:trPr>
        <w:tc>
          <w:tcPr>
            <w:tcW w:w="3119" w:type="dxa"/>
            <w:tcBorders>
              <w:top w:val="single" w:sz="24" w:space="0" w:color="BFBFBF" w:themeColor="background1" w:themeShade="BF"/>
            </w:tcBorders>
            <w:shd w:val="clear" w:color="auto" w:fill="F2F2F2" w:themeFill="background1" w:themeFillShade="F2"/>
            <w:vAlign w:val="center"/>
          </w:tcPr>
          <w:p w14:paraId="0D44DB25" w14:textId="77777777" w:rsidR="00955D0C" w:rsidRPr="00B144D9" w:rsidRDefault="00955D0C" w:rsidP="00955D0C">
            <w:pPr>
              <w:spacing w:line="276" w:lineRule="auto"/>
              <w:ind w:right="33"/>
              <w:rPr>
                <w:rFonts w:ascii="Segoe UI" w:hAnsi="Segoe UI" w:cs="Segoe UI"/>
                <w:bCs/>
                <w:sz w:val="16"/>
                <w:szCs w:val="16"/>
              </w:rPr>
            </w:pPr>
            <w:r w:rsidRPr="00B144D9">
              <w:rPr>
                <w:rFonts w:ascii="Segoe UI" w:hAnsi="Segoe UI" w:cs="Segoe UI"/>
                <w:bCs/>
                <w:sz w:val="16"/>
                <w:szCs w:val="16"/>
              </w:rPr>
              <w:t>Line Manager’s Name (Print Name)</w:t>
            </w:r>
          </w:p>
        </w:tc>
        <w:tc>
          <w:tcPr>
            <w:tcW w:w="7087" w:type="dxa"/>
            <w:tcBorders>
              <w:top w:val="single" w:sz="24" w:space="0" w:color="BFBFBF" w:themeColor="background1" w:themeShade="BF"/>
            </w:tcBorders>
            <w:shd w:val="clear" w:color="auto" w:fill="FFFFFF" w:themeFill="background1"/>
            <w:vAlign w:val="center"/>
          </w:tcPr>
          <w:p w14:paraId="2597DB7B" w14:textId="77777777" w:rsidR="00955D0C" w:rsidRPr="00955D0C" w:rsidRDefault="00955D0C" w:rsidP="00955D0C">
            <w:pPr>
              <w:spacing w:line="276" w:lineRule="auto"/>
              <w:ind w:right="33"/>
              <w:rPr>
                <w:rFonts w:ascii="Segoe UI" w:hAnsi="Segoe UI" w:cs="Segoe UI"/>
                <w:bCs/>
                <w:sz w:val="16"/>
                <w:szCs w:val="16"/>
              </w:rPr>
            </w:pPr>
          </w:p>
        </w:tc>
      </w:tr>
      <w:tr w:rsidR="00955D0C" w14:paraId="4FB53E57" w14:textId="77777777" w:rsidTr="00B144D9">
        <w:trPr>
          <w:trHeight w:val="510"/>
        </w:trPr>
        <w:tc>
          <w:tcPr>
            <w:tcW w:w="3119" w:type="dxa"/>
            <w:shd w:val="clear" w:color="auto" w:fill="F2F2F2" w:themeFill="background1" w:themeFillShade="F2"/>
            <w:vAlign w:val="center"/>
          </w:tcPr>
          <w:p w14:paraId="1E299799" w14:textId="77777777" w:rsidR="00955D0C" w:rsidRPr="00B144D9" w:rsidRDefault="00955D0C" w:rsidP="00955D0C">
            <w:pPr>
              <w:spacing w:line="276" w:lineRule="auto"/>
              <w:ind w:right="33"/>
              <w:rPr>
                <w:rFonts w:ascii="Segoe UI" w:hAnsi="Segoe UI" w:cs="Segoe UI"/>
                <w:bCs/>
                <w:sz w:val="16"/>
                <w:szCs w:val="16"/>
              </w:rPr>
            </w:pPr>
            <w:r w:rsidRPr="00B144D9">
              <w:rPr>
                <w:rFonts w:ascii="Segoe UI" w:hAnsi="Segoe UI" w:cs="Segoe UI"/>
                <w:bCs/>
                <w:sz w:val="16"/>
                <w:szCs w:val="16"/>
              </w:rPr>
              <w:t>Signed</w:t>
            </w:r>
          </w:p>
        </w:tc>
        <w:tc>
          <w:tcPr>
            <w:tcW w:w="7087" w:type="dxa"/>
            <w:shd w:val="clear" w:color="auto" w:fill="FFFFFF" w:themeFill="background1"/>
            <w:vAlign w:val="center"/>
          </w:tcPr>
          <w:p w14:paraId="3CA98DE4" w14:textId="77777777" w:rsidR="00955D0C" w:rsidRPr="00955D0C" w:rsidRDefault="00955D0C" w:rsidP="00955D0C">
            <w:pPr>
              <w:spacing w:line="276" w:lineRule="auto"/>
              <w:ind w:right="33"/>
              <w:rPr>
                <w:rFonts w:ascii="Segoe UI" w:hAnsi="Segoe UI" w:cs="Segoe UI"/>
                <w:bCs/>
                <w:sz w:val="16"/>
                <w:szCs w:val="16"/>
              </w:rPr>
            </w:pPr>
          </w:p>
        </w:tc>
      </w:tr>
      <w:tr w:rsidR="00955D0C" w14:paraId="7284D9E9" w14:textId="77777777" w:rsidTr="00B144D9">
        <w:trPr>
          <w:trHeight w:val="510"/>
        </w:trPr>
        <w:tc>
          <w:tcPr>
            <w:tcW w:w="3119" w:type="dxa"/>
            <w:tcBorders>
              <w:bottom w:val="single" w:sz="24" w:space="0" w:color="BFBFBF" w:themeColor="background1" w:themeShade="BF"/>
            </w:tcBorders>
            <w:shd w:val="clear" w:color="auto" w:fill="F2F2F2" w:themeFill="background1" w:themeFillShade="F2"/>
            <w:vAlign w:val="center"/>
          </w:tcPr>
          <w:p w14:paraId="772579A0" w14:textId="77777777" w:rsidR="00955D0C" w:rsidRPr="00B144D9" w:rsidRDefault="00955D0C" w:rsidP="00955D0C">
            <w:pPr>
              <w:spacing w:line="276" w:lineRule="auto"/>
              <w:ind w:right="33"/>
              <w:rPr>
                <w:rFonts w:ascii="Segoe UI" w:hAnsi="Segoe UI" w:cs="Segoe UI"/>
                <w:bCs/>
                <w:sz w:val="16"/>
                <w:szCs w:val="16"/>
              </w:rPr>
            </w:pPr>
            <w:r w:rsidRPr="00B144D9">
              <w:rPr>
                <w:rFonts w:ascii="Segoe UI" w:hAnsi="Segoe UI" w:cs="Segoe UI"/>
                <w:bCs/>
                <w:sz w:val="16"/>
                <w:szCs w:val="16"/>
              </w:rPr>
              <w:t>Date</w:t>
            </w:r>
          </w:p>
        </w:tc>
        <w:tc>
          <w:tcPr>
            <w:tcW w:w="7087" w:type="dxa"/>
            <w:tcBorders>
              <w:bottom w:val="single" w:sz="24" w:space="0" w:color="BFBFBF" w:themeColor="background1" w:themeShade="BF"/>
            </w:tcBorders>
            <w:shd w:val="clear" w:color="auto" w:fill="FFFFFF" w:themeFill="background1"/>
            <w:vAlign w:val="center"/>
          </w:tcPr>
          <w:p w14:paraId="73B7F026" w14:textId="77777777" w:rsidR="00955D0C" w:rsidRPr="00955D0C" w:rsidRDefault="00955D0C" w:rsidP="00955D0C">
            <w:pPr>
              <w:spacing w:line="276" w:lineRule="auto"/>
              <w:ind w:right="33"/>
              <w:rPr>
                <w:rFonts w:ascii="Segoe UI" w:hAnsi="Segoe UI" w:cs="Segoe UI"/>
                <w:bCs/>
                <w:sz w:val="16"/>
                <w:szCs w:val="16"/>
              </w:rPr>
            </w:pPr>
          </w:p>
        </w:tc>
      </w:tr>
      <w:tr w:rsidR="00955D0C" w14:paraId="4D14A994" w14:textId="77777777" w:rsidTr="00B144D9">
        <w:trPr>
          <w:trHeight w:val="510"/>
        </w:trPr>
        <w:tc>
          <w:tcPr>
            <w:tcW w:w="3119" w:type="dxa"/>
            <w:tcBorders>
              <w:top w:val="single" w:sz="24" w:space="0" w:color="BFBFBF" w:themeColor="background1" w:themeShade="BF"/>
            </w:tcBorders>
            <w:shd w:val="clear" w:color="auto" w:fill="F2F2F2" w:themeFill="background1" w:themeFillShade="F2"/>
            <w:vAlign w:val="center"/>
          </w:tcPr>
          <w:p w14:paraId="6DA8C670" w14:textId="5A141059" w:rsidR="00955D0C" w:rsidRPr="00B144D9" w:rsidRDefault="00EB06EC" w:rsidP="00955D0C">
            <w:pPr>
              <w:spacing w:line="276" w:lineRule="auto"/>
              <w:ind w:right="33"/>
              <w:rPr>
                <w:rFonts w:ascii="Segoe UI" w:hAnsi="Segoe UI" w:cs="Segoe UI"/>
                <w:bCs/>
                <w:sz w:val="16"/>
                <w:szCs w:val="16"/>
              </w:rPr>
            </w:pPr>
            <w:r>
              <w:rPr>
                <w:rFonts w:ascii="Segoe UI" w:hAnsi="Segoe UI" w:cs="Segoe UI"/>
                <w:bCs/>
                <w:sz w:val="16"/>
                <w:szCs w:val="16"/>
              </w:rPr>
              <w:t>Staff</w:t>
            </w:r>
            <w:r w:rsidR="00955D0C" w:rsidRPr="00B144D9">
              <w:rPr>
                <w:rFonts w:ascii="Segoe UI" w:hAnsi="Segoe UI" w:cs="Segoe UI"/>
                <w:bCs/>
                <w:sz w:val="16"/>
                <w:szCs w:val="16"/>
              </w:rPr>
              <w:t xml:space="preserve"> Name (Print Name)</w:t>
            </w:r>
          </w:p>
        </w:tc>
        <w:tc>
          <w:tcPr>
            <w:tcW w:w="7087" w:type="dxa"/>
            <w:tcBorders>
              <w:top w:val="single" w:sz="24" w:space="0" w:color="BFBFBF" w:themeColor="background1" w:themeShade="BF"/>
            </w:tcBorders>
            <w:shd w:val="clear" w:color="auto" w:fill="FFFFFF" w:themeFill="background1"/>
            <w:vAlign w:val="center"/>
          </w:tcPr>
          <w:p w14:paraId="7ED1AE32" w14:textId="77777777" w:rsidR="00955D0C" w:rsidRPr="00955D0C" w:rsidRDefault="00955D0C" w:rsidP="00955D0C">
            <w:pPr>
              <w:spacing w:line="276" w:lineRule="auto"/>
              <w:ind w:right="33"/>
              <w:rPr>
                <w:rFonts w:ascii="Segoe UI" w:hAnsi="Segoe UI" w:cs="Segoe UI"/>
                <w:bCs/>
                <w:sz w:val="16"/>
                <w:szCs w:val="16"/>
              </w:rPr>
            </w:pPr>
          </w:p>
        </w:tc>
      </w:tr>
      <w:tr w:rsidR="00955D0C" w14:paraId="29517E21" w14:textId="77777777" w:rsidTr="00B144D9">
        <w:trPr>
          <w:trHeight w:val="510"/>
        </w:trPr>
        <w:tc>
          <w:tcPr>
            <w:tcW w:w="3119" w:type="dxa"/>
            <w:shd w:val="clear" w:color="auto" w:fill="F2F2F2" w:themeFill="background1" w:themeFillShade="F2"/>
            <w:vAlign w:val="center"/>
          </w:tcPr>
          <w:p w14:paraId="2CBA5E85" w14:textId="77777777" w:rsidR="00955D0C" w:rsidRPr="00B144D9" w:rsidRDefault="00955D0C" w:rsidP="00955D0C">
            <w:pPr>
              <w:spacing w:line="276" w:lineRule="auto"/>
              <w:ind w:right="33"/>
              <w:rPr>
                <w:rFonts w:ascii="Segoe UI" w:hAnsi="Segoe UI" w:cs="Segoe UI"/>
                <w:bCs/>
                <w:sz w:val="16"/>
                <w:szCs w:val="16"/>
              </w:rPr>
            </w:pPr>
            <w:r w:rsidRPr="00B144D9">
              <w:rPr>
                <w:rFonts w:ascii="Segoe UI" w:hAnsi="Segoe UI" w:cs="Segoe UI"/>
                <w:bCs/>
                <w:sz w:val="16"/>
                <w:szCs w:val="16"/>
              </w:rPr>
              <w:t>Signed</w:t>
            </w:r>
          </w:p>
        </w:tc>
        <w:tc>
          <w:tcPr>
            <w:tcW w:w="7087" w:type="dxa"/>
            <w:shd w:val="clear" w:color="auto" w:fill="FFFFFF" w:themeFill="background1"/>
            <w:vAlign w:val="center"/>
          </w:tcPr>
          <w:p w14:paraId="04C8E04C" w14:textId="77777777" w:rsidR="00955D0C" w:rsidRPr="00955D0C" w:rsidRDefault="00955D0C" w:rsidP="00955D0C">
            <w:pPr>
              <w:spacing w:line="276" w:lineRule="auto"/>
              <w:ind w:right="33"/>
              <w:rPr>
                <w:rFonts w:ascii="Segoe UI" w:hAnsi="Segoe UI" w:cs="Segoe UI"/>
                <w:bCs/>
                <w:sz w:val="16"/>
                <w:szCs w:val="16"/>
              </w:rPr>
            </w:pPr>
          </w:p>
        </w:tc>
      </w:tr>
      <w:tr w:rsidR="00955D0C" w14:paraId="2EF53217" w14:textId="77777777" w:rsidTr="00B144D9">
        <w:trPr>
          <w:trHeight w:val="510"/>
        </w:trPr>
        <w:tc>
          <w:tcPr>
            <w:tcW w:w="3119" w:type="dxa"/>
            <w:shd w:val="clear" w:color="auto" w:fill="F2F2F2" w:themeFill="background1" w:themeFillShade="F2"/>
            <w:vAlign w:val="center"/>
          </w:tcPr>
          <w:p w14:paraId="36608C82" w14:textId="77777777" w:rsidR="00955D0C" w:rsidRPr="00B144D9" w:rsidRDefault="00955D0C" w:rsidP="00955D0C">
            <w:pPr>
              <w:spacing w:line="276" w:lineRule="auto"/>
              <w:ind w:right="33"/>
              <w:rPr>
                <w:rFonts w:ascii="Segoe UI" w:hAnsi="Segoe UI" w:cs="Segoe UI"/>
                <w:bCs/>
                <w:sz w:val="16"/>
                <w:szCs w:val="16"/>
              </w:rPr>
            </w:pPr>
            <w:r w:rsidRPr="00B144D9">
              <w:rPr>
                <w:rFonts w:ascii="Segoe UI" w:hAnsi="Segoe UI" w:cs="Segoe UI"/>
                <w:bCs/>
                <w:sz w:val="16"/>
                <w:szCs w:val="16"/>
              </w:rPr>
              <w:t>Date</w:t>
            </w:r>
          </w:p>
        </w:tc>
        <w:tc>
          <w:tcPr>
            <w:tcW w:w="7087" w:type="dxa"/>
            <w:shd w:val="clear" w:color="auto" w:fill="FFFFFF" w:themeFill="background1"/>
            <w:vAlign w:val="center"/>
          </w:tcPr>
          <w:p w14:paraId="30FB2CDF" w14:textId="77777777" w:rsidR="00955D0C" w:rsidRPr="00955D0C" w:rsidRDefault="00955D0C" w:rsidP="00955D0C">
            <w:pPr>
              <w:spacing w:line="276" w:lineRule="auto"/>
              <w:ind w:right="33"/>
              <w:rPr>
                <w:rFonts w:ascii="Segoe UI" w:hAnsi="Segoe UI" w:cs="Segoe UI"/>
                <w:bCs/>
                <w:sz w:val="16"/>
                <w:szCs w:val="16"/>
              </w:rPr>
            </w:pPr>
          </w:p>
        </w:tc>
      </w:tr>
    </w:tbl>
    <w:p w14:paraId="0F8F7659" w14:textId="77777777" w:rsidR="00955D0C" w:rsidRPr="00E87A92" w:rsidRDefault="00955D0C" w:rsidP="00A41C0F">
      <w:pPr>
        <w:spacing w:after="0"/>
        <w:rPr>
          <w:rFonts w:ascii="Segoe UI" w:hAnsi="Segoe UI" w:cs="Segoe UI"/>
          <w:sz w:val="18"/>
          <w:szCs w:val="18"/>
        </w:rPr>
      </w:pPr>
    </w:p>
    <w:sectPr w:rsidR="00955D0C" w:rsidRPr="00E87A92" w:rsidSect="008C3918">
      <w:footerReference w:type="default" r:id="rId11"/>
      <w:pgSz w:w="11906" w:h="16838"/>
      <w:pgMar w:top="1440" w:right="707" w:bottom="1440" w:left="851" w:header="708" w:footer="3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CC0A3" w14:textId="77777777" w:rsidR="00F238DB" w:rsidRDefault="00F238DB" w:rsidP="00313047">
      <w:pPr>
        <w:spacing w:after="0" w:line="240" w:lineRule="auto"/>
      </w:pPr>
      <w:r>
        <w:separator/>
      </w:r>
    </w:p>
  </w:endnote>
  <w:endnote w:type="continuationSeparator" w:id="0">
    <w:p w14:paraId="0ECEB3F3" w14:textId="77777777" w:rsidR="00F238DB" w:rsidRDefault="00F238DB" w:rsidP="00313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411948"/>
      <w:docPartObj>
        <w:docPartGallery w:val="Page Numbers (Bottom of Page)"/>
        <w:docPartUnique/>
      </w:docPartObj>
    </w:sdtPr>
    <w:sdtEndPr>
      <w:rPr>
        <w:noProof/>
      </w:rPr>
    </w:sdtEndPr>
    <w:sdtContent>
      <w:p w14:paraId="2F1FA039" w14:textId="57DEDE97" w:rsidR="00704D5E" w:rsidRDefault="00704D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737A4C" w14:textId="77777777" w:rsidR="00313047" w:rsidRDefault="00313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39A68" w14:textId="77777777" w:rsidR="00F238DB" w:rsidRDefault="00F238DB" w:rsidP="00313047">
      <w:pPr>
        <w:spacing w:after="0" w:line="240" w:lineRule="auto"/>
      </w:pPr>
      <w:r>
        <w:separator/>
      </w:r>
    </w:p>
  </w:footnote>
  <w:footnote w:type="continuationSeparator" w:id="0">
    <w:p w14:paraId="538E9E39" w14:textId="77777777" w:rsidR="00F238DB" w:rsidRDefault="00F238DB" w:rsidP="003130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D0072"/>
    <w:multiLevelType w:val="hybridMultilevel"/>
    <w:tmpl w:val="81A07B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D14D23"/>
    <w:multiLevelType w:val="hybridMultilevel"/>
    <w:tmpl w:val="142A019E"/>
    <w:lvl w:ilvl="0" w:tplc="7F44B21A">
      <w:numFmt w:val="bullet"/>
      <w:lvlText w:val="•"/>
      <w:lvlJc w:val="left"/>
      <w:pPr>
        <w:ind w:left="716" w:hanging="624"/>
      </w:pPr>
      <w:rPr>
        <w:rFonts w:ascii="Segoe UI" w:eastAsiaTheme="minorHAnsi" w:hAnsi="Segoe UI" w:cs="Segoe UI" w:hint="default"/>
      </w:rPr>
    </w:lvl>
    <w:lvl w:ilvl="1" w:tplc="08090003" w:tentative="1">
      <w:start w:val="1"/>
      <w:numFmt w:val="bullet"/>
      <w:lvlText w:val="o"/>
      <w:lvlJc w:val="left"/>
      <w:pPr>
        <w:ind w:left="1172" w:hanging="360"/>
      </w:pPr>
      <w:rPr>
        <w:rFonts w:ascii="Courier New" w:hAnsi="Courier New" w:cs="Courier New" w:hint="default"/>
      </w:rPr>
    </w:lvl>
    <w:lvl w:ilvl="2" w:tplc="08090005" w:tentative="1">
      <w:start w:val="1"/>
      <w:numFmt w:val="bullet"/>
      <w:lvlText w:val=""/>
      <w:lvlJc w:val="left"/>
      <w:pPr>
        <w:ind w:left="1892" w:hanging="360"/>
      </w:pPr>
      <w:rPr>
        <w:rFonts w:ascii="Wingdings" w:hAnsi="Wingdings" w:hint="default"/>
      </w:rPr>
    </w:lvl>
    <w:lvl w:ilvl="3" w:tplc="08090001" w:tentative="1">
      <w:start w:val="1"/>
      <w:numFmt w:val="bullet"/>
      <w:lvlText w:val=""/>
      <w:lvlJc w:val="left"/>
      <w:pPr>
        <w:ind w:left="2612" w:hanging="360"/>
      </w:pPr>
      <w:rPr>
        <w:rFonts w:ascii="Symbol" w:hAnsi="Symbol" w:hint="default"/>
      </w:rPr>
    </w:lvl>
    <w:lvl w:ilvl="4" w:tplc="08090003" w:tentative="1">
      <w:start w:val="1"/>
      <w:numFmt w:val="bullet"/>
      <w:lvlText w:val="o"/>
      <w:lvlJc w:val="left"/>
      <w:pPr>
        <w:ind w:left="3332" w:hanging="360"/>
      </w:pPr>
      <w:rPr>
        <w:rFonts w:ascii="Courier New" w:hAnsi="Courier New" w:cs="Courier New" w:hint="default"/>
      </w:rPr>
    </w:lvl>
    <w:lvl w:ilvl="5" w:tplc="08090005" w:tentative="1">
      <w:start w:val="1"/>
      <w:numFmt w:val="bullet"/>
      <w:lvlText w:val=""/>
      <w:lvlJc w:val="left"/>
      <w:pPr>
        <w:ind w:left="4052" w:hanging="360"/>
      </w:pPr>
      <w:rPr>
        <w:rFonts w:ascii="Wingdings" w:hAnsi="Wingdings" w:hint="default"/>
      </w:rPr>
    </w:lvl>
    <w:lvl w:ilvl="6" w:tplc="08090001" w:tentative="1">
      <w:start w:val="1"/>
      <w:numFmt w:val="bullet"/>
      <w:lvlText w:val=""/>
      <w:lvlJc w:val="left"/>
      <w:pPr>
        <w:ind w:left="4772" w:hanging="360"/>
      </w:pPr>
      <w:rPr>
        <w:rFonts w:ascii="Symbol" w:hAnsi="Symbol" w:hint="default"/>
      </w:rPr>
    </w:lvl>
    <w:lvl w:ilvl="7" w:tplc="08090003" w:tentative="1">
      <w:start w:val="1"/>
      <w:numFmt w:val="bullet"/>
      <w:lvlText w:val="o"/>
      <w:lvlJc w:val="left"/>
      <w:pPr>
        <w:ind w:left="5492" w:hanging="360"/>
      </w:pPr>
      <w:rPr>
        <w:rFonts w:ascii="Courier New" w:hAnsi="Courier New" w:cs="Courier New" w:hint="default"/>
      </w:rPr>
    </w:lvl>
    <w:lvl w:ilvl="8" w:tplc="08090005" w:tentative="1">
      <w:start w:val="1"/>
      <w:numFmt w:val="bullet"/>
      <w:lvlText w:val=""/>
      <w:lvlJc w:val="left"/>
      <w:pPr>
        <w:ind w:left="6212" w:hanging="360"/>
      </w:pPr>
      <w:rPr>
        <w:rFonts w:ascii="Wingdings" w:hAnsi="Wingdings" w:hint="default"/>
      </w:rPr>
    </w:lvl>
  </w:abstractNum>
  <w:abstractNum w:abstractNumId="2" w15:restartNumberingAfterBreak="0">
    <w:nsid w:val="2C932D76"/>
    <w:multiLevelType w:val="hybridMultilevel"/>
    <w:tmpl w:val="F3802846"/>
    <w:lvl w:ilvl="0" w:tplc="667889A4">
      <w:start w:val="1"/>
      <w:numFmt w:val="decimal"/>
      <w:lvlText w:val="%1."/>
      <w:lvlJc w:val="left"/>
      <w:pPr>
        <w:ind w:left="720" w:hanging="360"/>
      </w:pPr>
      <w:rPr>
        <w:rFonts w:ascii="Calibri" w:eastAsia="Calibri" w:hAnsi="Calibri" w:cs="Times New Roman"/>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D0D0CB0"/>
    <w:multiLevelType w:val="hybridMultilevel"/>
    <w:tmpl w:val="ECA2C466"/>
    <w:lvl w:ilvl="0" w:tplc="08090005">
      <w:start w:val="1"/>
      <w:numFmt w:val="bullet"/>
      <w:lvlText w:val=""/>
      <w:lvlJc w:val="left"/>
      <w:pPr>
        <w:ind w:left="812" w:hanging="360"/>
      </w:pPr>
      <w:rPr>
        <w:rFonts w:ascii="Wingdings" w:hAnsi="Wingdings" w:hint="default"/>
      </w:rPr>
    </w:lvl>
    <w:lvl w:ilvl="1" w:tplc="08090003" w:tentative="1">
      <w:start w:val="1"/>
      <w:numFmt w:val="bullet"/>
      <w:lvlText w:val="o"/>
      <w:lvlJc w:val="left"/>
      <w:pPr>
        <w:ind w:left="1532" w:hanging="360"/>
      </w:pPr>
      <w:rPr>
        <w:rFonts w:ascii="Courier New" w:hAnsi="Courier New" w:cs="Courier New" w:hint="default"/>
      </w:rPr>
    </w:lvl>
    <w:lvl w:ilvl="2" w:tplc="08090005" w:tentative="1">
      <w:start w:val="1"/>
      <w:numFmt w:val="bullet"/>
      <w:lvlText w:val=""/>
      <w:lvlJc w:val="left"/>
      <w:pPr>
        <w:ind w:left="2252" w:hanging="360"/>
      </w:pPr>
      <w:rPr>
        <w:rFonts w:ascii="Wingdings" w:hAnsi="Wingdings" w:hint="default"/>
      </w:rPr>
    </w:lvl>
    <w:lvl w:ilvl="3" w:tplc="08090001" w:tentative="1">
      <w:start w:val="1"/>
      <w:numFmt w:val="bullet"/>
      <w:lvlText w:val=""/>
      <w:lvlJc w:val="left"/>
      <w:pPr>
        <w:ind w:left="2972" w:hanging="360"/>
      </w:pPr>
      <w:rPr>
        <w:rFonts w:ascii="Symbol" w:hAnsi="Symbol" w:hint="default"/>
      </w:rPr>
    </w:lvl>
    <w:lvl w:ilvl="4" w:tplc="08090003" w:tentative="1">
      <w:start w:val="1"/>
      <w:numFmt w:val="bullet"/>
      <w:lvlText w:val="o"/>
      <w:lvlJc w:val="left"/>
      <w:pPr>
        <w:ind w:left="3692" w:hanging="360"/>
      </w:pPr>
      <w:rPr>
        <w:rFonts w:ascii="Courier New" w:hAnsi="Courier New" w:cs="Courier New" w:hint="default"/>
      </w:rPr>
    </w:lvl>
    <w:lvl w:ilvl="5" w:tplc="08090005" w:tentative="1">
      <w:start w:val="1"/>
      <w:numFmt w:val="bullet"/>
      <w:lvlText w:val=""/>
      <w:lvlJc w:val="left"/>
      <w:pPr>
        <w:ind w:left="4412" w:hanging="360"/>
      </w:pPr>
      <w:rPr>
        <w:rFonts w:ascii="Wingdings" w:hAnsi="Wingdings" w:hint="default"/>
      </w:rPr>
    </w:lvl>
    <w:lvl w:ilvl="6" w:tplc="08090001" w:tentative="1">
      <w:start w:val="1"/>
      <w:numFmt w:val="bullet"/>
      <w:lvlText w:val=""/>
      <w:lvlJc w:val="left"/>
      <w:pPr>
        <w:ind w:left="5132" w:hanging="360"/>
      </w:pPr>
      <w:rPr>
        <w:rFonts w:ascii="Symbol" w:hAnsi="Symbol" w:hint="default"/>
      </w:rPr>
    </w:lvl>
    <w:lvl w:ilvl="7" w:tplc="08090003" w:tentative="1">
      <w:start w:val="1"/>
      <w:numFmt w:val="bullet"/>
      <w:lvlText w:val="o"/>
      <w:lvlJc w:val="left"/>
      <w:pPr>
        <w:ind w:left="5852" w:hanging="360"/>
      </w:pPr>
      <w:rPr>
        <w:rFonts w:ascii="Courier New" w:hAnsi="Courier New" w:cs="Courier New" w:hint="default"/>
      </w:rPr>
    </w:lvl>
    <w:lvl w:ilvl="8" w:tplc="08090005" w:tentative="1">
      <w:start w:val="1"/>
      <w:numFmt w:val="bullet"/>
      <w:lvlText w:val=""/>
      <w:lvlJc w:val="left"/>
      <w:pPr>
        <w:ind w:left="6572" w:hanging="360"/>
      </w:pPr>
      <w:rPr>
        <w:rFonts w:ascii="Wingdings" w:hAnsi="Wingdings" w:hint="default"/>
      </w:rPr>
    </w:lvl>
  </w:abstractNum>
  <w:abstractNum w:abstractNumId="4" w15:restartNumberingAfterBreak="0">
    <w:nsid w:val="4919064A"/>
    <w:multiLevelType w:val="hybridMultilevel"/>
    <w:tmpl w:val="E1AC21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6F48BB"/>
    <w:multiLevelType w:val="hybridMultilevel"/>
    <w:tmpl w:val="54F842E0"/>
    <w:lvl w:ilvl="0" w:tplc="AE185312">
      <w:numFmt w:val="bullet"/>
      <w:lvlText w:val="•"/>
      <w:lvlJc w:val="left"/>
      <w:pPr>
        <w:ind w:left="1080" w:hanging="72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19F"/>
    <w:rsid w:val="00066488"/>
    <w:rsid w:val="000878F5"/>
    <w:rsid w:val="00092132"/>
    <w:rsid w:val="000A3C7A"/>
    <w:rsid w:val="000C3449"/>
    <w:rsid w:val="000E7181"/>
    <w:rsid w:val="0010691D"/>
    <w:rsid w:val="0012067B"/>
    <w:rsid w:val="00140262"/>
    <w:rsid w:val="001536FF"/>
    <w:rsid w:val="00157BC5"/>
    <w:rsid w:val="001659ED"/>
    <w:rsid w:val="00173974"/>
    <w:rsid w:val="001A072E"/>
    <w:rsid w:val="001B4BAE"/>
    <w:rsid w:val="001E51E6"/>
    <w:rsid w:val="002118A0"/>
    <w:rsid w:val="002235D4"/>
    <w:rsid w:val="0024288E"/>
    <w:rsid w:val="002656A3"/>
    <w:rsid w:val="00277EEC"/>
    <w:rsid w:val="002B5F9A"/>
    <w:rsid w:val="002F62C4"/>
    <w:rsid w:val="00310CA4"/>
    <w:rsid w:val="00313047"/>
    <w:rsid w:val="003202D3"/>
    <w:rsid w:val="00361CD2"/>
    <w:rsid w:val="0036624A"/>
    <w:rsid w:val="00367BEB"/>
    <w:rsid w:val="00387BC2"/>
    <w:rsid w:val="00452888"/>
    <w:rsid w:val="00467AD9"/>
    <w:rsid w:val="00481BF5"/>
    <w:rsid w:val="00493E20"/>
    <w:rsid w:val="004C219F"/>
    <w:rsid w:val="004C54AB"/>
    <w:rsid w:val="004F20A4"/>
    <w:rsid w:val="00502EAA"/>
    <w:rsid w:val="00522819"/>
    <w:rsid w:val="00544B3B"/>
    <w:rsid w:val="005E2FF9"/>
    <w:rsid w:val="005F05D1"/>
    <w:rsid w:val="005F4F5F"/>
    <w:rsid w:val="00606396"/>
    <w:rsid w:val="00651BF2"/>
    <w:rsid w:val="006923B2"/>
    <w:rsid w:val="006B2A35"/>
    <w:rsid w:val="006C607B"/>
    <w:rsid w:val="00704D5E"/>
    <w:rsid w:val="00744BEE"/>
    <w:rsid w:val="00764E85"/>
    <w:rsid w:val="007B667D"/>
    <w:rsid w:val="007D0F1D"/>
    <w:rsid w:val="007D2EE4"/>
    <w:rsid w:val="008071A7"/>
    <w:rsid w:val="008109E1"/>
    <w:rsid w:val="00886981"/>
    <w:rsid w:val="00894E92"/>
    <w:rsid w:val="008C3918"/>
    <w:rsid w:val="008E5BD1"/>
    <w:rsid w:val="009222A5"/>
    <w:rsid w:val="009403E2"/>
    <w:rsid w:val="00955D0C"/>
    <w:rsid w:val="00973195"/>
    <w:rsid w:val="009B1E09"/>
    <w:rsid w:val="009E1B3F"/>
    <w:rsid w:val="009E3F47"/>
    <w:rsid w:val="009E6679"/>
    <w:rsid w:val="009F06A4"/>
    <w:rsid w:val="00A41C0F"/>
    <w:rsid w:val="00A66419"/>
    <w:rsid w:val="00AC2D78"/>
    <w:rsid w:val="00B144D9"/>
    <w:rsid w:val="00B26ADC"/>
    <w:rsid w:val="00B8301B"/>
    <w:rsid w:val="00BA1822"/>
    <w:rsid w:val="00BD3975"/>
    <w:rsid w:val="00BF336A"/>
    <w:rsid w:val="00C019C1"/>
    <w:rsid w:val="00C87EA9"/>
    <w:rsid w:val="00CF0788"/>
    <w:rsid w:val="00D038EE"/>
    <w:rsid w:val="00D134A7"/>
    <w:rsid w:val="00D1356F"/>
    <w:rsid w:val="00D6018F"/>
    <w:rsid w:val="00D91030"/>
    <w:rsid w:val="00DA5AA4"/>
    <w:rsid w:val="00DE78A9"/>
    <w:rsid w:val="00DF503D"/>
    <w:rsid w:val="00DF5BBE"/>
    <w:rsid w:val="00E32166"/>
    <w:rsid w:val="00E60D12"/>
    <w:rsid w:val="00E63A80"/>
    <w:rsid w:val="00E87A92"/>
    <w:rsid w:val="00EA4FFB"/>
    <w:rsid w:val="00EB06EC"/>
    <w:rsid w:val="00ED03D2"/>
    <w:rsid w:val="00F238DB"/>
    <w:rsid w:val="00F51706"/>
    <w:rsid w:val="00F56363"/>
    <w:rsid w:val="00F72E3B"/>
    <w:rsid w:val="00F779F3"/>
    <w:rsid w:val="00F865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5C9566"/>
  <w15:docId w15:val="{C4C670F6-9F31-4BF8-9A36-1B15FE465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63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72E"/>
    <w:pPr>
      <w:spacing w:after="0" w:line="240" w:lineRule="auto"/>
      <w:ind w:left="720"/>
    </w:pPr>
    <w:rPr>
      <w:rFonts w:ascii="Calibri" w:hAnsi="Calibri" w:cs="Calibri"/>
    </w:rPr>
  </w:style>
  <w:style w:type="table" w:styleId="TableGrid">
    <w:name w:val="Table Grid"/>
    <w:basedOn w:val="TableNormal"/>
    <w:rsid w:val="00A41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288E"/>
    <w:rPr>
      <w:color w:val="0563C1" w:themeColor="hyperlink"/>
      <w:u w:val="single"/>
    </w:rPr>
  </w:style>
  <w:style w:type="character" w:customStyle="1" w:styleId="UnresolvedMention1">
    <w:name w:val="Unresolved Mention1"/>
    <w:basedOn w:val="DefaultParagraphFont"/>
    <w:uiPriority w:val="99"/>
    <w:semiHidden/>
    <w:unhideWhenUsed/>
    <w:rsid w:val="0024288E"/>
    <w:rPr>
      <w:color w:val="605E5C"/>
      <w:shd w:val="clear" w:color="auto" w:fill="E1DFDD"/>
    </w:rPr>
  </w:style>
  <w:style w:type="paragraph" w:styleId="Header">
    <w:name w:val="header"/>
    <w:basedOn w:val="Normal"/>
    <w:link w:val="HeaderChar"/>
    <w:uiPriority w:val="99"/>
    <w:unhideWhenUsed/>
    <w:rsid w:val="00313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047"/>
  </w:style>
  <w:style w:type="paragraph" w:styleId="Footer">
    <w:name w:val="footer"/>
    <w:basedOn w:val="Normal"/>
    <w:link w:val="FooterChar"/>
    <w:uiPriority w:val="99"/>
    <w:unhideWhenUsed/>
    <w:rsid w:val="00313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0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5210">
      <w:bodyDiv w:val="1"/>
      <w:marLeft w:val="0"/>
      <w:marRight w:val="0"/>
      <w:marTop w:val="0"/>
      <w:marBottom w:val="0"/>
      <w:divBdr>
        <w:top w:val="none" w:sz="0" w:space="0" w:color="auto"/>
        <w:left w:val="none" w:sz="0" w:space="0" w:color="auto"/>
        <w:bottom w:val="none" w:sz="0" w:space="0" w:color="auto"/>
        <w:right w:val="none" w:sz="0" w:space="0" w:color="auto"/>
      </w:divBdr>
    </w:div>
    <w:div w:id="1376466779">
      <w:bodyDiv w:val="1"/>
      <w:marLeft w:val="0"/>
      <w:marRight w:val="0"/>
      <w:marTop w:val="0"/>
      <w:marBottom w:val="0"/>
      <w:divBdr>
        <w:top w:val="none" w:sz="0" w:space="0" w:color="auto"/>
        <w:left w:val="none" w:sz="0" w:space="0" w:color="auto"/>
        <w:bottom w:val="none" w:sz="0" w:space="0" w:color="auto"/>
        <w:right w:val="none" w:sz="0" w:space="0" w:color="auto"/>
      </w:divBdr>
    </w:div>
    <w:div w:id="143393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34E611-7442-4E32-8410-998F99D13AE5}">
  <ds:schemaRefs>
    <ds:schemaRef ds:uri="http://schemas.microsoft.com/sharepoint/v3/contenttype/forms"/>
  </ds:schemaRefs>
</ds:datastoreItem>
</file>

<file path=customXml/itemProps2.xml><?xml version="1.0" encoding="utf-8"?>
<ds:datastoreItem xmlns:ds="http://schemas.openxmlformats.org/officeDocument/2006/customXml" ds:itemID="{A5B60427-8035-4934-A9DC-431A5376FAAC}">
  <ds:schemaRefs>
    <ds:schemaRef ds:uri="http://schemas.microsoft.com/office/2006/documentManagement/types"/>
    <ds:schemaRef ds:uri="http://purl.org/dc/terms/"/>
    <ds:schemaRef ds:uri="http://schemas.openxmlformats.org/package/2006/metadata/core-properties"/>
    <ds:schemaRef ds:uri="http://purl.org/dc/dcmitype/"/>
    <ds:schemaRef ds:uri="42289024-7103-439c-ad08-e4e7cc7881f1"/>
    <ds:schemaRef ds:uri="http://purl.org/dc/elements/1.1/"/>
    <ds:schemaRef ds:uri="http://schemas.microsoft.com/office/2006/metadata/properties"/>
    <ds:schemaRef ds:uri="http://schemas.microsoft.com/office/infopath/2007/PartnerControls"/>
    <ds:schemaRef ds:uri="e5d950ae-01f8-44ec-bcbb-625d96c4676d"/>
    <ds:schemaRef ds:uri="http://www.w3.org/XML/1998/namespace"/>
  </ds:schemaRefs>
</ds:datastoreItem>
</file>

<file path=customXml/itemProps3.xml><?xml version="1.0" encoding="utf-8"?>
<ds:datastoreItem xmlns:ds="http://schemas.openxmlformats.org/officeDocument/2006/customXml" ds:itemID="{65BB3E98-EAD6-4F5D-9558-3B5C0E0DDB2F}"/>
</file>

<file path=docProps/app.xml><?xml version="1.0" encoding="utf-8"?>
<Properties xmlns="http://schemas.openxmlformats.org/officeDocument/2006/extended-properties" xmlns:vt="http://schemas.openxmlformats.org/officeDocument/2006/docPropsVTypes">
  <Template>Normal</Template>
  <TotalTime>43</TotalTime>
  <Pages>5</Pages>
  <Words>1807</Words>
  <Characters>10302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BEHMT</Company>
  <LinksUpToDate>false</LinksUpToDate>
  <CharactersWithSpaces>12085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Hough</dc:creator>
  <cp:lastModifiedBy>Sue Mcdaid</cp:lastModifiedBy>
  <cp:revision>61</cp:revision>
  <cp:lastPrinted>2020-04-02T10:41:00Z</cp:lastPrinted>
  <dcterms:created xsi:type="dcterms:W3CDTF">2020-05-16T11:00:00Z</dcterms:created>
  <dcterms:modified xsi:type="dcterms:W3CDTF">2020-05-17T15:21:00Z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