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51FFD" w14:textId="44273BBA" w:rsidR="4290F91C" w:rsidRPr="00EA5CB4" w:rsidRDefault="4290F91C" w:rsidP="4290F91C">
      <w:pPr>
        <w:rPr>
          <w:rFonts w:ascii="Arial" w:eastAsiaTheme="minorEastAsia" w:hAnsi="Arial" w:cs="Arial"/>
          <w:sz w:val="24"/>
          <w:szCs w:val="24"/>
        </w:rPr>
      </w:pPr>
      <w:r w:rsidRPr="00EA5CB4">
        <w:rPr>
          <w:rFonts w:ascii="Arial" w:hAnsi="Arial" w:cs="Arial"/>
          <w:noProof/>
          <w:sz w:val="24"/>
          <w:szCs w:val="24"/>
          <w:lang w:eastAsia="en-GB"/>
        </w:rPr>
        <w:drawing>
          <wp:inline distT="0" distB="0" distL="0" distR="0" wp14:anchorId="11F2BBCC" wp14:editId="2C18040D">
            <wp:extent cx="2314491" cy="844523"/>
            <wp:effectExtent l="0" t="0" r="3810" b="4445"/>
            <wp:docPr id="18846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491" cy="844523"/>
                    </a:xfrm>
                    <a:prstGeom prst="rect">
                      <a:avLst/>
                    </a:prstGeom>
                    <a:noFill/>
                    <a:ln>
                      <a:noFill/>
                    </a:ln>
                  </pic:spPr>
                </pic:pic>
              </a:graphicData>
            </a:graphic>
          </wp:inline>
        </w:drawing>
      </w:r>
    </w:p>
    <w:p w14:paraId="6EE20A76" w14:textId="7D885D8E" w:rsidR="00004264" w:rsidRPr="00EA5CB4" w:rsidRDefault="00BF4730" w:rsidP="4290F91C">
      <w:pPr>
        <w:rPr>
          <w:rFonts w:ascii="Arial" w:eastAsiaTheme="minorEastAsia" w:hAnsi="Arial" w:cs="Arial"/>
          <w:b/>
          <w:bCs/>
          <w:sz w:val="24"/>
          <w:szCs w:val="24"/>
        </w:rPr>
      </w:pPr>
      <w:r w:rsidRPr="00EA5CB4">
        <w:rPr>
          <w:rFonts w:ascii="Arial" w:eastAsiaTheme="minorEastAsia" w:hAnsi="Arial" w:cs="Arial"/>
          <w:b/>
          <w:bCs/>
          <w:sz w:val="24"/>
          <w:szCs w:val="24"/>
        </w:rPr>
        <w:t>Menopause Policy</w:t>
      </w:r>
    </w:p>
    <w:p w14:paraId="66A6D857" w14:textId="1A950B98" w:rsidR="00004264" w:rsidRPr="00EA5CB4" w:rsidRDefault="00004264" w:rsidP="4290F91C">
      <w:pPr>
        <w:rPr>
          <w:rFonts w:ascii="Arial" w:eastAsiaTheme="minorEastAsia" w:hAnsi="Arial" w:cs="Arial"/>
          <w:b/>
          <w:bCs/>
          <w:strike/>
          <w:sz w:val="24"/>
          <w:szCs w:val="24"/>
        </w:rPr>
      </w:pPr>
    </w:p>
    <w:p w14:paraId="62EA7F76" w14:textId="5928C960" w:rsidR="00004264" w:rsidRPr="00EA5CB4" w:rsidRDefault="00004264" w:rsidP="4290F91C">
      <w:pPr>
        <w:rPr>
          <w:rFonts w:ascii="Arial" w:eastAsiaTheme="minorEastAsia" w:hAnsi="Arial" w:cs="Arial"/>
          <w:b/>
          <w:bCs/>
          <w:strike/>
          <w:sz w:val="24"/>
          <w:szCs w:val="24"/>
        </w:rPr>
      </w:pPr>
    </w:p>
    <w:p w14:paraId="0CC25D37" w14:textId="177ECBB1" w:rsidR="00004264" w:rsidRPr="00EA5CB4" w:rsidRDefault="00004264" w:rsidP="4290F91C">
      <w:pPr>
        <w:rPr>
          <w:rFonts w:ascii="Arial" w:eastAsiaTheme="minorEastAsia" w:hAnsi="Arial" w:cs="Arial"/>
          <w:b/>
          <w:bCs/>
          <w:strike/>
          <w:sz w:val="24"/>
          <w:szCs w:val="24"/>
        </w:rPr>
      </w:pPr>
    </w:p>
    <w:p w14:paraId="76590E6E" w14:textId="518B7697" w:rsidR="00004264" w:rsidRPr="00EA5CB4" w:rsidRDefault="00004264" w:rsidP="4290F91C">
      <w:pPr>
        <w:rPr>
          <w:rFonts w:ascii="Arial" w:eastAsiaTheme="minorEastAsia" w:hAnsi="Arial" w:cs="Arial"/>
          <w:b/>
          <w:bCs/>
          <w:strike/>
          <w:sz w:val="24"/>
          <w:szCs w:val="24"/>
        </w:rPr>
      </w:pPr>
    </w:p>
    <w:p w14:paraId="6E515698" w14:textId="4173F9F5" w:rsidR="00004264" w:rsidRPr="00EA5CB4" w:rsidRDefault="00004264" w:rsidP="4290F91C">
      <w:pPr>
        <w:rPr>
          <w:rFonts w:ascii="Arial" w:eastAsiaTheme="minorEastAsia" w:hAnsi="Arial" w:cs="Arial"/>
          <w:b/>
          <w:bCs/>
          <w:strike/>
          <w:sz w:val="24"/>
          <w:szCs w:val="24"/>
        </w:rPr>
      </w:pPr>
    </w:p>
    <w:p w14:paraId="194905D8" w14:textId="21720125" w:rsidR="00004264" w:rsidRPr="00EA5CB4" w:rsidRDefault="00004264" w:rsidP="4290F91C">
      <w:pPr>
        <w:rPr>
          <w:rFonts w:ascii="Arial" w:eastAsiaTheme="minorEastAsia" w:hAnsi="Arial" w:cs="Arial"/>
          <w:b/>
          <w:bCs/>
          <w:strike/>
          <w:sz w:val="24"/>
          <w:szCs w:val="24"/>
        </w:rPr>
      </w:pPr>
    </w:p>
    <w:p w14:paraId="2DA29B78" w14:textId="523318D1" w:rsidR="00004264" w:rsidRPr="00EA5CB4" w:rsidRDefault="00004264" w:rsidP="4290F91C">
      <w:pPr>
        <w:rPr>
          <w:rFonts w:ascii="Arial" w:eastAsiaTheme="minorEastAsia" w:hAnsi="Arial" w:cs="Arial"/>
          <w:b/>
          <w:bCs/>
          <w:strike/>
          <w:sz w:val="24"/>
          <w:szCs w:val="24"/>
        </w:rPr>
      </w:pPr>
    </w:p>
    <w:p w14:paraId="0D4BFC0C" w14:textId="3710FDF9" w:rsidR="00004264" w:rsidRPr="00EA5CB4" w:rsidRDefault="00004264" w:rsidP="4290F91C">
      <w:pPr>
        <w:rPr>
          <w:rFonts w:ascii="Arial" w:eastAsiaTheme="minorEastAsia" w:hAnsi="Arial" w:cs="Arial"/>
          <w:b/>
          <w:bCs/>
          <w:strike/>
          <w:sz w:val="24"/>
          <w:szCs w:val="24"/>
        </w:rPr>
      </w:pPr>
    </w:p>
    <w:p w14:paraId="21EC1A57" w14:textId="79BB501F" w:rsidR="00004264" w:rsidRPr="00EA5CB4" w:rsidRDefault="00004264" w:rsidP="4290F91C">
      <w:pPr>
        <w:rPr>
          <w:rFonts w:ascii="Arial" w:eastAsiaTheme="minorEastAsia" w:hAnsi="Arial" w:cs="Arial"/>
          <w:b/>
          <w:bCs/>
          <w:strike/>
          <w:sz w:val="24"/>
          <w:szCs w:val="24"/>
        </w:rPr>
      </w:pPr>
    </w:p>
    <w:p w14:paraId="58FE4227" w14:textId="77777777" w:rsidR="007D652D" w:rsidRPr="00EA5CB4" w:rsidRDefault="007D652D" w:rsidP="4290F91C">
      <w:pPr>
        <w:rPr>
          <w:rFonts w:ascii="Arial" w:eastAsiaTheme="minorEastAsia" w:hAnsi="Arial" w:cs="Arial"/>
          <w:b/>
          <w:bCs/>
          <w:sz w:val="24"/>
          <w:szCs w:val="24"/>
        </w:rPr>
      </w:pPr>
    </w:p>
    <w:p w14:paraId="0E31DCC9" w14:textId="77777777" w:rsidR="007D652D" w:rsidRPr="00EA5CB4" w:rsidRDefault="007D652D" w:rsidP="4290F91C">
      <w:pPr>
        <w:rPr>
          <w:rFonts w:ascii="Arial" w:eastAsiaTheme="minorEastAsia" w:hAnsi="Arial" w:cs="Arial"/>
          <w:b/>
          <w:bCs/>
          <w:sz w:val="24"/>
          <w:szCs w:val="24"/>
        </w:rPr>
      </w:pPr>
    </w:p>
    <w:p w14:paraId="1CAC1F18" w14:textId="77777777" w:rsidR="00D20A32" w:rsidRPr="00EA5CB4" w:rsidRDefault="00D20A32" w:rsidP="4290F91C">
      <w:pPr>
        <w:rPr>
          <w:rFonts w:ascii="Arial" w:eastAsiaTheme="minorEastAsia" w:hAnsi="Arial" w:cs="Arial"/>
          <w:b/>
          <w:bCs/>
          <w:sz w:val="24"/>
          <w:szCs w:val="24"/>
        </w:rPr>
      </w:pPr>
    </w:p>
    <w:p w14:paraId="03F35FE2" w14:textId="77777777" w:rsidR="001A45C8" w:rsidRPr="00EA5CB4" w:rsidRDefault="001A45C8" w:rsidP="4290F91C">
      <w:pPr>
        <w:rPr>
          <w:rFonts w:ascii="Arial" w:eastAsiaTheme="minorEastAsia" w:hAnsi="Arial" w:cs="Arial"/>
          <w:b/>
          <w:bCs/>
          <w:sz w:val="24"/>
          <w:szCs w:val="24"/>
        </w:rPr>
      </w:pPr>
    </w:p>
    <w:p w14:paraId="0A98DCCA" w14:textId="77777777" w:rsidR="001A45C8" w:rsidRPr="00EA5CB4" w:rsidRDefault="001A45C8" w:rsidP="4290F91C">
      <w:pPr>
        <w:rPr>
          <w:rFonts w:ascii="Arial" w:eastAsiaTheme="minorEastAsia" w:hAnsi="Arial" w:cs="Arial"/>
          <w:b/>
          <w:bCs/>
          <w:sz w:val="24"/>
          <w:szCs w:val="24"/>
        </w:rPr>
      </w:pPr>
    </w:p>
    <w:p w14:paraId="2B49DAC0" w14:textId="77777777" w:rsidR="001A45C8" w:rsidRPr="00EA5CB4" w:rsidRDefault="001A45C8" w:rsidP="4290F91C">
      <w:pPr>
        <w:rPr>
          <w:rFonts w:ascii="Arial" w:eastAsiaTheme="minorEastAsia" w:hAnsi="Arial" w:cs="Arial"/>
          <w:b/>
          <w:bCs/>
          <w:sz w:val="24"/>
          <w:szCs w:val="24"/>
        </w:rPr>
      </w:pPr>
    </w:p>
    <w:p w14:paraId="4DA2785B" w14:textId="77777777" w:rsidR="001A45C8" w:rsidRPr="00EA5CB4" w:rsidRDefault="001A45C8" w:rsidP="4290F91C">
      <w:pPr>
        <w:rPr>
          <w:rFonts w:ascii="Arial" w:eastAsiaTheme="minorEastAsia" w:hAnsi="Arial" w:cs="Arial"/>
          <w:b/>
          <w:bCs/>
          <w:sz w:val="24"/>
          <w:szCs w:val="24"/>
        </w:rPr>
      </w:pPr>
    </w:p>
    <w:p w14:paraId="54E5249E" w14:textId="77777777" w:rsidR="001A45C8" w:rsidRPr="00EA5CB4" w:rsidRDefault="001A45C8" w:rsidP="4290F91C">
      <w:pPr>
        <w:rPr>
          <w:rFonts w:ascii="Arial" w:eastAsiaTheme="minorEastAsia" w:hAnsi="Arial" w:cs="Arial"/>
          <w:b/>
          <w:bCs/>
          <w:sz w:val="24"/>
          <w:szCs w:val="24"/>
        </w:rPr>
      </w:pPr>
    </w:p>
    <w:p w14:paraId="145DB3C4" w14:textId="77777777" w:rsidR="001A45C8" w:rsidRPr="00EA5CB4" w:rsidRDefault="001A45C8" w:rsidP="4290F91C">
      <w:pPr>
        <w:rPr>
          <w:rFonts w:ascii="Arial" w:eastAsiaTheme="minorEastAsia" w:hAnsi="Arial" w:cs="Arial"/>
          <w:b/>
          <w:bCs/>
          <w:sz w:val="24"/>
          <w:szCs w:val="24"/>
        </w:rPr>
      </w:pPr>
    </w:p>
    <w:p w14:paraId="6EC0064C" w14:textId="77777777" w:rsidR="001A45C8" w:rsidRPr="00EA5CB4" w:rsidRDefault="001A45C8" w:rsidP="4290F91C">
      <w:pPr>
        <w:rPr>
          <w:rFonts w:ascii="Arial" w:eastAsiaTheme="minorEastAsia" w:hAnsi="Arial" w:cs="Arial"/>
          <w:b/>
          <w:bCs/>
          <w:sz w:val="24"/>
          <w:szCs w:val="24"/>
        </w:rPr>
      </w:pPr>
    </w:p>
    <w:p w14:paraId="2FA1A62B" w14:textId="77777777" w:rsidR="00731DB2" w:rsidRPr="00EA5CB4" w:rsidRDefault="00731DB2" w:rsidP="4290F91C">
      <w:pPr>
        <w:rPr>
          <w:rFonts w:ascii="Arial" w:eastAsiaTheme="minorEastAsia" w:hAnsi="Arial" w:cs="Arial"/>
          <w:b/>
          <w:bCs/>
          <w:sz w:val="24"/>
          <w:szCs w:val="24"/>
        </w:rPr>
      </w:pPr>
    </w:p>
    <w:p w14:paraId="6155483C" w14:textId="77777777" w:rsidR="00731DB2" w:rsidRPr="00EA5CB4" w:rsidRDefault="00731DB2" w:rsidP="4290F91C">
      <w:pPr>
        <w:rPr>
          <w:rFonts w:ascii="Arial" w:eastAsiaTheme="minorEastAsia" w:hAnsi="Arial" w:cs="Arial"/>
          <w:b/>
          <w:bCs/>
          <w:sz w:val="24"/>
          <w:szCs w:val="24"/>
        </w:rPr>
      </w:pPr>
    </w:p>
    <w:p w14:paraId="4AAB9B6C" w14:textId="77777777" w:rsidR="00731DB2" w:rsidRPr="00EA5CB4" w:rsidRDefault="00731DB2" w:rsidP="4290F91C">
      <w:pPr>
        <w:rPr>
          <w:rFonts w:ascii="Arial" w:eastAsiaTheme="minorEastAsia" w:hAnsi="Arial" w:cs="Arial"/>
          <w:b/>
          <w:bCs/>
          <w:sz w:val="24"/>
          <w:szCs w:val="24"/>
        </w:rPr>
      </w:pPr>
    </w:p>
    <w:p w14:paraId="38EA3BEC" w14:textId="77777777" w:rsidR="00731DB2" w:rsidRPr="00EA5CB4" w:rsidRDefault="00731DB2" w:rsidP="4290F91C">
      <w:pPr>
        <w:rPr>
          <w:rFonts w:ascii="Arial" w:eastAsiaTheme="minorEastAsia" w:hAnsi="Arial" w:cs="Arial"/>
          <w:b/>
          <w:bCs/>
          <w:sz w:val="24"/>
          <w:szCs w:val="24"/>
        </w:rPr>
      </w:pPr>
    </w:p>
    <w:p w14:paraId="4687643B" w14:textId="77777777" w:rsidR="00731DB2" w:rsidRPr="00EA5CB4" w:rsidRDefault="00731DB2" w:rsidP="4290F91C">
      <w:pPr>
        <w:rPr>
          <w:rFonts w:ascii="Arial" w:eastAsiaTheme="minorEastAsia" w:hAnsi="Arial" w:cs="Arial"/>
          <w:b/>
          <w:bCs/>
          <w:sz w:val="24"/>
          <w:szCs w:val="24"/>
        </w:rPr>
      </w:pPr>
    </w:p>
    <w:p w14:paraId="779940BF" w14:textId="53B7CDEE" w:rsidR="00B55527" w:rsidRPr="00EA5CB4" w:rsidRDefault="00B55527" w:rsidP="00B55527">
      <w:pPr>
        <w:rPr>
          <w:rFonts w:ascii="Arial" w:eastAsiaTheme="minorEastAsia" w:hAnsi="Arial" w:cs="Arial"/>
          <w:b/>
          <w:bCs/>
          <w:sz w:val="24"/>
          <w:szCs w:val="24"/>
        </w:rPr>
      </w:pPr>
      <w:r w:rsidRPr="00EA5CB4">
        <w:rPr>
          <w:rFonts w:ascii="Arial" w:eastAsiaTheme="minorEastAsia" w:hAnsi="Arial" w:cs="Arial"/>
          <w:b/>
          <w:bCs/>
          <w:sz w:val="24"/>
          <w:szCs w:val="24"/>
        </w:rPr>
        <w:t xml:space="preserve">Document Control: V2.0 </w:t>
      </w:r>
    </w:p>
    <w:p w14:paraId="4D55DA1E" w14:textId="5A822207" w:rsidR="00B55527" w:rsidRPr="00EA5CB4" w:rsidRDefault="00B55527" w:rsidP="00B55527">
      <w:pPr>
        <w:rPr>
          <w:rFonts w:ascii="Arial" w:eastAsiaTheme="minorEastAsia" w:hAnsi="Arial" w:cs="Arial"/>
          <w:b/>
          <w:bCs/>
          <w:sz w:val="24"/>
          <w:szCs w:val="24"/>
        </w:rPr>
      </w:pPr>
      <w:r w:rsidRPr="00EA5CB4">
        <w:rPr>
          <w:rFonts w:ascii="Arial" w:eastAsiaTheme="minorEastAsia" w:hAnsi="Arial" w:cs="Arial"/>
          <w:b/>
          <w:bCs/>
          <w:sz w:val="24"/>
          <w:szCs w:val="24"/>
        </w:rPr>
        <w:t xml:space="preserve">Author: </w:t>
      </w:r>
      <w:r w:rsidR="00B45B47">
        <w:rPr>
          <w:rFonts w:ascii="Arial" w:eastAsiaTheme="minorEastAsia" w:hAnsi="Arial" w:cs="Arial"/>
          <w:b/>
          <w:bCs/>
          <w:sz w:val="24"/>
          <w:szCs w:val="24"/>
        </w:rPr>
        <w:t xml:space="preserve">HR </w:t>
      </w:r>
      <w:r w:rsidRPr="00EA5CB4">
        <w:rPr>
          <w:rFonts w:ascii="Arial" w:eastAsiaTheme="minorEastAsia" w:hAnsi="Arial" w:cs="Arial"/>
          <w:b/>
          <w:bCs/>
          <w:sz w:val="24"/>
          <w:szCs w:val="24"/>
        </w:rPr>
        <w:t>Policy and Reward Team</w:t>
      </w:r>
    </w:p>
    <w:p w14:paraId="65A83755" w14:textId="36E48398" w:rsidR="00731DB2" w:rsidRPr="00EA5CB4" w:rsidRDefault="00731DB2" w:rsidP="00D20A32">
      <w:pPr>
        <w:rPr>
          <w:rFonts w:ascii="Arial" w:eastAsiaTheme="minorEastAsia" w:hAnsi="Arial" w:cs="Arial"/>
          <w:b/>
          <w:bCs/>
          <w:sz w:val="24"/>
          <w:szCs w:val="24"/>
        </w:rPr>
      </w:pPr>
    </w:p>
    <w:p w14:paraId="11D9108F" w14:textId="7A7DC40C" w:rsidR="00004264" w:rsidRPr="00EA5CB4" w:rsidRDefault="4290F91C" w:rsidP="4290F91C">
      <w:pPr>
        <w:jc w:val="center"/>
        <w:rPr>
          <w:rFonts w:ascii="Arial" w:eastAsiaTheme="minorEastAsia" w:hAnsi="Arial" w:cs="Arial"/>
          <w:b/>
          <w:bCs/>
          <w:sz w:val="24"/>
          <w:szCs w:val="24"/>
        </w:rPr>
      </w:pPr>
      <w:r w:rsidRPr="00EA5CB4">
        <w:rPr>
          <w:rFonts w:ascii="Arial" w:eastAsiaTheme="minorEastAsia" w:hAnsi="Arial" w:cs="Arial"/>
          <w:b/>
          <w:bCs/>
          <w:sz w:val="24"/>
          <w:szCs w:val="24"/>
        </w:rPr>
        <w:t>CONTENTS</w:t>
      </w:r>
    </w:p>
    <w:p w14:paraId="14EAC3BA" w14:textId="5FFE2DE7" w:rsidR="00BC519B" w:rsidRPr="00EA5CB4" w:rsidRDefault="4290F91C" w:rsidP="00F90565">
      <w:pPr>
        <w:pStyle w:val="ListParagraph"/>
        <w:numPr>
          <w:ilvl w:val="0"/>
          <w:numId w:val="4"/>
        </w:numPr>
        <w:spacing w:line="480" w:lineRule="auto"/>
        <w:jc w:val="both"/>
        <w:rPr>
          <w:rFonts w:ascii="Arial" w:hAnsi="Arial" w:cs="Arial"/>
          <w:b/>
          <w:bCs/>
          <w:sz w:val="24"/>
          <w:szCs w:val="24"/>
        </w:rPr>
      </w:pPr>
      <w:r w:rsidRPr="00EA5CB4">
        <w:rPr>
          <w:rFonts w:ascii="Arial" w:eastAsiaTheme="minorEastAsia" w:hAnsi="Arial" w:cs="Arial"/>
          <w:b/>
          <w:bCs/>
          <w:sz w:val="24"/>
          <w:szCs w:val="24"/>
        </w:rPr>
        <w:t>What is the Menopause?...............................................................................3</w:t>
      </w:r>
    </w:p>
    <w:p w14:paraId="2BE56106" w14:textId="5C6256BB" w:rsidR="00F90565" w:rsidRPr="00EA5CB4" w:rsidRDefault="4290F91C" w:rsidP="00964C3E">
      <w:pPr>
        <w:pStyle w:val="ListParagraph"/>
        <w:numPr>
          <w:ilvl w:val="1"/>
          <w:numId w:val="4"/>
        </w:numPr>
        <w:spacing w:line="480" w:lineRule="auto"/>
        <w:jc w:val="both"/>
        <w:rPr>
          <w:rFonts w:ascii="Arial" w:hAnsi="Arial" w:cs="Arial"/>
          <w:b/>
          <w:bCs/>
          <w:sz w:val="24"/>
          <w:szCs w:val="24"/>
        </w:rPr>
      </w:pPr>
      <w:r w:rsidRPr="00EA5CB4">
        <w:rPr>
          <w:rFonts w:ascii="Arial" w:eastAsiaTheme="minorEastAsia" w:hAnsi="Arial" w:cs="Arial"/>
          <w:b/>
          <w:bCs/>
          <w:sz w:val="24"/>
          <w:szCs w:val="24"/>
        </w:rPr>
        <w:t>Early Menopause………………………………………………………</w:t>
      </w:r>
      <w:proofErr w:type="gramStart"/>
      <w:r w:rsidR="009D466F">
        <w:rPr>
          <w:rFonts w:ascii="Arial" w:eastAsiaTheme="minorEastAsia" w:hAnsi="Arial" w:cs="Arial"/>
          <w:b/>
          <w:bCs/>
          <w:sz w:val="24"/>
          <w:szCs w:val="24"/>
        </w:rPr>
        <w:t>…..</w:t>
      </w:r>
      <w:proofErr w:type="gramEnd"/>
      <w:r w:rsidRPr="00EA5CB4">
        <w:rPr>
          <w:rFonts w:ascii="Arial" w:eastAsiaTheme="minorEastAsia" w:hAnsi="Arial" w:cs="Arial"/>
          <w:b/>
          <w:bCs/>
          <w:sz w:val="24"/>
          <w:szCs w:val="24"/>
        </w:rPr>
        <w:t>3</w:t>
      </w:r>
    </w:p>
    <w:p w14:paraId="3E8ED03E" w14:textId="1F79276D" w:rsidR="00AB21FF" w:rsidRPr="00EA5CB4" w:rsidRDefault="4290F91C" w:rsidP="00AB21FF">
      <w:pPr>
        <w:pStyle w:val="ListParagraph"/>
        <w:numPr>
          <w:ilvl w:val="0"/>
          <w:numId w:val="4"/>
        </w:numPr>
        <w:spacing w:line="480" w:lineRule="auto"/>
        <w:jc w:val="both"/>
        <w:rPr>
          <w:rFonts w:ascii="Arial" w:hAnsi="Arial" w:cs="Arial"/>
          <w:b/>
          <w:bCs/>
          <w:sz w:val="24"/>
          <w:szCs w:val="24"/>
        </w:rPr>
      </w:pPr>
      <w:r w:rsidRPr="00EA5CB4">
        <w:rPr>
          <w:rFonts w:ascii="Arial" w:eastAsiaTheme="minorEastAsia" w:hAnsi="Arial" w:cs="Arial"/>
          <w:b/>
          <w:bCs/>
          <w:sz w:val="24"/>
          <w:szCs w:val="24"/>
        </w:rPr>
        <w:t>What are the symptoms?..............................................................................</w:t>
      </w:r>
      <w:r w:rsidR="009D466F">
        <w:rPr>
          <w:rFonts w:ascii="Arial" w:eastAsiaTheme="minorEastAsia" w:hAnsi="Arial" w:cs="Arial"/>
          <w:b/>
          <w:bCs/>
          <w:sz w:val="24"/>
          <w:szCs w:val="24"/>
        </w:rPr>
        <w:t>.</w:t>
      </w:r>
      <w:r w:rsidR="00B45B47">
        <w:rPr>
          <w:rFonts w:ascii="Arial" w:eastAsiaTheme="minorEastAsia" w:hAnsi="Arial" w:cs="Arial"/>
          <w:b/>
          <w:bCs/>
          <w:sz w:val="24"/>
          <w:szCs w:val="24"/>
        </w:rPr>
        <w:t>5</w:t>
      </w:r>
    </w:p>
    <w:p w14:paraId="34AAB6C6" w14:textId="068BBB2E" w:rsidR="00AD4D44" w:rsidRPr="00EA5CB4" w:rsidRDefault="4290F91C" w:rsidP="00BC519B">
      <w:pPr>
        <w:pStyle w:val="ListParagraph"/>
        <w:numPr>
          <w:ilvl w:val="0"/>
          <w:numId w:val="4"/>
        </w:numPr>
        <w:spacing w:line="480" w:lineRule="auto"/>
        <w:jc w:val="both"/>
        <w:rPr>
          <w:rFonts w:ascii="Arial" w:hAnsi="Arial" w:cs="Arial"/>
          <w:b/>
          <w:bCs/>
          <w:sz w:val="24"/>
          <w:szCs w:val="24"/>
        </w:rPr>
      </w:pPr>
      <w:r w:rsidRPr="00EA5CB4">
        <w:rPr>
          <w:rFonts w:ascii="Arial" w:eastAsiaTheme="minorEastAsia" w:hAnsi="Arial" w:cs="Arial"/>
          <w:b/>
          <w:bCs/>
          <w:sz w:val="24"/>
          <w:szCs w:val="24"/>
        </w:rPr>
        <w:t>Management</w:t>
      </w:r>
      <w:r w:rsidR="00731DB2" w:rsidRPr="00EA5CB4">
        <w:rPr>
          <w:rFonts w:ascii="Arial" w:eastAsiaTheme="minorEastAsia" w:hAnsi="Arial" w:cs="Arial"/>
          <w:b/>
          <w:bCs/>
          <w:sz w:val="24"/>
          <w:szCs w:val="24"/>
        </w:rPr>
        <w:t xml:space="preserve"> </w:t>
      </w:r>
      <w:r w:rsidRPr="00EA5CB4">
        <w:rPr>
          <w:rFonts w:ascii="Arial" w:eastAsiaTheme="minorEastAsia" w:hAnsi="Arial" w:cs="Arial"/>
          <w:b/>
          <w:bCs/>
          <w:sz w:val="24"/>
          <w:szCs w:val="24"/>
        </w:rPr>
        <w:t>and Reasonabl</w:t>
      </w:r>
      <w:r w:rsidR="005A079C" w:rsidRPr="00EA5CB4">
        <w:rPr>
          <w:rFonts w:ascii="Arial" w:eastAsiaTheme="minorEastAsia" w:hAnsi="Arial" w:cs="Arial"/>
          <w:b/>
          <w:bCs/>
          <w:sz w:val="24"/>
          <w:szCs w:val="24"/>
        </w:rPr>
        <w:t xml:space="preserve">e </w:t>
      </w:r>
      <w:r w:rsidRPr="00EA5CB4">
        <w:rPr>
          <w:rFonts w:ascii="Arial" w:eastAsiaTheme="minorEastAsia" w:hAnsi="Arial" w:cs="Arial"/>
          <w:b/>
          <w:bCs/>
          <w:sz w:val="24"/>
          <w:szCs w:val="24"/>
        </w:rPr>
        <w:t>Adjustments………………………………</w:t>
      </w:r>
      <w:proofErr w:type="gramStart"/>
      <w:r w:rsidR="009D466F">
        <w:rPr>
          <w:rFonts w:ascii="Arial" w:eastAsiaTheme="minorEastAsia" w:hAnsi="Arial" w:cs="Arial"/>
          <w:b/>
          <w:bCs/>
          <w:sz w:val="24"/>
          <w:szCs w:val="24"/>
        </w:rPr>
        <w:t>…..</w:t>
      </w:r>
      <w:proofErr w:type="gramEnd"/>
      <w:r w:rsidR="00B45B47">
        <w:rPr>
          <w:rFonts w:ascii="Arial" w:eastAsiaTheme="minorEastAsia" w:hAnsi="Arial" w:cs="Arial"/>
          <w:b/>
          <w:bCs/>
          <w:sz w:val="24"/>
          <w:szCs w:val="24"/>
        </w:rPr>
        <w:t>6</w:t>
      </w:r>
    </w:p>
    <w:p w14:paraId="0A6CF27A" w14:textId="4B455DEB" w:rsidR="00D61EAB" w:rsidRPr="00EA5CB4" w:rsidRDefault="4290F91C" w:rsidP="00AD4D44">
      <w:pPr>
        <w:pStyle w:val="ListParagraph"/>
        <w:numPr>
          <w:ilvl w:val="0"/>
          <w:numId w:val="4"/>
        </w:numPr>
        <w:spacing w:line="480" w:lineRule="auto"/>
        <w:jc w:val="both"/>
        <w:rPr>
          <w:rFonts w:ascii="Arial" w:hAnsi="Arial" w:cs="Arial"/>
          <w:b/>
          <w:bCs/>
          <w:sz w:val="24"/>
          <w:szCs w:val="24"/>
        </w:rPr>
      </w:pPr>
      <w:r w:rsidRPr="00EA5CB4">
        <w:rPr>
          <w:rFonts w:ascii="Arial" w:eastAsiaTheme="minorEastAsia" w:hAnsi="Arial" w:cs="Arial"/>
          <w:b/>
          <w:bCs/>
          <w:sz w:val="24"/>
          <w:szCs w:val="24"/>
        </w:rPr>
        <w:t>Useful resources and support available…………………………………</w:t>
      </w:r>
      <w:r w:rsidR="009D466F">
        <w:rPr>
          <w:rFonts w:ascii="Arial" w:eastAsiaTheme="minorEastAsia" w:hAnsi="Arial" w:cs="Arial"/>
          <w:b/>
          <w:bCs/>
          <w:sz w:val="24"/>
          <w:szCs w:val="24"/>
        </w:rPr>
        <w:t>…….</w:t>
      </w:r>
      <w:r w:rsidR="00B45B47">
        <w:rPr>
          <w:rFonts w:ascii="Arial" w:eastAsiaTheme="minorEastAsia" w:hAnsi="Arial" w:cs="Arial"/>
          <w:b/>
          <w:bCs/>
          <w:sz w:val="24"/>
          <w:szCs w:val="24"/>
        </w:rPr>
        <w:t>7</w:t>
      </w:r>
    </w:p>
    <w:p w14:paraId="043E3BDF" w14:textId="04AE8E07" w:rsidR="005327FF" w:rsidRPr="00EA5CB4" w:rsidRDefault="005327FF" w:rsidP="4290F91C">
      <w:pPr>
        <w:spacing w:line="480" w:lineRule="auto"/>
        <w:jc w:val="both"/>
        <w:rPr>
          <w:rFonts w:ascii="Arial" w:eastAsiaTheme="minorEastAsia" w:hAnsi="Arial" w:cs="Arial"/>
          <w:b/>
          <w:bCs/>
          <w:sz w:val="24"/>
          <w:szCs w:val="24"/>
        </w:rPr>
      </w:pPr>
    </w:p>
    <w:p w14:paraId="378B4B88" w14:textId="75DD6197" w:rsidR="005327FF" w:rsidRPr="00EA5CB4" w:rsidRDefault="005327FF" w:rsidP="4290F91C">
      <w:pPr>
        <w:spacing w:line="480" w:lineRule="auto"/>
        <w:jc w:val="both"/>
        <w:rPr>
          <w:rFonts w:ascii="Arial" w:eastAsiaTheme="minorEastAsia" w:hAnsi="Arial" w:cs="Arial"/>
          <w:b/>
          <w:bCs/>
          <w:sz w:val="24"/>
          <w:szCs w:val="24"/>
        </w:rPr>
      </w:pPr>
    </w:p>
    <w:p w14:paraId="48F5DF1B" w14:textId="1B7CF563" w:rsidR="005327FF" w:rsidRPr="00EA5CB4" w:rsidRDefault="005327FF" w:rsidP="4290F91C">
      <w:pPr>
        <w:spacing w:line="480" w:lineRule="auto"/>
        <w:jc w:val="both"/>
        <w:rPr>
          <w:rFonts w:ascii="Arial" w:eastAsiaTheme="minorEastAsia" w:hAnsi="Arial" w:cs="Arial"/>
          <w:b/>
          <w:bCs/>
          <w:sz w:val="24"/>
          <w:szCs w:val="24"/>
        </w:rPr>
      </w:pPr>
    </w:p>
    <w:p w14:paraId="23DEA3FE" w14:textId="2F4616A0" w:rsidR="005327FF" w:rsidRPr="00EA5CB4" w:rsidRDefault="005327FF" w:rsidP="4290F91C">
      <w:pPr>
        <w:spacing w:line="480" w:lineRule="auto"/>
        <w:jc w:val="both"/>
        <w:rPr>
          <w:rFonts w:ascii="Arial" w:eastAsiaTheme="minorEastAsia" w:hAnsi="Arial" w:cs="Arial"/>
          <w:b/>
          <w:bCs/>
          <w:sz w:val="24"/>
          <w:szCs w:val="24"/>
        </w:rPr>
      </w:pPr>
    </w:p>
    <w:p w14:paraId="2EDEB950" w14:textId="31780CF4" w:rsidR="005327FF" w:rsidRPr="00EA5CB4" w:rsidRDefault="005327FF" w:rsidP="4290F91C">
      <w:pPr>
        <w:spacing w:line="480" w:lineRule="auto"/>
        <w:jc w:val="both"/>
        <w:rPr>
          <w:rFonts w:ascii="Arial" w:eastAsiaTheme="minorEastAsia" w:hAnsi="Arial" w:cs="Arial"/>
          <w:b/>
          <w:bCs/>
          <w:sz w:val="24"/>
          <w:szCs w:val="24"/>
        </w:rPr>
      </w:pPr>
    </w:p>
    <w:p w14:paraId="6595ACC7" w14:textId="3A123AB7" w:rsidR="005327FF" w:rsidRPr="00EA5CB4" w:rsidRDefault="005327FF" w:rsidP="4290F91C">
      <w:pPr>
        <w:spacing w:line="480" w:lineRule="auto"/>
        <w:jc w:val="both"/>
        <w:rPr>
          <w:rFonts w:ascii="Arial" w:eastAsiaTheme="minorEastAsia" w:hAnsi="Arial" w:cs="Arial"/>
          <w:b/>
          <w:bCs/>
          <w:sz w:val="24"/>
          <w:szCs w:val="24"/>
        </w:rPr>
      </w:pPr>
    </w:p>
    <w:p w14:paraId="55EFAEEC" w14:textId="056168AD" w:rsidR="005327FF" w:rsidRPr="00EA5CB4" w:rsidRDefault="005327FF" w:rsidP="4290F91C">
      <w:pPr>
        <w:spacing w:line="480" w:lineRule="auto"/>
        <w:jc w:val="both"/>
        <w:rPr>
          <w:rFonts w:ascii="Arial" w:eastAsiaTheme="minorEastAsia" w:hAnsi="Arial" w:cs="Arial"/>
          <w:b/>
          <w:bCs/>
          <w:sz w:val="24"/>
          <w:szCs w:val="24"/>
        </w:rPr>
      </w:pPr>
    </w:p>
    <w:p w14:paraId="64E07644" w14:textId="12260ACA" w:rsidR="005327FF" w:rsidRPr="00EA5CB4" w:rsidRDefault="005327FF" w:rsidP="4290F91C">
      <w:pPr>
        <w:spacing w:line="480" w:lineRule="auto"/>
        <w:jc w:val="both"/>
        <w:rPr>
          <w:rFonts w:ascii="Arial" w:eastAsiaTheme="minorEastAsia" w:hAnsi="Arial" w:cs="Arial"/>
          <w:b/>
          <w:bCs/>
          <w:sz w:val="24"/>
          <w:szCs w:val="24"/>
        </w:rPr>
      </w:pPr>
    </w:p>
    <w:p w14:paraId="1D00C38A" w14:textId="68DA28AA" w:rsidR="4290F91C" w:rsidRPr="00EA5CB4" w:rsidRDefault="4290F91C" w:rsidP="4290F91C">
      <w:pPr>
        <w:spacing w:line="480" w:lineRule="auto"/>
        <w:jc w:val="both"/>
        <w:rPr>
          <w:rFonts w:ascii="Arial" w:eastAsiaTheme="minorEastAsia" w:hAnsi="Arial" w:cs="Arial"/>
          <w:b/>
          <w:bCs/>
          <w:sz w:val="24"/>
          <w:szCs w:val="24"/>
        </w:rPr>
      </w:pPr>
    </w:p>
    <w:p w14:paraId="796A6DA3" w14:textId="019FC894" w:rsidR="4290F91C" w:rsidRPr="00EA5CB4" w:rsidRDefault="4290F91C" w:rsidP="4290F91C">
      <w:pPr>
        <w:spacing w:line="480" w:lineRule="auto"/>
        <w:jc w:val="both"/>
        <w:rPr>
          <w:rFonts w:ascii="Arial" w:eastAsiaTheme="minorEastAsia" w:hAnsi="Arial" w:cs="Arial"/>
          <w:b/>
          <w:bCs/>
          <w:sz w:val="24"/>
          <w:szCs w:val="24"/>
        </w:rPr>
      </w:pPr>
    </w:p>
    <w:p w14:paraId="448D2F84" w14:textId="6443FB87" w:rsidR="00D20A32" w:rsidRPr="00EA5CB4" w:rsidRDefault="00D20A32" w:rsidP="4290F91C">
      <w:pPr>
        <w:spacing w:line="480" w:lineRule="auto"/>
        <w:jc w:val="both"/>
        <w:rPr>
          <w:rFonts w:ascii="Arial" w:eastAsiaTheme="minorEastAsia" w:hAnsi="Arial" w:cs="Arial"/>
          <w:b/>
          <w:bCs/>
          <w:sz w:val="24"/>
          <w:szCs w:val="24"/>
        </w:rPr>
      </w:pPr>
    </w:p>
    <w:p w14:paraId="4CE1E891" w14:textId="77777777" w:rsidR="00801E12" w:rsidRPr="00EA5CB4" w:rsidRDefault="00801E12" w:rsidP="4290F91C">
      <w:pPr>
        <w:spacing w:line="480" w:lineRule="auto"/>
        <w:jc w:val="both"/>
        <w:rPr>
          <w:rFonts w:ascii="Arial" w:eastAsiaTheme="minorEastAsia" w:hAnsi="Arial" w:cs="Arial"/>
          <w:b/>
          <w:bCs/>
          <w:sz w:val="24"/>
          <w:szCs w:val="24"/>
        </w:rPr>
      </w:pPr>
    </w:p>
    <w:p w14:paraId="224AFBC1" w14:textId="4D604C72" w:rsidR="4290F91C" w:rsidRDefault="4290F91C" w:rsidP="4290F91C">
      <w:pPr>
        <w:spacing w:line="480" w:lineRule="auto"/>
        <w:jc w:val="both"/>
        <w:rPr>
          <w:rFonts w:ascii="Arial" w:eastAsiaTheme="minorEastAsia" w:hAnsi="Arial" w:cs="Arial"/>
          <w:b/>
          <w:bCs/>
          <w:sz w:val="24"/>
          <w:szCs w:val="24"/>
        </w:rPr>
      </w:pPr>
    </w:p>
    <w:p w14:paraId="02618C75" w14:textId="77777777" w:rsidR="00B45B47" w:rsidRPr="00EA5CB4" w:rsidRDefault="00B45B47" w:rsidP="4290F91C">
      <w:pPr>
        <w:spacing w:line="480" w:lineRule="auto"/>
        <w:jc w:val="both"/>
        <w:rPr>
          <w:rFonts w:ascii="Arial" w:eastAsiaTheme="minorEastAsia" w:hAnsi="Arial" w:cs="Arial"/>
          <w:b/>
          <w:bCs/>
          <w:sz w:val="24"/>
          <w:szCs w:val="24"/>
        </w:rPr>
      </w:pPr>
    </w:p>
    <w:p w14:paraId="6334AE55" w14:textId="232F3426" w:rsidR="005600C6" w:rsidRPr="00EA5CB4" w:rsidRDefault="00B8712D" w:rsidP="001E61BF">
      <w:pPr>
        <w:pStyle w:val="ListParagraph"/>
        <w:spacing w:line="480" w:lineRule="auto"/>
        <w:ind w:left="709" w:hanging="709"/>
        <w:jc w:val="both"/>
        <w:rPr>
          <w:rFonts w:ascii="Arial" w:eastAsiaTheme="minorEastAsia" w:hAnsi="Arial" w:cs="Arial"/>
          <w:sz w:val="24"/>
          <w:szCs w:val="24"/>
        </w:rPr>
      </w:pPr>
      <w:r w:rsidRPr="00EA5CB4">
        <w:rPr>
          <w:rFonts w:ascii="Arial" w:eastAsiaTheme="minorEastAsia" w:hAnsi="Arial" w:cs="Arial"/>
          <w:sz w:val="24"/>
          <w:szCs w:val="24"/>
        </w:rPr>
        <w:lastRenderedPageBreak/>
        <w:t xml:space="preserve">1 </w:t>
      </w:r>
      <w:r w:rsidR="001A45C8" w:rsidRPr="00EA5CB4">
        <w:rPr>
          <w:rFonts w:ascii="Arial" w:eastAsiaTheme="minorEastAsia" w:hAnsi="Arial" w:cs="Arial"/>
          <w:sz w:val="24"/>
          <w:szCs w:val="24"/>
        </w:rPr>
        <w:tab/>
      </w:r>
      <w:r w:rsidR="00AF368F" w:rsidRPr="00EA5CB4">
        <w:rPr>
          <w:rFonts w:ascii="Arial" w:eastAsiaTheme="minorEastAsia" w:hAnsi="Arial" w:cs="Arial"/>
          <w:b/>
          <w:bCs/>
          <w:sz w:val="24"/>
          <w:szCs w:val="24"/>
        </w:rPr>
        <w:t>What is Menopause</w:t>
      </w:r>
      <w:r w:rsidR="007C130A" w:rsidRPr="00EA5CB4">
        <w:rPr>
          <w:rFonts w:ascii="Arial" w:eastAsiaTheme="minorEastAsia" w:hAnsi="Arial" w:cs="Arial"/>
          <w:b/>
          <w:bCs/>
          <w:sz w:val="24"/>
          <w:szCs w:val="24"/>
        </w:rPr>
        <w:t xml:space="preserve"> and who does it affect</w:t>
      </w:r>
      <w:r w:rsidR="00AF368F" w:rsidRPr="00EA5CB4">
        <w:rPr>
          <w:rFonts w:ascii="Arial" w:eastAsiaTheme="minorEastAsia" w:hAnsi="Arial" w:cs="Arial"/>
          <w:b/>
          <w:bCs/>
          <w:sz w:val="24"/>
          <w:szCs w:val="24"/>
        </w:rPr>
        <w:t>?</w:t>
      </w:r>
    </w:p>
    <w:p w14:paraId="59B6527E" w14:textId="3A96908C" w:rsidR="00B8712D" w:rsidRPr="00EA5CB4" w:rsidRDefault="4290F91C" w:rsidP="4290F91C">
      <w:pPr>
        <w:pStyle w:val="ListParagraph"/>
        <w:numPr>
          <w:ilvl w:val="1"/>
          <w:numId w:val="8"/>
        </w:numPr>
        <w:spacing w:line="480" w:lineRule="auto"/>
        <w:ind w:hanging="786"/>
        <w:jc w:val="both"/>
        <w:rPr>
          <w:rFonts w:ascii="Arial" w:hAnsi="Arial" w:cs="Arial"/>
          <w:sz w:val="24"/>
          <w:szCs w:val="24"/>
        </w:rPr>
      </w:pPr>
      <w:r w:rsidRPr="00EA5CB4">
        <w:rPr>
          <w:rFonts w:ascii="Arial" w:eastAsiaTheme="minorEastAsia" w:hAnsi="Arial" w:cs="Arial"/>
          <w:sz w:val="24"/>
          <w:szCs w:val="24"/>
        </w:rPr>
        <w:t>The menopause is a natural event and occurs for most women between the ages of 45-55, although some experience this change prior to reaching the age of 40.</w:t>
      </w:r>
    </w:p>
    <w:p w14:paraId="212FFD9A" w14:textId="2F44F881" w:rsidR="00B25172" w:rsidRPr="00EA5CB4" w:rsidRDefault="4290F91C" w:rsidP="4290F91C">
      <w:pPr>
        <w:pStyle w:val="ListParagraph"/>
        <w:numPr>
          <w:ilvl w:val="1"/>
          <w:numId w:val="8"/>
        </w:numPr>
        <w:spacing w:line="480" w:lineRule="auto"/>
        <w:ind w:hanging="786"/>
        <w:jc w:val="both"/>
        <w:rPr>
          <w:rFonts w:ascii="Arial" w:hAnsi="Arial" w:cs="Arial"/>
          <w:sz w:val="24"/>
          <w:szCs w:val="24"/>
        </w:rPr>
      </w:pPr>
      <w:r w:rsidRPr="00EA5CB4">
        <w:rPr>
          <w:rFonts w:ascii="Arial" w:eastAsiaTheme="minorEastAsia" w:hAnsi="Arial" w:cs="Arial"/>
          <w:sz w:val="24"/>
          <w:szCs w:val="24"/>
        </w:rPr>
        <w:t>Women will encounter hormonal changes such as a decrease in oestrogen levels, and their periods will cease. This usually takes place over a period of four to eight years and will vary, dependant on the individual, but in some cases could last up to 12 years.</w:t>
      </w:r>
    </w:p>
    <w:p w14:paraId="27940D31" w14:textId="696DDDA8" w:rsidR="005A3B5B" w:rsidRPr="00EA5CB4" w:rsidRDefault="4290F91C" w:rsidP="4290F91C">
      <w:pPr>
        <w:pStyle w:val="ListParagraph"/>
        <w:numPr>
          <w:ilvl w:val="1"/>
          <w:numId w:val="8"/>
        </w:numPr>
        <w:spacing w:line="480" w:lineRule="auto"/>
        <w:ind w:hanging="786"/>
        <w:jc w:val="both"/>
        <w:rPr>
          <w:rFonts w:ascii="Arial" w:hAnsi="Arial" w:cs="Arial"/>
          <w:sz w:val="24"/>
          <w:szCs w:val="24"/>
        </w:rPr>
      </w:pPr>
      <w:r w:rsidRPr="00EA5CB4">
        <w:rPr>
          <w:rFonts w:ascii="Arial" w:eastAsiaTheme="minorEastAsia" w:hAnsi="Arial" w:cs="Arial"/>
          <w:sz w:val="24"/>
          <w:szCs w:val="24"/>
        </w:rPr>
        <w:t>The process begins with a ‘perimenopause’, which is the beginning of the change cycle, when a woman’s body begins to prepare for the menopause. The usual timescale for this occurring is usually mid-forties but could be earlier/later and could last for several years.</w:t>
      </w:r>
    </w:p>
    <w:p w14:paraId="37912B26" w14:textId="228679B0" w:rsidR="4290F91C" w:rsidRPr="00EA5CB4" w:rsidRDefault="4290F91C" w:rsidP="4290F91C">
      <w:pPr>
        <w:pStyle w:val="ListParagraph"/>
        <w:numPr>
          <w:ilvl w:val="1"/>
          <w:numId w:val="8"/>
        </w:numPr>
        <w:spacing w:line="480" w:lineRule="auto"/>
        <w:ind w:hanging="786"/>
        <w:jc w:val="both"/>
        <w:rPr>
          <w:rFonts w:ascii="Arial" w:hAnsi="Arial" w:cs="Arial"/>
          <w:sz w:val="24"/>
          <w:szCs w:val="24"/>
        </w:rPr>
      </w:pPr>
      <w:r w:rsidRPr="00EA5CB4">
        <w:rPr>
          <w:rFonts w:ascii="Arial" w:eastAsiaTheme="minorEastAsia" w:hAnsi="Arial" w:cs="Arial"/>
          <w:sz w:val="24"/>
          <w:szCs w:val="24"/>
        </w:rPr>
        <w:t xml:space="preserve">An Early Menopause is not the same process as ‘perimenopause’. Early Menopause is when a women’s periods cease before the age of 45, either naturally or </w:t>
      </w:r>
      <w:proofErr w:type="gramStart"/>
      <w:r w:rsidRPr="00EA5CB4">
        <w:rPr>
          <w:rFonts w:ascii="Arial" w:eastAsiaTheme="minorEastAsia" w:hAnsi="Arial" w:cs="Arial"/>
          <w:sz w:val="24"/>
          <w:szCs w:val="24"/>
        </w:rPr>
        <w:t>as a result of</w:t>
      </w:r>
      <w:proofErr w:type="gramEnd"/>
      <w:r w:rsidRPr="00EA5CB4">
        <w:rPr>
          <w:rFonts w:ascii="Arial" w:eastAsiaTheme="minorEastAsia" w:hAnsi="Arial" w:cs="Arial"/>
          <w:sz w:val="24"/>
          <w:szCs w:val="24"/>
        </w:rPr>
        <w:t xml:space="preserve"> side effect from certain treatments. Management should be aware that occasionally this situation has additional complications for the individual, and they may need further support/adjustments.</w:t>
      </w:r>
    </w:p>
    <w:p w14:paraId="4FB1F31C" w14:textId="6CFFDE85" w:rsidR="007103A1" w:rsidRPr="00EA5CB4" w:rsidRDefault="00B71FBC" w:rsidP="001E61BF">
      <w:pPr>
        <w:spacing w:line="480" w:lineRule="auto"/>
        <w:jc w:val="both"/>
        <w:rPr>
          <w:rFonts w:ascii="Arial" w:eastAsiaTheme="minorEastAsia" w:hAnsi="Arial" w:cs="Arial"/>
          <w:sz w:val="24"/>
          <w:szCs w:val="24"/>
        </w:rPr>
      </w:pPr>
      <w:r w:rsidRPr="00EA5CB4">
        <w:rPr>
          <w:rFonts w:ascii="Arial" w:eastAsiaTheme="minorEastAsia" w:hAnsi="Arial" w:cs="Arial"/>
          <w:sz w:val="24"/>
          <w:szCs w:val="24"/>
        </w:rPr>
        <w:t xml:space="preserve">1.4.1      </w:t>
      </w:r>
      <w:r w:rsidR="0028662B" w:rsidRPr="00EA5CB4">
        <w:rPr>
          <w:rFonts w:ascii="Arial" w:hAnsi="Arial" w:cs="Arial"/>
          <w:sz w:val="24"/>
          <w:szCs w:val="24"/>
        </w:rPr>
        <w:tab/>
      </w:r>
      <w:r w:rsidR="0028662B" w:rsidRPr="00EA5CB4">
        <w:rPr>
          <w:rFonts w:ascii="Arial" w:eastAsiaTheme="minorEastAsia" w:hAnsi="Arial" w:cs="Arial"/>
          <w:b/>
          <w:bCs/>
          <w:sz w:val="24"/>
          <w:szCs w:val="24"/>
        </w:rPr>
        <w:t>Causes of early menopause</w:t>
      </w:r>
    </w:p>
    <w:p w14:paraId="6CA71217" w14:textId="77777777" w:rsidR="0022692A" w:rsidRPr="00EA5CB4" w:rsidRDefault="4290F91C" w:rsidP="4290F91C">
      <w:pPr>
        <w:pStyle w:val="ListParagraph"/>
        <w:numPr>
          <w:ilvl w:val="3"/>
          <w:numId w:val="8"/>
        </w:numPr>
        <w:spacing w:line="480" w:lineRule="auto"/>
        <w:ind w:hanging="1008"/>
        <w:jc w:val="both"/>
        <w:rPr>
          <w:rFonts w:ascii="Arial" w:hAnsi="Arial" w:cs="Arial"/>
          <w:sz w:val="24"/>
          <w:szCs w:val="24"/>
        </w:rPr>
      </w:pPr>
      <w:r w:rsidRPr="00EA5CB4">
        <w:rPr>
          <w:rFonts w:ascii="Arial" w:eastAsiaTheme="minorEastAsia" w:hAnsi="Arial" w:cs="Arial"/>
          <w:sz w:val="24"/>
          <w:szCs w:val="24"/>
        </w:rPr>
        <w:t>The ovaries stop working.  It is often unknown as to why this happens, but could be related to:</w:t>
      </w:r>
    </w:p>
    <w:p w14:paraId="2F088BAE" w14:textId="6FFDB405" w:rsidR="0028662B" w:rsidRPr="00EA5CB4" w:rsidRDefault="4290F91C" w:rsidP="4290F91C">
      <w:pPr>
        <w:pStyle w:val="ListParagraph"/>
        <w:numPr>
          <w:ilvl w:val="0"/>
          <w:numId w:val="9"/>
        </w:numPr>
        <w:spacing w:line="480" w:lineRule="auto"/>
        <w:jc w:val="both"/>
        <w:rPr>
          <w:rFonts w:ascii="Arial" w:hAnsi="Arial" w:cs="Arial"/>
          <w:sz w:val="24"/>
          <w:szCs w:val="24"/>
        </w:rPr>
      </w:pPr>
      <w:r w:rsidRPr="00EA5CB4">
        <w:rPr>
          <w:rFonts w:ascii="Arial" w:eastAsiaTheme="minorEastAsia" w:hAnsi="Arial" w:cs="Arial"/>
          <w:sz w:val="24"/>
          <w:szCs w:val="24"/>
        </w:rPr>
        <w:t>chromosome abnormalities, such as Turners Syndrome</w:t>
      </w:r>
    </w:p>
    <w:p w14:paraId="72F014BB" w14:textId="370FAA5A" w:rsidR="00582A99" w:rsidRPr="00EA5CB4" w:rsidRDefault="4290F91C" w:rsidP="4290F91C">
      <w:pPr>
        <w:pStyle w:val="ListParagraph"/>
        <w:numPr>
          <w:ilvl w:val="0"/>
          <w:numId w:val="9"/>
        </w:numPr>
        <w:spacing w:line="480" w:lineRule="auto"/>
        <w:jc w:val="both"/>
        <w:rPr>
          <w:rFonts w:ascii="Arial" w:hAnsi="Arial" w:cs="Arial"/>
          <w:sz w:val="24"/>
          <w:szCs w:val="24"/>
        </w:rPr>
      </w:pPr>
      <w:r w:rsidRPr="00EA5CB4">
        <w:rPr>
          <w:rFonts w:ascii="Arial" w:eastAsiaTheme="minorEastAsia" w:hAnsi="Arial" w:cs="Arial"/>
          <w:sz w:val="24"/>
          <w:szCs w:val="24"/>
        </w:rPr>
        <w:t>An autoimmune disease, where body tissues are attacked by the immune system</w:t>
      </w:r>
    </w:p>
    <w:p w14:paraId="71F74B46" w14:textId="4D3131DB" w:rsidR="00461690" w:rsidRPr="00EA5CB4" w:rsidRDefault="4290F91C" w:rsidP="4290F91C">
      <w:pPr>
        <w:pStyle w:val="ListParagraph"/>
        <w:numPr>
          <w:ilvl w:val="0"/>
          <w:numId w:val="9"/>
        </w:numPr>
        <w:spacing w:line="480" w:lineRule="auto"/>
        <w:jc w:val="both"/>
        <w:rPr>
          <w:rFonts w:ascii="Arial" w:hAnsi="Arial" w:cs="Arial"/>
          <w:sz w:val="24"/>
          <w:szCs w:val="24"/>
        </w:rPr>
      </w:pPr>
      <w:r w:rsidRPr="00EA5CB4">
        <w:rPr>
          <w:rFonts w:ascii="Arial" w:eastAsiaTheme="minorEastAsia" w:hAnsi="Arial" w:cs="Arial"/>
          <w:sz w:val="24"/>
          <w:szCs w:val="24"/>
        </w:rPr>
        <w:t>Specific infections such as Mumps (rare), Malaria and Tuberculosis</w:t>
      </w:r>
    </w:p>
    <w:p w14:paraId="73528941" w14:textId="2A867627" w:rsidR="00D4116E" w:rsidRPr="00EA5CB4" w:rsidRDefault="4290F91C" w:rsidP="4290F91C">
      <w:pPr>
        <w:pStyle w:val="ListParagraph"/>
        <w:numPr>
          <w:ilvl w:val="0"/>
          <w:numId w:val="9"/>
        </w:numPr>
        <w:spacing w:line="480" w:lineRule="auto"/>
        <w:jc w:val="both"/>
        <w:rPr>
          <w:rFonts w:ascii="Arial" w:hAnsi="Arial" w:cs="Arial"/>
          <w:sz w:val="24"/>
          <w:szCs w:val="24"/>
        </w:rPr>
      </w:pPr>
      <w:r w:rsidRPr="00EA5CB4">
        <w:rPr>
          <w:rFonts w:ascii="Arial" w:eastAsiaTheme="minorEastAsia" w:hAnsi="Arial" w:cs="Arial"/>
          <w:sz w:val="24"/>
          <w:szCs w:val="24"/>
        </w:rPr>
        <w:lastRenderedPageBreak/>
        <w:t>Medical History of family, genetic issues (relatives experiencing this in early twenties/thirties).</w:t>
      </w:r>
    </w:p>
    <w:p w14:paraId="5E983998" w14:textId="02B3F420" w:rsidR="0008754D" w:rsidRPr="00EA5CB4" w:rsidRDefault="00A15D01" w:rsidP="4290F91C">
      <w:pPr>
        <w:spacing w:line="480" w:lineRule="auto"/>
        <w:ind w:firstLine="720"/>
        <w:jc w:val="both"/>
        <w:rPr>
          <w:rFonts w:ascii="Arial" w:eastAsiaTheme="minorEastAsia" w:hAnsi="Arial" w:cs="Arial"/>
          <w:sz w:val="24"/>
          <w:szCs w:val="24"/>
        </w:rPr>
      </w:pPr>
      <w:r w:rsidRPr="00EA5CB4">
        <w:rPr>
          <w:rFonts w:ascii="Arial" w:eastAsiaTheme="minorEastAsia" w:hAnsi="Arial" w:cs="Arial"/>
          <w:sz w:val="24"/>
          <w:szCs w:val="24"/>
        </w:rPr>
        <w:t>1.4.1.2</w:t>
      </w:r>
      <w:r w:rsidR="0008754D" w:rsidRPr="00EA5CB4">
        <w:rPr>
          <w:rFonts w:ascii="Arial" w:hAnsi="Arial" w:cs="Arial"/>
          <w:sz w:val="24"/>
          <w:szCs w:val="24"/>
        </w:rPr>
        <w:tab/>
      </w:r>
      <w:r w:rsidR="00AF0110" w:rsidRPr="00EA5CB4">
        <w:rPr>
          <w:rFonts w:ascii="Arial" w:eastAsiaTheme="minorEastAsia" w:hAnsi="Arial" w:cs="Arial"/>
          <w:sz w:val="24"/>
          <w:szCs w:val="24"/>
        </w:rPr>
        <w:t xml:space="preserve">      </w:t>
      </w:r>
      <w:r w:rsidR="0008754D" w:rsidRPr="00EA5CB4">
        <w:rPr>
          <w:rFonts w:ascii="Arial" w:eastAsiaTheme="minorEastAsia" w:hAnsi="Arial" w:cs="Arial"/>
          <w:sz w:val="24"/>
          <w:szCs w:val="24"/>
        </w:rPr>
        <w:t>Cancer Treatment</w:t>
      </w:r>
    </w:p>
    <w:p w14:paraId="70F58949" w14:textId="10C7BD24" w:rsidR="4290F91C" w:rsidRPr="00EA5CB4" w:rsidRDefault="4290F91C" w:rsidP="4290F91C">
      <w:pPr>
        <w:pStyle w:val="ListParagraph"/>
        <w:numPr>
          <w:ilvl w:val="0"/>
          <w:numId w:val="11"/>
        </w:numPr>
        <w:spacing w:line="480" w:lineRule="auto"/>
        <w:ind w:left="2520"/>
        <w:jc w:val="both"/>
        <w:rPr>
          <w:rFonts w:ascii="Arial" w:hAnsi="Arial" w:cs="Arial"/>
          <w:sz w:val="24"/>
          <w:szCs w:val="24"/>
        </w:rPr>
      </w:pPr>
      <w:r w:rsidRPr="00EA5CB4">
        <w:rPr>
          <w:rFonts w:ascii="Arial" w:eastAsiaTheme="minorEastAsia" w:hAnsi="Arial" w:cs="Arial"/>
          <w:sz w:val="24"/>
          <w:szCs w:val="24"/>
        </w:rPr>
        <w:t>Certain cancer treatments such as Chemotherapy and Radiotherapy can cause either permanent or temporary premature ovarian failure. This also is impacted by factors such as age, area of body undergoing treatment (more severe for brain or pelvis in radiology situations) and the type of treatment being given (different types of chemotherapy may affect the ovaries differently).</w:t>
      </w:r>
    </w:p>
    <w:p w14:paraId="7795FFB0" w14:textId="0181147D" w:rsidR="00C331BF" w:rsidRPr="00EA5CB4" w:rsidRDefault="00682945" w:rsidP="4290F91C">
      <w:pPr>
        <w:spacing w:line="480" w:lineRule="auto"/>
        <w:ind w:left="720"/>
        <w:jc w:val="both"/>
        <w:rPr>
          <w:rFonts w:ascii="Arial" w:eastAsiaTheme="minorEastAsia" w:hAnsi="Arial" w:cs="Arial"/>
          <w:sz w:val="24"/>
          <w:szCs w:val="24"/>
        </w:rPr>
      </w:pPr>
      <w:r w:rsidRPr="00EA5CB4">
        <w:rPr>
          <w:rFonts w:ascii="Arial" w:eastAsiaTheme="minorEastAsia" w:hAnsi="Arial" w:cs="Arial"/>
          <w:sz w:val="24"/>
          <w:szCs w:val="24"/>
        </w:rPr>
        <w:t>1.4.1.3</w:t>
      </w:r>
      <w:r w:rsidRPr="00EA5CB4">
        <w:rPr>
          <w:rFonts w:ascii="Arial" w:hAnsi="Arial" w:cs="Arial"/>
          <w:sz w:val="24"/>
          <w:szCs w:val="24"/>
        </w:rPr>
        <w:tab/>
      </w:r>
      <w:r w:rsidR="00AF0110" w:rsidRPr="00EA5CB4">
        <w:rPr>
          <w:rFonts w:ascii="Arial" w:eastAsiaTheme="minorEastAsia" w:hAnsi="Arial" w:cs="Arial"/>
          <w:sz w:val="24"/>
          <w:szCs w:val="24"/>
        </w:rPr>
        <w:t xml:space="preserve">      </w:t>
      </w:r>
      <w:r w:rsidR="006E624D" w:rsidRPr="00EA5CB4">
        <w:rPr>
          <w:rFonts w:ascii="Arial" w:eastAsiaTheme="minorEastAsia" w:hAnsi="Arial" w:cs="Arial"/>
          <w:sz w:val="24"/>
          <w:szCs w:val="24"/>
        </w:rPr>
        <w:t>Ovarian Surgery</w:t>
      </w:r>
    </w:p>
    <w:p w14:paraId="4B89E85B" w14:textId="23E38665" w:rsidR="4290F91C" w:rsidRPr="00EA5CB4" w:rsidRDefault="4290F91C" w:rsidP="001E61BF">
      <w:pPr>
        <w:pStyle w:val="ListParagraph"/>
        <w:numPr>
          <w:ilvl w:val="0"/>
          <w:numId w:val="11"/>
        </w:numPr>
        <w:spacing w:line="480" w:lineRule="auto"/>
        <w:ind w:left="2520"/>
        <w:jc w:val="both"/>
        <w:rPr>
          <w:rFonts w:ascii="Arial" w:hAnsi="Arial" w:cs="Arial"/>
          <w:sz w:val="24"/>
          <w:szCs w:val="24"/>
        </w:rPr>
      </w:pPr>
      <w:r w:rsidRPr="00EA5CB4">
        <w:rPr>
          <w:rFonts w:ascii="Arial" w:eastAsiaTheme="minorEastAsia" w:hAnsi="Arial" w:cs="Arial"/>
          <w:sz w:val="24"/>
          <w:szCs w:val="24"/>
        </w:rPr>
        <w:t>Surgery to remove both ovaries or a hysterectomy will also bring on premature or early menopause.</w:t>
      </w:r>
    </w:p>
    <w:p w14:paraId="65D1573E" w14:textId="5A0D6679" w:rsidR="00DF28EA" w:rsidRPr="00EA5CB4" w:rsidRDefault="4290F91C" w:rsidP="4290F91C">
      <w:pPr>
        <w:spacing w:line="480" w:lineRule="auto"/>
        <w:jc w:val="both"/>
        <w:rPr>
          <w:rFonts w:ascii="Arial" w:eastAsiaTheme="minorEastAsia" w:hAnsi="Arial" w:cs="Arial"/>
          <w:sz w:val="24"/>
          <w:szCs w:val="24"/>
        </w:rPr>
      </w:pPr>
      <w:r w:rsidRPr="00EA5CB4">
        <w:rPr>
          <w:rFonts w:ascii="Arial" w:eastAsiaTheme="minorEastAsia" w:hAnsi="Arial" w:cs="Arial"/>
          <w:sz w:val="24"/>
          <w:szCs w:val="24"/>
        </w:rPr>
        <w:t xml:space="preserve">     1.4.2         </w:t>
      </w:r>
      <w:r w:rsidRPr="00EA5CB4">
        <w:rPr>
          <w:rFonts w:ascii="Arial" w:eastAsiaTheme="minorEastAsia" w:hAnsi="Arial" w:cs="Arial"/>
          <w:b/>
          <w:bCs/>
          <w:sz w:val="24"/>
          <w:szCs w:val="24"/>
        </w:rPr>
        <w:t>Symptoms of Early Menopause</w:t>
      </w:r>
    </w:p>
    <w:p w14:paraId="33B16C4F" w14:textId="2AFA4E92" w:rsidR="00252D25" w:rsidRPr="00EA5CB4" w:rsidRDefault="4290F91C" w:rsidP="4290F91C">
      <w:pPr>
        <w:pStyle w:val="ListParagraph"/>
        <w:numPr>
          <w:ilvl w:val="0"/>
          <w:numId w:val="12"/>
        </w:numPr>
        <w:spacing w:line="480" w:lineRule="auto"/>
        <w:ind w:left="1620"/>
        <w:jc w:val="both"/>
        <w:rPr>
          <w:rFonts w:ascii="Arial" w:hAnsi="Arial" w:cs="Arial"/>
          <w:sz w:val="24"/>
          <w:szCs w:val="24"/>
        </w:rPr>
      </w:pPr>
      <w:r w:rsidRPr="00EA5CB4">
        <w:rPr>
          <w:rFonts w:ascii="Arial" w:eastAsiaTheme="minorEastAsia" w:hAnsi="Arial" w:cs="Arial"/>
          <w:sz w:val="24"/>
          <w:szCs w:val="24"/>
        </w:rPr>
        <w:t>Difficulty sleeping</w:t>
      </w:r>
    </w:p>
    <w:p w14:paraId="71CCFF5C" w14:textId="25C723E5" w:rsidR="001B14E3" w:rsidRPr="00EA5CB4" w:rsidRDefault="4290F91C" w:rsidP="4290F91C">
      <w:pPr>
        <w:pStyle w:val="ListParagraph"/>
        <w:numPr>
          <w:ilvl w:val="0"/>
          <w:numId w:val="12"/>
        </w:numPr>
        <w:spacing w:line="480" w:lineRule="auto"/>
        <w:ind w:left="1620"/>
        <w:jc w:val="both"/>
        <w:rPr>
          <w:rFonts w:ascii="Arial" w:hAnsi="Arial" w:cs="Arial"/>
          <w:sz w:val="24"/>
          <w:szCs w:val="24"/>
        </w:rPr>
      </w:pPr>
      <w:r w:rsidRPr="00EA5CB4">
        <w:rPr>
          <w:rFonts w:ascii="Arial" w:eastAsiaTheme="minorEastAsia" w:hAnsi="Arial" w:cs="Arial"/>
          <w:sz w:val="24"/>
          <w:szCs w:val="24"/>
        </w:rPr>
        <w:t>Problems with memory and concentration</w:t>
      </w:r>
    </w:p>
    <w:p w14:paraId="4246524F" w14:textId="1A77FA24" w:rsidR="001B14E3" w:rsidRPr="00EA5CB4" w:rsidRDefault="4290F91C" w:rsidP="4290F91C">
      <w:pPr>
        <w:pStyle w:val="ListParagraph"/>
        <w:numPr>
          <w:ilvl w:val="0"/>
          <w:numId w:val="12"/>
        </w:numPr>
        <w:spacing w:line="480" w:lineRule="auto"/>
        <w:ind w:left="1620"/>
        <w:jc w:val="both"/>
        <w:rPr>
          <w:rFonts w:ascii="Arial" w:hAnsi="Arial" w:cs="Arial"/>
          <w:sz w:val="24"/>
          <w:szCs w:val="24"/>
        </w:rPr>
      </w:pPr>
      <w:r w:rsidRPr="00EA5CB4">
        <w:rPr>
          <w:rFonts w:ascii="Arial" w:eastAsiaTheme="minorEastAsia" w:hAnsi="Arial" w:cs="Arial"/>
          <w:sz w:val="24"/>
          <w:szCs w:val="24"/>
        </w:rPr>
        <w:t>Hot flushes/higher temperature at times</w:t>
      </w:r>
    </w:p>
    <w:p w14:paraId="752CB6E2" w14:textId="73560C37" w:rsidR="004874A6" w:rsidRPr="00B45B47" w:rsidRDefault="4290F91C" w:rsidP="001E61BF">
      <w:pPr>
        <w:pStyle w:val="ListParagraph"/>
        <w:numPr>
          <w:ilvl w:val="0"/>
          <w:numId w:val="12"/>
        </w:numPr>
        <w:spacing w:line="480" w:lineRule="auto"/>
        <w:ind w:left="1620"/>
        <w:jc w:val="both"/>
        <w:rPr>
          <w:rFonts w:ascii="Arial" w:hAnsi="Arial" w:cs="Arial"/>
          <w:sz w:val="24"/>
          <w:szCs w:val="24"/>
        </w:rPr>
      </w:pPr>
      <w:r w:rsidRPr="00EA5CB4">
        <w:rPr>
          <w:rFonts w:ascii="Arial" w:eastAsiaTheme="minorEastAsia" w:hAnsi="Arial" w:cs="Arial"/>
          <w:sz w:val="24"/>
          <w:szCs w:val="24"/>
        </w:rPr>
        <w:t>Personal discomfort</w:t>
      </w:r>
    </w:p>
    <w:p w14:paraId="471F7E29" w14:textId="5BEBC96B" w:rsidR="00B45B47" w:rsidRDefault="00B45B47" w:rsidP="00B45B47">
      <w:pPr>
        <w:spacing w:line="480" w:lineRule="auto"/>
        <w:jc w:val="both"/>
        <w:rPr>
          <w:rFonts w:ascii="Arial" w:hAnsi="Arial" w:cs="Arial"/>
          <w:sz w:val="24"/>
          <w:szCs w:val="24"/>
        </w:rPr>
      </w:pPr>
    </w:p>
    <w:p w14:paraId="7F9B024E" w14:textId="78B474E0" w:rsidR="00B45B47" w:rsidRDefault="00B45B47" w:rsidP="00B45B47">
      <w:pPr>
        <w:spacing w:line="480" w:lineRule="auto"/>
        <w:jc w:val="both"/>
        <w:rPr>
          <w:rFonts w:ascii="Arial" w:hAnsi="Arial" w:cs="Arial"/>
          <w:sz w:val="24"/>
          <w:szCs w:val="24"/>
        </w:rPr>
      </w:pPr>
    </w:p>
    <w:p w14:paraId="3DF4B008" w14:textId="6F120A14" w:rsidR="00B45B47" w:rsidRDefault="00B45B47" w:rsidP="00B45B47">
      <w:pPr>
        <w:spacing w:line="480" w:lineRule="auto"/>
        <w:jc w:val="both"/>
        <w:rPr>
          <w:rFonts w:ascii="Arial" w:hAnsi="Arial" w:cs="Arial"/>
          <w:sz w:val="24"/>
          <w:szCs w:val="24"/>
        </w:rPr>
      </w:pPr>
    </w:p>
    <w:p w14:paraId="2219A60A" w14:textId="77777777" w:rsidR="00B45B47" w:rsidRPr="00B45B47" w:rsidRDefault="00B45B47" w:rsidP="00B45B47">
      <w:pPr>
        <w:spacing w:line="480" w:lineRule="auto"/>
        <w:jc w:val="both"/>
        <w:rPr>
          <w:rFonts w:ascii="Arial" w:hAnsi="Arial" w:cs="Arial"/>
          <w:sz w:val="24"/>
          <w:szCs w:val="24"/>
        </w:rPr>
      </w:pPr>
    </w:p>
    <w:p w14:paraId="32B5DCD3" w14:textId="2088359C" w:rsidR="00817E84" w:rsidRPr="00EA5CB4" w:rsidRDefault="4290F91C" w:rsidP="4290F91C">
      <w:pPr>
        <w:pStyle w:val="ListParagraph"/>
        <w:numPr>
          <w:ilvl w:val="0"/>
          <w:numId w:val="16"/>
        </w:numPr>
        <w:spacing w:line="480" w:lineRule="auto"/>
        <w:ind w:hanging="720"/>
        <w:jc w:val="both"/>
        <w:rPr>
          <w:rFonts w:ascii="Arial" w:hAnsi="Arial" w:cs="Arial"/>
          <w:b/>
          <w:bCs/>
          <w:sz w:val="24"/>
          <w:szCs w:val="24"/>
        </w:rPr>
      </w:pPr>
      <w:r w:rsidRPr="00EA5CB4">
        <w:rPr>
          <w:rFonts w:ascii="Arial" w:eastAsiaTheme="minorEastAsia" w:hAnsi="Arial" w:cs="Arial"/>
          <w:b/>
          <w:bCs/>
          <w:sz w:val="24"/>
          <w:szCs w:val="24"/>
        </w:rPr>
        <w:lastRenderedPageBreak/>
        <w:t>What are the symptoms of Menopause?</w:t>
      </w:r>
    </w:p>
    <w:p w14:paraId="42ECFB9F" w14:textId="01A2AC1A" w:rsidR="00817E84" w:rsidRPr="00EA5CB4" w:rsidRDefault="4290F91C" w:rsidP="4290F91C">
      <w:pPr>
        <w:pStyle w:val="ListParagraph"/>
        <w:numPr>
          <w:ilvl w:val="1"/>
          <w:numId w:val="16"/>
        </w:numPr>
        <w:spacing w:line="480" w:lineRule="auto"/>
        <w:ind w:left="720"/>
        <w:jc w:val="both"/>
        <w:rPr>
          <w:rFonts w:ascii="Arial" w:hAnsi="Arial" w:cs="Arial"/>
          <w:sz w:val="24"/>
          <w:szCs w:val="24"/>
        </w:rPr>
      </w:pPr>
      <w:r w:rsidRPr="00EA5CB4">
        <w:rPr>
          <w:rFonts w:ascii="Arial" w:eastAsiaTheme="minorEastAsia" w:hAnsi="Arial" w:cs="Arial"/>
          <w:sz w:val="24"/>
          <w:szCs w:val="24"/>
        </w:rPr>
        <w:t>During the final two years of Perimenopause, women may start to experience menopausal symptoms.  The symptoms can vary greatly</w:t>
      </w:r>
      <w:r w:rsidR="00EA5CB4">
        <w:rPr>
          <w:rFonts w:ascii="Arial" w:eastAsiaTheme="minorEastAsia" w:hAnsi="Arial" w:cs="Arial"/>
          <w:sz w:val="24"/>
          <w:szCs w:val="24"/>
        </w:rPr>
        <w:t xml:space="preserve"> (and this list is not exhaustive)</w:t>
      </w:r>
      <w:r w:rsidRPr="00EA5CB4">
        <w:rPr>
          <w:rFonts w:ascii="Arial" w:eastAsiaTheme="minorEastAsia" w:hAnsi="Arial" w:cs="Arial"/>
          <w:sz w:val="24"/>
          <w:szCs w:val="24"/>
        </w:rPr>
        <w:t>, but commonly include:</w:t>
      </w:r>
    </w:p>
    <w:p w14:paraId="684B6576" w14:textId="5711363C" w:rsidR="00450C53"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Fatigue</w:t>
      </w:r>
    </w:p>
    <w:p w14:paraId="0BC17B7E" w14:textId="1CB9FE92" w:rsidR="00F35215"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Memory Loss</w:t>
      </w:r>
    </w:p>
    <w:p w14:paraId="7B7B717F" w14:textId="1EF62C59" w:rsidR="008920C9"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Headaches</w:t>
      </w:r>
    </w:p>
    <w:p w14:paraId="36FA36FD" w14:textId="537575EE" w:rsidR="00233B13"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Dizziness</w:t>
      </w:r>
    </w:p>
    <w:p w14:paraId="3AFB14D9" w14:textId="108B3CA7" w:rsidR="00233B13"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Anxiety</w:t>
      </w:r>
    </w:p>
    <w:p w14:paraId="2117878D" w14:textId="041B4184" w:rsidR="00233B13"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Recurrent UTI infections</w:t>
      </w:r>
    </w:p>
    <w:p w14:paraId="0411E986" w14:textId="6821687B" w:rsidR="00540655"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Heavy Periods</w:t>
      </w:r>
    </w:p>
    <w:p w14:paraId="26CF6988" w14:textId="3B08FB33" w:rsidR="00F36D47"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Hot flushes</w:t>
      </w:r>
    </w:p>
    <w:p w14:paraId="3E8B2A94" w14:textId="196ED2F0" w:rsidR="00F36D47"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Aches and pains/joint inflammation</w:t>
      </w:r>
    </w:p>
    <w:p w14:paraId="73A848AF" w14:textId="19E4700F" w:rsidR="00F07549" w:rsidRPr="00EA5CB4" w:rsidRDefault="4290F91C" w:rsidP="4290F91C">
      <w:pPr>
        <w:pStyle w:val="ListParagraph"/>
        <w:numPr>
          <w:ilvl w:val="0"/>
          <w:numId w:val="17"/>
        </w:numPr>
        <w:spacing w:line="480" w:lineRule="auto"/>
        <w:jc w:val="both"/>
        <w:rPr>
          <w:rFonts w:ascii="Arial" w:hAnsi="Arial" w:cs="Arial"/>
          <w:sz w:val="24"/>
          <w:szCs w:val="24"/>
        </w:rPr>
      </w:pPr>
      <w:r w:rsidRPr="00EA5CB4">
        <w:rPr>
          <w:rFonts w:ascii="Arial" w:eastAsiaTheme="minorEastAsia" w:hAnsi="Arial" w:cs="Arial"/>
          <w:sz w:val="24"/>
          <w:szCs w:val="24"/>
        </w:rPr>
        <w:t>Excessive sweating</w:t>
      </w:r>
    </w:p>
    <w:p w14:paraId="5B8CE706" w14:textId="7BC5CF29" w:rsidR="007830F7" w:rsidRPr="001C355C" w:rsidRDefault="002E4B27" w:rsidP="001C355C">
      <w:pPr>
        <w:pStyle w:val="ListParagraph"/>
        <w:numPr>
          <w:ilvl w:val="1"/>
          <w:numId w:val="16"/>
        </w:numPr>
        <w:spacing w:line="480" w:lineRule="auto"/>
        <w:jc w:val="both"/>
        <w:rPr>
          <w:rFonts w:ascii="Arial" w:eastAsiaTheme="minorEastAsia" w:hAnsi="Arial" w:cs="Arial"/>
          <w:sz w:val="24"/>
          <w:szCs w:val="24"/>
        </w:rPr>
      </w:pPr>
      <w:r w:rsidRPr="001C355C">
        <w:rPr>
          <w:rFonts w:ascii="Arial" w:eastAsiaTheme="minorEastAsia" w:hAnsi="Arial" w:cs="Arial"/>
          <w:sz w:val="24"/>
          <w:szCs w:val="24"/>
        </w:rPr>
        <w:t>Ladies</w:t>
      </w:r>
      <w:r w:rsidR="00085C77" w:rsidRPr="001C355C">
        <w:rPr>
          <w:rFonts w:ascii="Arial" w:eastAsiaTheme="minorEastAsia" w:hAnsi="Arial" w:cs="Arial"/>
          <w:sz w:val="24"/>
          <w:szCs w:val="24"/>
        </w:rPr>
        <w:t xml:space="preserve"> </w:t>
      </w:r>
      <w:r w:rsidR="00413F60" w:rsidRPr="001C355C">
        <w:rPr>
          <w:rFonts w:ascii="Arial" w:eastAsiaTheme="minorEastAsia" w:hAnsi="Arial" w:cs="Arial"/>
          <w:sz w:val="24"/>
          <w:szCs w:val="24"/>
        </w:rPr>
        <w:t>suffering with any of these symptoms</w:t>
      </w:r>
      <w:r w:rsidR="00B15CD3" w:rsidRPr="001C355C">
        <w:rPr>
          <w:rFonts w:ascii="Arial" w:eastAsiaTheme="minorEastAsia" w:hAnsi="Arial" w:cs="Arial"/>
          <w:sz w:val="24"/>
          <w:szCs w:val="24"/>
        </w:rPr>
        <w:t xml:space="preserve">, may </w:t>
      </w:r>
      <w:r w:rsidR="00F26F5A" w:rsidRPr="001C355C">
        <w:rPr>
          <w:rFonts w:ascii="Arial" w:eastAsiaTheme="minorEastAsia" w:hAnsi="Arial" w:cs="Arial"/>
          <w:sz w:val="24"/>
          <w:szCs w:val="24"/>
        </w:rPr>
        <w:t xml:space="preserve">have impacted work performance, </w:t>
      </w:r>
      <w:r w:rsidR="000F09B4" w:rsidRPr="001C355C">
        <w:rPr>
          <w:rFonts w:ascii="Arial" w:eastAsiaTheme="minorEastAsia" w:hAnsi="Arial" w:cs="Arial"/>
          <w:sz w:val="24"/>
          <w:szCs w:val="24"/>
        </w:rPr>
        <w:t xml:space="preserve">increased </w:t>
      </w:r>
      <w:r w:rsidR="00F26F5A" w:rsidRPr="001C355C">
        <w:rPr>
          <w:rFonts w:ascii="Arial" w:eastAsiaTheme="minorEastAsia" w:hAnsi="Arial" w:cs="Arial"/>
          <w:sz w:val="24"/>
          <w:szCs w:val="24"/>
        </w:rPr>
        <w:t>absence</w:t>
      </w:r>
      <w:r w:rsidR="00FC6456" w:rsidRPr="001C355C">
        <w:rPr>
          <w:rFonts w:ascii="Arial" w:eastAsiaTheme="minorEastAsia" w:hAnsi="Arial" w:cs="Arial"/>
          <w:sz w:val="24"/>
          <w:szCs w:val="24"/>
        </w:rPr>
        <w:t xml:space="preserve"> </w:t>
      </w:r>
      <w:r w:rsidR="00336561" w:rsidRPr="001C355C">
        <w:rPr>
          <w:rFonts w:ascii="Arial" w:eastAsiaTheme="minorEastAsia" w:hAnsi="Arial" w:cs="Arial"/>
          <w:sz w:val="24"/>
          <w:szCs w:val="24"/>
        </w:rPr>
        <w:t xml:space="preserve">periods </w:t>
      </w:r>
      <w:r w:rsidR="0046716E" w:rsidRPr="001C355C">
        <w:rPr>
          <w:rFonts w:ascii="Arial" w:eastAsiaTheme="minorEastAsia" w:hAnsi="Arial" w:cs="Arial"/>
          <w:sz w:val="24"/>
          <w:szCs w:val="24"/>
        </w:rPr>
        <w:t>and well</w:t>
      </w:r>
      <w:r w:rsidR="00875927" w:rsidRPr="001C355C">
        <w:rPr>
          <w:rFonts w:ascii="Arial" w:eastAsiaTheme="minorEastAsia" w:hAnsi="Arial" w:cs="Arial"/>
          <w:sz w:val="24"/>
          <w:szCs w:val="24"/>
        </w:rPr>
        <w:t>-</w:t>
      </w:r>
      <w:r w:rsidR="0046716E" w:rsidRPr="001C355C">
        <w:rPr>
          <w:rFonts w:ascii="Arial" w:eastAsiaTheme="minorEastAsia" w:hAnsi="Arial" w:cs="Arial"/>
          <w:sz w:val="24"/>
          <w:szCs w:val="24"/>
        </w:rPr>
        <w:t>being</w:t>
      </w:r>
      <w:r w:rsidR="00B06458" w:rsidRPr="001C355C">
        <w:rPr>
          <w:rFonts w:ascii="Arial" w:eastAsiaTheme="minorEastAsia" w:hAnsi="Arial" w:cs="Arial"/>
          <w:sz w:val="24"/>
          <w:szCs w:val="24"/>
        </w:rPr>
        <w:t xml:space="preserve"> issues</w:t>
      </w:r>
      <w:r w:rsidR="005A7B37" w:rsidRPr="001C355C">
        <w:rPr>
          <w:rFonts w:ascii="Arial" w:eastAsiaTheme="minorEastAsia" w:hAnsi="Arial" w:cs="Arial"/>
          <w:sz w:val="24"/>
          <w:szCs w:val="24"/>
        </w:rPr>
        <w:t xml:space="preserve">. It will also affect </w:t>
      </w:r>
      <w:r w:rsidR="00036110" w:rsidRPr="001C355C">
        <w:rPr>
          <w:rFonts w:ascii="Arial" w:eastAsiaTheme="minorEastAsia" w:hAnsi="Arial" w:cs="Arial"/>
          <w:sz w:val="24"/>
          <w:szCs w:val="24"/>
        </w:rPr>
        <w:t xml:space="preserve">the comfort of these </w:t>
      </w:r>
      <w:r w:rsidR="0055549C" w:rsidRPr="001C355C">
        <w:rPr>
          <w:rFonts w:ascii="Arial" w:eastAsiaTheme="minorEastAsia" w:hAnsi="Arial" w:cs="Arial"/>
          <w:sz w:val="24"/>
          <w:szCs w:val="24"/>
        </w:rPr>
        <w:t>employees</w:t>
      </w:r>
      <w:r w:rsidR="004F0A9F" w:rsidRPr="001C355C">
        <w:rPr>
          <w:rFonts w:ascii="Arial" w:eastAsiaTheme="minorEastAsia" w:hAnsi="Arial" w:cs="Arial"/>
          <w:sz w:val="24"/>
          <w:szCs w:val="24"/>
        </w:rPr>
        <w:t xml:space="preserve"> in the workplace and </w:t>
      </w:r>
      <w:r w:rsidR="009B07CF" w:rsidRPr="001C355C">
        <w:rPr>
          <w:rFonts w:ascii="Arial" w:eastAsiaTheme="minorEastAsia" w:hAnsi="Arial" w:cs="Arial"/>
          <w:sz w:val="24"/>
          <w:szCs w:val="24"/>
        </w:rPr>
        <w:t xml:space="preserve">Lambeth </w:t>
      </w:r>
      <w:r w:rsidR="004F0A9F" w:rsidRPr="001C355C">
        <w:rPr>
          <w:rFonts w:ascii="Arial" w:eastAsiaTheme="minorEastAsia" w:hAnsi="Arial" w:cs="Arial"/>
          <w:sz w:val="24"/>
          <w:szCs w:val="24"/>
        </w:rPr>
        <w:t xml:space="preserve">as </w:t>
      </w:r>
      <w:r w:rsidR="00633623" w:rsidRPr="001C355C">
        <w:rPr>
          <w:rFonts w:ascii="Arial" w:eastAsiaTheme="minorEastAsia" w:hAnsi="Arial" w:cs="Arial"/>
          <w:sz w:val="24"/>
          <w:szCs w:val="24"/>
        </w:rPr>
        <w:t>a responsible employer</w:t>
      </w:r>
      <w:r w:rsidR="009B07CF" w:rsidRPr="001C355C">
        <w:rPr>
          <w:rFonts w:ascii="Arial" w:eastAsiaTheme="minorEastAsia" w:hAnsi="Arial" w:cs="Arial"/>
          <w:sz w:val="24"/>
          <w:szCs w:val="24"/>
        </w:rPr>
        <w:t>,</w:t>
      </w:r>
      <w:r w:rsidR="00633623" w:rsidRPr="001C355C">
        <w:rPr>
          <w:rFonts w:ascii="Arial" w:eastAsiaTheme="minorEastAsia" w:hAnsi="Arial" w:cs="Arial"/>
          <w:sz w:val="24"/>
          <w:szCs w:val="24"/>
        </w:rPr>
        <w:t xml:space="preserve"> </w:t>
      </w:r>
      <w:r w:rsidR="00BC04CE" w:rsidRPr="001C355C">
        <w:rPr>
          <w:rFonts w:ascii="Arial" w:eastAsiaTheme="minorEastAsia" w:hAnsi="Arial" w:cs="Arial"/>
          <w:sz w:val="24"/>
          <w:szCs w:val="24"/>
        </w:rPr>
        <w:t>must</w:t>
      </w:r>
      <w:r w:rsidR="00633623" w:rsidRPr="001C355C">
        <w:rPr>
          <w:rFonts w:ascii="Arial" w:eastAsiaTheme="minorEastAsia" w:hAnsi="Arial" w:cs="Arial"/>
          <w:sz w:val="24"/>
          <w:szCs w:val="24"/>
        </w:rPr>
        <w:t xml:space="preserve"> ensure that we are </w:t>
      </w:r>
      <w:r w:rsidR="002A0ADE" w:rsidRPr="001C355C">
        <w:rPr>
          <w:rFonts w:ascii="Arial" w:eastAsiaTheme="minorEastAsia" w:hAnsi="Arial" w:cs="Arial"/>
          <w:sz w:val="24"/>
          <w:szCs w:val="24"/>
        </w:rPr>
        <w:t>supporting employees</w:t>
      </w:r>
      <w:r w:rsidR="00EE6770" w:rsidRPr="001C355C">
        <w:rPr>
          <w:rFonts w:ascii="Arial" w:eastAsiaTheme="minorEastAsia" w:hAnsi="Arial" w:cs="Arial"/>
          <w:sz w:val="24"/>
          <w:szCs w:val="24"/>
        </w:rPr>
        <w:t xml:space="preserve"> if they are experiencing</w:t>
      </w:r>
      <w:r w:rsidR="005B7FDD" w:rsidRPr="001C355C">
        <w:rPr>
          <w:rFonts w:ascii="Arial" w:eastAsiaTheme="minorEastAsia" w:hAnsi="Arial" w:cs="Arial"/>
          <w:sz w:val="24"/>
          <w:szCs w:val="24"/>
        </w:rPr>
        <w:t xml:space="preserve"> </w:t>
      </w:r>
      <w:r w:rsidR="007404E8" w:rsidRPr="001C355C">
        <w:rPr>
          <w:rFonts w:ascii="Arial" w:eastAsiaTheme="minorEastAsia" w:hAnsi="Arial" w:cs="Arial"/>
          <w:sz w:val="24"/>
          <w:szCs w:val="24"/>
        </w:rPr>
        <w:t xml:space="preserve">hormonal </w:t>
      </w:r>
      <w:r w:rsidR="005B7FDD" w:rsidRPr="001C355C">
        <w:rPr>
          <w:rFonts w:ascii="Arial" w:eastAsiaTheme="minorEastAsia" w:hAnsi="Arial" w:cs="Arial"/>
          <w:sz w:val="24"/>
          <w:szCs w:val="24"/>
        </w:rPr>
        <w:t>challenge</w:t>
      </w:r>
      <w:r w:rsidR="0035445B" w:rsidRPr="001C355C">
        <w:rPr>
          <w:rFonts w:ascii="Arial" w:eastAsiaTheme="minorEastAsia" w:hAnsi="Arial" w:cs="Arial"/>
          <w:sz w:val="24"/>
          <w:szCs w:val="24"/>
        </w:rPr>
        <w:t>s</w:t>
      </w:r>
      <w:r w:rsidR="005B7FDD" w:rsidRPr="001C355C">
        <w:rPr>
          <w:rFonts w:ascii="Arial" w:eastAsiaTheme="minorEastAsia" w:hAnsi="Arial" w:cs="Arial"/>
          <w:sz w:val="24"/>
          <w:szCs w:val="24"/>
        </w:rPr>
        <w:t>.</w:t>
      </w:r>
    </w:p>
    <w:p w14:paraId="39CCAAEB" w14:textId="11C8D64E" w:rsidR="001C355C" w:rsidRDefault="001C355C" w:rsidP="001C355C">
      <w:pPr>
        <w:spacing w:line="480" w:lineRule="auto"/>
        <w:jc w:val="both"/>
        <w:rPr>
          <w:rFonts w:ascii="Arial" w:eastAsiaTheme="minorEastAsia" w:hAnsi="Arial" w:cs="Arial"/>
          <w:sz w:val="24"/>
          <w:szCs w:val="24"/>
        </w:rPr>
      </w:pPr>
    </w:p>
    <w:p w14:paraId="60D22DB9" w14:textId="7A3105AB" w:rsidR="001C355C" w:rsidRDefault="001C355C" w:rsidP="001C355C">
      <w:pPr>
        <w:spacing w:line="480" w:lineRule="auto"/>
        <w:jc w:val="both"/>
        <w:rPr>
          <w:rFonts w:ascii="Arial" w:eastAsiaTheme="minorEastAsia" w:hAnsi="Arial" w:cs="Arial"/>
          <w:sz w:val="24"/>
          <w:szCs w:val="24"/>
        </w:rPr>
      </w:pPr>
    </w:p>
    <w:p w14:paraId="45B36DCD" w14:textId="0F8834E8" w:rsidR="001C355C" w:rsidRDefault="001C355C" w:rsidP="001C355C">
      <w:pPr>
        <w:spacing w:line="480" w:lineRule="auto"/>
        <w:jc w:val="both"/>
        <w:rPr>
          <w:rFonts w:ascii="Arial" w:eastAsiaTheme="minorEastAsia" w:hAnsi="Arial" w:cs="Arial"/>
          <w:sz w:val="24"/>
          <w:szCs w:val="24"/>
        </w:rPr>
      </w:pPr>
    </w:p>
    <w:p w14:paraId="77625D2D" w14:textId="139D90B2" w:rsidR="001C355C" w:rsidRDefault="001C355C" w:rsidP="001C355C">
      <w:pPr>
        <w:spacing w:line="480" w:lineRule="auto"/>
        <w:jc w:val="both"/>
        <w:rPr>
          <w:rFonts w:ascii="Arial" w:eastAsiaTheme="minorEastAsia" w:hAnsi="Arial" w:cs="Arial"/>
          <w:sz w:val="24"/>
          <w:szCs w:val="24"/>
        </w:rPr>
      </w:pPr>
    </w:p>
    <w:p w14:paraId="1EC4AE32" w14:textId="77777777" w:rsidR="001C355C" w:rsidRPr="001C355C" w:rsidRDefault="001C355C" w:rsidP="001C355C">
      <w:pPr>
        <w:spacing w:line="480" w:lineRule="auto"/>
        <w:jc w:val="both"/>
        <w:rPr>
          <w:rFonts w:ascii="Arial" w:eastAsiaTheme="minorEastAsia" w:hAnsi="Arial" w:cs="Arial"/>
          <w:sz w:val="24"/>
          <w:szCs w:val="24"/>
        </w:rPr>
      </w:pPr>
    </w:p>
    <w:p w14:paraId="4F4E4CFA" w14:textId="56F0DB53" w:rsidR="00AF368F" w:rsidRPr="00EA5CB4" w:rsidRDefault="00F1787E" w:rsidP="00B91E38">
      <w:pPr>
        <w:spacing w:line="480" w:lineRule="auto"/>
        <w:ind w:left="709" w:hanging="709"/>
        <w:jc w:val="both"/>
        <w:rPr>
          <w:rFonts w:ascii="Arial" w:eastAsiaTheme="minorEastAsia" w:hAnsi="Arial" w:cs="Arial"/>
          <w:sz w:val="24"/>
          <w:szCs w:val="24"/>
        </w:rPr>
      </w:pPr>
      <w:r w:rsidRPr="00EA5CB4">
        <w:rPr>
          <w:rFonts w:ascii="Arial" w:eastAsiaTheme="minorEastAsia" w:hAnsi="Arial" w:cs="Arial"/>
          <w:sz w:val="24"/>
          <w:szCs w:val="24"/>
        </w:rPr>
        <w:lastRenderedPageBreak/>
        <w:t xml:space="preserve">3 </w:t>
      </w:r>
      <w:r w:rsidR="000B0CE5" w:rsidRPr="00EA5CB4">
        <w:rPr>
          <w:rFonts w:ascii="Arial" w:hAnsi="Arial" w:cs="Arial"/>
          <w:sz w:val="24"/>
          <w:szCs w:val="24"/>
        </w:rPr>
        <w:tab/>
      </w:r>
      <w:r w:rsidR="000B0CE5" w:rsidRPr="00EA5CB4">
        <w:rPr>
          <w:rFonts w:ascii="Arial" w:hAnsi="Arial" w:cs="Arial"/>
          <w:sz w:val="24"/>
          <w:szCs w:val="24"/>
        </w:rPr>
        <w:tab/>
      </w:r>
      <w:r w:rsidR="000B0CE5" w:rsidRPr="00EA5CB4">
        <w:rPr>
          <w:rFonts w:ascii="Arial" w:eastAsiaTheme="minorEastAsia" w:hAnsi="Arial" w:cs="Arial"/>
          <w:b/>
          <w:bCs/>
          <w:sz w:val="24"/>
          <w:szCs w:val="24"/>
        </w:rPr>
        <w:t xml:space="preserve">Management </w:t>
      </w:r>
      <w:r w:rsidR="00B610F4" w:rsidRPr="00EA5CB4">
        <w:rPr>
          <w:rFonts w:ascii="Arial" w:eastAsiaTheme="minorEastAsia" w:hAnsi="Arial" w:cs="Arial"/>
          <w:b/>
          <w:bCs/>
          <w:sz w:val="24"/>
          <w:szCs w:val="24"/>
        </w:rPr>
        <w:t>and Reasonable Adjustments in the workplace</w:t>
      </w:r>
      <w:r w:rsidRPr="00EA5CB4">
        <w:rPr>
          <w:rFonts w:ascii="Arial" w:hAnsi="Arial" w:cs="Arial"/>
          <w:sz w:val="24"/>
          <w:szCs w:val="24"/>
        </w:rPr>
        <w:tab/>
      </w:r>
      <w:r w:rsidR="008B6861" w:rsidRPr="00EA5CB4">
        <w:rPr>
          <w:rFonts w:ascii="Arial" w:hAnsi="Arial" w:cs="Arial"/>
          <w:sz w:val="24"/>
          <w:szCs w:val="24"/>
        </w:rPr>
        <w:tab/>
      </w:r>
    </w:p>
    <w:p w14:paraId="7583878A" w14:textId="7DAC1701" w:rsidR="4290F91C" w:rsidRPr="00EA5CB4" w:rsidRDefault="4290F91C" w:rsidP="00FE2661">
      <w:pPr>
        <w:spacing w:line="480" w:lineRule="auto"/>
        <w:ind w:left="709" w:hanging="709"/>
        <w:jc w:val="both"/>
        <w:rPr>
          <w:rFonts w:ascii="Arial" w:eastAsiaTheme="minorEastAsia" w:hAnsi="Arial" w:cs="Arial"/>
          <w:sz w:val="24"/>
          <w:szCs w:val="24"/>
        </w:rPr>
      </w:pPr>
      <w:r w:rsidRPr="00EA5CB4">
        <w:rPr>
          <w:rFonts w:ascii="Arial" w:eastAsiaTheme="minorEastAsia" w:hAnsi="Arial" w:cs="Arial"/>
          <w:sz w:val="24"/>
          <w:szCs w:val="24"/>
        </w:rPr>
        <w:t>3.1     Managers have an important role in the ongoing welfare of their direct reports, and there are lots of ways that they can be supportive in relation to Menopause.</w:t>
      </w:r>
    </w:p>
    <w:p w14:paraId="766DED0B" w14:textId="77777777" w:rsidR="003E5F2E" w:rsidRPr="00EA5CB4" w:rsidRDefault="4290F91C"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Regular 1:1’s to check on employees' welfare</w:t>
      </w:r>
      <w:r w:rsidR="00BA2873" w:rsidRPr="00EA5CB4">
        <w:rPr>
          <w:rFonts w:ascii="Arial" w:eastAsiaTheme="minorEastAsia" w:hAnsi="Arial" w:cs="Arial"/>
          <w:sz w:val="24"/>
          <w:szCs w:val="24"/>
        </w:rPr>
        <w:t xml:space="preserve">, including </w:t>
      </w:r>
      <w:r w:rsidR="005D4A66" w:rsidRPr="00EA5CB4">
        <w:rPr>
          <w:rFonts w:ascii="Arial" w:eastAsiaTheme="minorEastAsia" w:hAnsi="Arial" w:cs="Arial"/>
          <w:sz w:val="24"/>
          <w:szCs w:val="24"/>
        </w:rPr>
        <w:t>willing</w:t>
      </w:r>
      <w:r w:rsidR="000345F2" w:rsidRPr="00EA5CB4">
        <w:rPr>
          <w:rFonts w:ascii="Arial" w:eastAsiaTheme="minorEastAsia" w:hAnsi="Arial" w:cs="Arial"/>
          <w:sz w:val="24"/>
          <w:szCs w:val="24"/>
        </w:rPr>
        <w:t xml:space="preserve">ness </w:t>
      </w:r>
      <w:r w:rsidR="005D4A66" w:rsidRPr="00EA5CB4">
        <w:rPr>
          <w:rFonts w:ascii="Arial" w:eastAsiaTheme="minorEastAsia" w:hAnsi="Arial" w:cs="Arial"/>
          <w:sz w:val="24"/>
          <w:szCs w:val="24"/>
        </w:rPr>
        <w:t>to have open</w:t>
      </w:r>
      <w:r w:rsidR="000345F2" w:rsidRPr="00EA5CB4">
        <w:rPr>
          <w:rFonts w:ascii="Arial" w:eastAsiaTheme="minorEastAsia" w:hAnsi="Arial" w:cs="Arial"/>
          <w:sz w:val="24"/>
          <w:szCs w:val="24"/>
        </w:rPr>
        <w:t xml:space="preserve">, </w:t>
      </w:r>
      <w:proofErr w:type="gramStart"/>
      <w:r w:rsidR="000345F2" w:rsidRPr="00EA5CB4">
        <w:rPr>
          <w:rFonts w:ascii="Arial" w:eastAsiaTheme="minorEastAsia" w:hAnsi="Arial" w:cs="Arial"/>
          <w:sz w:val="24"/>
          <w:szCs w:val="24"/>
        </w:rPr>
        <w:t>professional</w:t>
      </w:r>
      <w:proofErr w:type="gramEnd"/>
      <w:r w:rsidR="000345F2" w:rsidRPr="00EA5CB4">
        <w:rPr>
          <w:rFonts w:ascii="Arial" w:eastAsiaTheme="minorEastAsia" w:hAnsi="Arial" w:cs="Arial"/>
          <w:sz w:val="24"/>
          <w:szCs w:val="24"/>
        </w:rPr>
        <w:t xml:space="preserve"> and sensitive</w:t>
      </w:r>
      <w:r w:rsidR="00DB0885" w:rsidRPr="00EA5CB4">
        <w:rPr>
          <w:rFonts w:ascii="Arial" w:eastAsiaTheme="minorEastAsia" w:hAnsi="Arial" w:cs="Arial"/>
          <w:sz w:val="24"/>
          <w:szCs w:val="24"/>
        </w:rPr>
        <w:t xml:space="preserve"> discussions with colleagues and to ensure </w:t>
      </w:r>
      <w:r w:rsidR="003B52AD" w:rsidRPr="00EA5CB4">
        <w:rPr>
          <w:rFonts w:ascii="Arial" w:eastAsiaTheme="minorEastAsia" w:hAnsi="Arial" w:cs="Arial"/>
          <w:sz w:val="24"/>
          <w:szCs w:val="24"/>
        </w:rPr>
        <w:t>confidentiality is maintained</w:t>
      </w:r>
      <w:r w:rsidR="003E5F2E" w:rsidRPr="00EA5CB4">
        <w:rPr>
          <w:rFonts w:ascii="Arial" w:eastAsiaTheme="minorEastAsia" w:hAnsi="Arial" w:cs="Arial"/>
          <w:sz w:val="24"/>
          <w:szCs w:val="24"/>
        </w:rPr>
        <w:t xml:space="preserve">. </w:t>
      </w:r>
      <w:r w:rsidR="003B52AD" w:rsidRPr="00EA5CB4">
        <w:rPr>
          <w:rFonts w:ascii="Arial" w:eastAsiaTheme="minorEastAsia" w:hAnsi="Arial" w:cs="Arial"/>
          <w:sz w:val="24"/>
          <w:szCs w:val="24"/>
        </w:rPr>
        <w:t xml:space="preserve"> </w:t>
      </w:r>
    </w:p>
    <w:p w14:paraId="4B25666E" w14:textId="73800ADD" w:rsidR="4290F91C" w:rsidRPr="00EA5CB4" w:rsidRDefault="00D20A32"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Ensuring a</w:t>
      </w:r>
      <w:r w:rsidR="00DF65F0" w:rsidRPr="00EA5CB4">
        <w:rPr>
          <w:rFonts w:ascii="Arial" w:eastAsiaTheme="minorEastAsia" w:hAnsi="Arial" w:cs="Arial"/>
          <w:sz w:val="24"/>
          <w:szCs w:val="24"/>
        </w:rPr>
        <w:t xml:space="preserve">djustments that are </w:t>
      </w:r>
      <w:r w:rsidR="00A467E0" w:rsidRPr="00EA5CB4">
        <w:rPr>
          <w:rFonts w:ascii="Arial" w:eastAsiaTheme="minorEastAsia" w:hAnsi="Arial" w:cs="Arial"/>
          <w:sz w:val="24"/>
          <w:szCs w:val="24"/>
        </w:rPr>
        <w:t>highlighted</w:t>
      </w:r>
      <w:r w:rsidRPr="00EA5CB4">
        <w:rPr>
          <w:rFonts w:ascii="Arial" w:eastAsiaTheme="minorEastAsia" w:hAnsi="Arial" w:cs="Arial"/>
          <w:sz w:val="24"/>
          <w:szCs w:val="24"/>
        </w:rPr>
        <w:t xml:space="preserve"> by</w:t>
      </w:r>
      <w:r w:rsidR="00503152" w:rsidRPr="00EA5CB4">
        <w:rPr>
          <w:rFonts w:ascii="Arial" w:eastAsiaTheme="minorEastAsia" w:hAnsi="Arial" w:cs="Arial"/>
          <w:sz w:val="24"/>
          <w:szCs w:val="24"/>
        </w:rPr>
        <w:t xml:space="preserve"> the employee</w:t>
      </w:r>
      <w:r w:rsidR="005E5E71" w:rsidRPr="00EA5CB4">
        <w:rPr>
          <w:rFonts w:ascii="Arial" w:eastAsiaTheme="minorEastAsia" w:hAnsi="Arial" w:cs="Arial"/>
          <w:sz w:val="24"/>
          <w:szCs w:val="24"/>
        </w:rPr>
        <w:t>/health professionals</w:t>
      </w:r>
      <w:r w:rsidR="00BD7517" w:rsidRPr="00EA5CB4">
        <w:rPr>
          <w:rFonts w:ascii="Arial" w:eastAsiaTheme="minorEastAsia" w:hAnsi="Arial" w:cs="Arial"/>
          <w:sz w:val="24"/>
          <w:szCs w:val="24"/>
        </w:rPr>
        <w:t xml:space="preserve"> are implemented</w:t>
      </w:r>
      <w:r w:rsidR="003E5F2E" w:rsidRPr="00EA5CB4">
        <w:rPr>
          <w:rFonts w:ascii="Arial" w:eastAsiaTheme="minorEastAsia" w:hAnsi="Arial" w:cs="Arial"/>
          <w:sz w:val="24"/>
          <w:szCs w:val="24"/>
        </w:rPr>
        <w:t>, where this is reasonable and practicable</w:t>
      </w:r>
      <w:r w:rsidR="00BD7517" w:rsidRPr="00EA5CB4">
        <w:rPr>
          <w:rFonts w:ascii="Arial" w:eastAsiaTheme="minorEastAsia" w:hAnsi="Arial" w:cs="Arial"/>
          <w:sz w:val="24"/>
          <w:szCs w:val="24"/>
        </w:rPr>
        <w:t>.</w:t>
      </w:r>
      <w:r w:rsidR="009544F3" w:rsidRPr="00EA5CB4">
        <w:rPr>
          <w:rFonts w:ascii="Arial" w:eastAsiaTheme="minorEastAsia" w:hAnsi="Arial" w:cs="Arial"/>
          <w:sz w:val="24"/>
          <w:szCs w:val="24"/>
        </w:rPr>
        <w:t xml:space="preserve"> (E.g. </w:t>
      </w:r>
      <w:r w:rsidR="00D559A7" w:rsidRPr="00EA5CB4">
        <w:rPr>
          <w:rFonts w:ascii="Arial" w:eastAsiaTheme="minorEastAsia" w:hAnsi="Arial" w:cs="Arial"/>
          <w:sz w:val="24"/>
          <w:szCs w:val="24"/>
        </w:rPr>
        <w:t>Fans, temperature control and access to a local rest room)</w:t>
      </w:r>
    </w:p>
    <w:p w14:paraId="79394589" w14:textId="47C2A847" w:rsidR="4290F91C" w:rsidRPr="00EA5CB4" w:rsidRDefault="4290F91C"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Adjusting employees work schedule or being more flexible – start or finish times, via application of Smarter Flexibility Policy</w:t>
      </w:r>
    </w:p>
    <w:p w14:paraId="11BE8E54" w14:textId="47F56F74" w:rsidR="00A66581" w:rsidRPr="00EA5CB4" w:rsidRDefault="00DF65F0"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 xml:space="preserve">Informal </w:t>
      </w:r>
      <w:r w:rsidR="00A66581" w:rsidRPr="00EA5CB4">
        <w:rPr>
          <w:rFonts w:ascii="Arial" w:eastAsiaTheme="minorEastAsia" w:hAnsi="Arial" w:cs="Arial"/>
          <w:sz w:val="24"/>
          <w:szCs w:val="24"/>
        </w:rPr>
        <w:t>Flexible Working Requests through differing work p</w:t>
      </w:r>
      <w:r w:rsidR="001E61BF" w:rsidRPr="00EA5CB4">
        <w:rPr>
          <w:rFonts w:ascii="Arial" w:eastAsiaTheme="minorEastAsia" w:hAnsi="Arial" w:cs="Arial"/>
          <w:sz w:val="24"/>
          <w:szCs w:val="24"/>
        </w:rPr>
        <w:t>attern/hours</w:t>
      </w:r>
    </w:p>
    <w:p w14:paraId="2B27A608" w14:textId="4C26E095" w:rsidR="006C1023" w:rsidRPr="00EA5CB4" w:rsidRDefault="4290F91C" w:rsidP="009544F3">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Adjusting tasks and workload (if applicable within service)</w:t>
      </w:r>
    </w:p>
    <w:p w14:paraId="62ADC854" w14:textId="2A7175E5" w:rsidR="4290F91C" w:rsidRPr="00EA5CB4" w:rsidRDefault="4290F91C"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Referrals to Health and Safety (where support is required in relation to equipment/wellbeing)</w:t>
      </w:r>
    </w:p>
    <w:p w14:paraId="18E3B667" w14:textId="57A7E072" w:rsidR="003A64A9" w:rsidRPr="00EA5CB4" w:rsidRDefault="4290F91C" w:rsidP="00D20A32">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Referral to Occupational Health (for further medical support needs)</w:t>
      </w:r>
      <w:r w:rsidR="00D20A32" w:rsidRPr="00EA5CB4">
        <w:rPr>
          <w:rFonts w:ascii="Arial" w:eastAsiaTheme="minorEastAsia" w:hAnsi="Arial" w:cs="Arial"/>
          <w:sz w:val="24"/>
          <w:szCs w:val="24"/>
        </w:rPr>
        <w:t xml:space="preserve"> and f</w:t>
      </w:r>
      <w:r w:rsidRPr="00EA5CB4">
        <w:rPr>
          <w:rFonts w:ascii="Arial" w:eastAsiaTheme="minorEastAsia" w:hAnsi="Arial" w:cs="Arial"/>
          <w:sz w:val="24"/>
          <w:szCs w:val="24"/>
        </w:rPr>
        <w:t>lexibility around additional medical appointments that may be required by the individual</w:t>
      </w:r>
    </w:p>
    <w:p w14:paraId="3645CE62" w14:textId="779755F1" w:rsidR="4290F91C" w:rsidRPr="00EA5CB4" w:rsidRDefault="4290F91C" w:rsidP="4290F91C">
      <w:pPr>
        <w:pStyle w:val="ListParagraph"/>
        <w:numPr>
          <w:ilvl w:val="0"/>
          <w:numId w:val="3"/>
        </w:numPr>
        <w:spacing w:line="480" w:lineRule="auto"/>
        <w:jc w:val="both"/>
        <w:rPr>
          <w:rFonts w:ascii="Arial" w:hAnsi="Arial" w:cs="Arial"/>
          <w:sz w:val="24"/>
          <w:szCs w:val="24"/>
        </w:rPr>
      </w:pPr>
      <w:r w:rsidRPr="00EA5CB4">
        <w:rPr>
          <w:rFonts w:ascii="Arial" w:eastAsiaTheme="minorEastAsia" w:hAnsi="Arial" w:cs="Arial"/>
          <w:sz w:val="24"/>
          <w:szCs w:val="24"/>
        </w:rPr>
        <w:t>Providing information on the Employee Assistance Helpline</w:t>
      </w:r>
    </w:p>
    <w:p w14:paraId="6A054C30" w14:textId="455B4200" w:rsidR="00B45B47" w:rsidRPr="001C355C" w:rsidRDefault="00D20A32" w:rsidP="00B45B47">
      <w:pPr>
        <w:pStyle w:val="ListParagraph"/>
        <w:numPr>
          <w:ilvl w:val="0"/>
          <w:numId w:val="3"/>
        </w:numPr>
        <w:spacing w:line="480" w:lineRule="auto"/>
        <w:jc w:val="both"/>
        <w:rPr>
          <w:rFonts w:ascii="Arial" w:hAnsi="Arial" w:cs="Arial"/>
          <w:sz w:val="24"/>
          <w:szCs w:val="24"/>
        </w:rPr>
      </w:pPr>
      <w:r w:rsidRPr="00EA5CB4">
        <w:rPr>
          <w:rFonts w:ascii="Arial" w:hAnsi="Arial" w:cs="Arial"/>
          <w:sz w:val="24"/>
          <w:szCs w:val="24"/>
        </w:rPr>
        <w:t xml:space="preserve">Correctly recording instances of sickness on Oracle, referencing </w:t>
      </w:r>
      <w:proofErr w:type="gramStart"/>
      <w:r w:rsidRPr="00EA5CB4">
        <w:rPr>
          <w:rFonts w:ascii="Arial" w:hAnsi="Arial" w:cs="Arial"/>
          <w:sz w:val="24"/>
          <w:szCs w:val="24"/>
        </w:rPr>
        <w:t>menopause</w:t>
      </w:r>
      <w:proofErr w:type="gramEnd"/>
      <w:r w:rsidRPr="00EA5CB4">
        <w:rPr>
          <w:rFonts w:ascii="Arial" w:hAnsi="Arial" w:cs="Arial"/>
          <w:sz w:val="24"/>
          <w:szCs w:val="24"/>
        </w:rPr>
        <w:t xml:space="preserve"> and ensuring normal sickness procedure applies</w:t>
      </w:r>
      <w:r w:rsidR="002F2DFA" w:rsidRPr="00EA5CB4">
        <w:rPr>
          <w:rFonts w:ascii="Arial" w:hAnsi="Arial" w:cs="Arial"/>
          <w:sz w:val="24"/>
          <w:szCs w:val="24"/>
        </w:rPr>
        <w:t xml:space="preserve">. </w:t>
      </w:r>
      <w:r w:rsidR="00313CED" w:rsidRPr="00EA5CB4">
        <w:rPr>
          <w:rFonts w:ascii="Arial" w:hAnsi="Arial" w:cs="Arial"/>
          <w:sz w:val="24"/>
          <w:szCs w:val="24"/>
        </w:rPr>
        <w:t xml:space="preserve">Sometimes it may not be appropriate to </w:t>
      </w:r>
      <w:r w:rsidR="004E0A47" w:rsidRPr="00EA5CB4">
        <w:rPr>
          <w:rFonts w:ascii="Arial" w:hAnsi="Arial" w:cs="Arial"/>
          <w:sz w:val="24"/>
          <w:szCs w:val="24"/>
        </w:rPr>
        <w:t xml:space="preserve">pursue formal procedures where an employee </w:t>
      </w:r>
      <w:r w:rsidR="00E656E9" w:rsidRPr="00EA5CB4">
        <w:rPr>
          <w:rFonts w:ascii="Arial" w:hAnsi="Arial" w:cs="Arial"/>
          <w:sz w:val="24"/>
          <w:szCs w:val="24"/>
        </w:rPr>
        <w:t>has long term issues around Menopause and may need additional medical referrals</w:t>
      </w:r>
      <w:r w:rsidR="002F2DFA" w:rsidRPr="00EA5CB4">
        <w:rPr>
          <w:rFonts w:ascii="Arial" w:hAnsi="Arial" w:cs="Arial"/>
          <w:sz w:val="24"/>
          <w:szCs w:val="24"/>
        </w:rPr>
        <w:t xml:space="preserve"> (seeking advice from HR as appropriate).</w:t>
      </w:r>
    </w:p>
    <w:p w14:paraId="63562CCC" w14:textId="23BE5CB7" w:rsidR="4290F91C" w:rsidRPr="00EA5CB4" w:rsidRDefault="4290F91C" w:rsidP="4290F91C">
      <w:pPr>
        <w:spacing w:line="480" w:lineRule="auto"/>
        <w:jc w:val="both"/>
        <w:rPr>
          <w:rFonts w:ascii="Arial" w:eastAsiaTheme="minorEastAsia" w:hAnsi="Arial" w:cs="Arial"/>
          <w:b/>
          <w:bCs/>
          <w:sz w:val="24"/>
          <w:szCs w:val="24"/>
        </w:rPr>
      </w:pPr>
      <w:r w:rsidRPr="00EA5CB4">
        <w:rPr>
          <w:rFonts w:ascii="Arial" w:eastAsiaTheme="minorEastAsia" w:hAnsi="Arial" w:cs="Arial"/>
          <w:b/>
          <w:bCs/>
          <w:sz w:val="24"/>
          <w:szCs w:val="24"/>
        </w:rPr>
        <w:lastRenderedPageBreak/>
        <w:t>4   Additional external support available</w:t>
      </w:r>
    </w:p>
    <w:p w14:paraId="68550459" w14:textId="5B3D00DA" w:rsidR="4290F91C" w:rsidRPr="00EA5CB4" w:rsidRDefault="4290F91C" w:rsidP="4290F91C">
      <w:pPr>
        <w:pStyle w:val="ListParagraph"/>
        <w:numPr>
          <w:ilvl w:val="0"/>
          <w:numId w:val="1"/>
        </w:numPr>
        <w:spacing w:line="480" w:lineRule="auto"/>
        <w:jc w:val="both"/>
        <w:rPr>
          <w:rFonts w:ascii="Arial" w:hAnsi="Arial" w:cs="Arial"/>
          <w:sz w:val="24"/>
          <w:szCs w:val="24"/>
        </w:rPr>
      </w:pPr>
      <w:r w:rsidRPr="00EA5CB4">
        <w:rPr>
          <w:rFonts w:ascii="Arial" w:eastAsiaTheme="minorEastAsia" w:hAnsi="Arial" w:cs="Arial"/>
          <w:sz w:val="24"/>
          <w:szCs w:val="24"/>
        </w:rPr>
        <w:t xml:space="preserve">Healthassuredeap.com (Employee Assistance Helpline) </w:t>
      </w:r>
    </w:p>
    <w:p w14:paraId="7D87856A" w14:textId="544DF207" w:rsidR="4290F91C" w:rsidRPr="00EA5CB4" w:rsidRDefault="00605CB5" w:rsidP="4290F91C">
      <w:pPr>
        <w:pStyle w:val="ListParagraph"/>
        <w:numPr>
          <w:ilvl w:val="0"/>
          <w:numId w:val="1"/>
        </w:numPr>
        <w:spacing w:line="480" w:lineRule="auto"/>
        <w:jc w:val="both"/>
        <w:rPr>
          <w:rFonts w:ascii="Arial" w:hAnsi="Arial" w:cs="Arial"/>
          <w:sz w:val="24"/>
          <w:szCs w:val="24"/>
        </w:rPr>
      </w:pPr>
      <w:hyperlink r:id="rId11">
        <w:r w:rsidR="4290F91C" w:rsidRPr="00EA5CB4">
          <w:rPr>
            <w:rStyle w:val="Hyperlink"/>
            <w:rFonts w:ascii="Arial" w:eastAsiaTheme="minorEastAsia" w:hAnsi="Arial" w:cs="Arial"/>
            <w:sz w:val="24"/>
            <w:szCs w:val="24"/>
          </w:rPr>
          <w:t>https://menopausesupport.co.uk/</w:t>
        </w:r>
      </w:hyperlink>
    </w:p>
    <w:p w14:paraId="41AD9798" w14:textId="317297C9" w:rsidR="4290F91C" w:rsidRPr="00EA5CB4" w:rsidRDefault="00605CB5" w:rsidP="4290F91C">
      <w:pPr>
        <w:pStyle w:val="ListParagraph"/>
        <w:numPr>
          <w:ilvl w:val="0"/>
          <w:numId w:val="1"/>
        </w:numPr>
        <w:spacing w:line="480" w:lineRule="auto"/>
        <w:jc w:val="both"/>
        <w:rPr>
          <w:rFonts w:ascii="Arial" w:hAnsi="Arial" w:cs="Arial"/>
          <w:sz w:val="24"/>
          <w:szCs w:val="24"/>
        </w:rPr>
      </w:pPr>
      <w:hyperlink r:id="rId12">
        <w:r w:rsidR="4290F91C" w:rsidRPr="00EA5CB4">
          <w:rPr>
            <w:rStyle w:val="Hyperlink"/>
            <w:rFonts w:ascii="Arial" w:eastAsiaTheme="minorEastAsia" w:hAnsi="Arial" w:cs="Arial"/>
            <w:sz w:val="24"/>
            <w:szCs w:val="24"/>
          </w:rPr>
          <w:t>https://www.nhs.uk/conditions/menopause/treatment/</w:t>
        </w:r>
      </w:hyperlink>
    </w:p>
    <w:p w14:paraId="1B30997E" w14:textId="47D3E4B6" w:rsidR="4290F91C" w:rsidRPr="00EA5CB4" w:rsidRDefault="00605CB5" w:rsidP="4290F91C">
      <w:pPr>
        <w:pStyle w:val="ListParagraph"/>
        <w:numPr>
          <w:ilvl w:val="0"/>
          <w:numId w:val="1"/>
        </w:numPr>
        <w:spacing w:line="480" w:lineRule="auto"/>
        <w:jc w:val="both"/>
        <w:rPr>
          <w:rFonts w:ascii="Arial" w:hAnsi="Arial" w:cs="Arial"/>
          <w:sz w:val="24"/>
          <w:szCs w:val="24"/>
        </w:rPr>
      </w:pPr>
      <w:hyperlink r:id="rId13">
        <w:r w:rsidR="4290F91C" w:rsidRPr="00EA5CB4">
          <w:rPr>
            <w:rStyle w:val="Hyperlink"/>
            <w:rFonts w:ascii="Arial" w:eastAsiaTheme="minorEastAsia" w:hAnsi="Arial" w:cs="Arial"/>
            <w:sz w:val="24"/>
            <w:szCs w:val="24"/>
          </w:rPr>
          <w:t>https://www.managemymenopause.co.uk/</w:t>
        </w:r>
      </w:hyperlink>
    </w:p>
    <w:p w14:paraId="25155AA3" w14:textId="6D2E4A87" w:rsidR="4290F91C" w:rsidRPr="00EA5CB4" w:rsidRDefault="00605CB5" w:rsidP="4290F91C">
      <w:pPr>
        <w:pStyle w:val="ListParagraph"/>
        <w:numPr>
          <w:ilvl w:val="0"/>
          <w:numId w:val="1"/>
        </w:numPr>
        <w:spacing w:line="480" w:lineRule="auto"/>
        <w:jc w:val="both"/>
        <w:rPr>
          <w:rStyle w:val="Hyperlink"/>
          <w:rFonts w:ascii="Arial" w:hAnsi="Arial" w:cs="Arial"/>
          <w:color w:val="auto"/>
          <w:sz w:val="24"/>
          <w:szCs w:val="24"/>
          <w:u w:val="none"/>
        </w:rPr>
      </w:pPr>
      <w:hyperlink r:id="rId14">
        <w:r w:rsidR="4290F91C" w:rsidRPr="00EA5CB4">
          <w:rPr>
            <w:rStyle w:val="Hyperlink"/>
            <w:rFonts w:ascii="Arial" w:eastAsiaTheme="minorEastAsia" w:hAnsi="Arial" w:cs="Arial"/>
            <w:sz w:val="24"/>
            <w:szCs w:val="24"/>
          </w:rPr>
          <w:t>https://www.menopausematters.co.uk/</w:t>
        </w:r>
      </w:hyperlink>
    </w:p>
    <w:p w14:paraId="23EE129C" w14:textId="1036F85A" w:rsidR="005E5E71" w:rsidRPr="00EA5CB4" w:rsidRDefault="00605CB5" w:rsidP="4290F91C">
      <w:pPr>
        <w:pStyle w:val="ListParagraph"/>
        <w:numPr>
          <w:ilvl w:val="0"/>
          <w:numId w:val="1"/>
        </w:numPr>
        <w:spacing w:line="480" w:lineRule="auto"/>
        <w:jc w:val="both"/>
        <w:rPr>
          <w:rFonts w:ascii="Arial" w:hAnsi="Arial" w:cs="Arial"/>
          <w:sz w:val="24"/>
          <w:szCs w:val="24"/>
        </w:rPr>
      </w:pPr>
      <w:hyperlink r:id="rId15" w:history="1">
        <w:r w:rsidR="005E5E71" w:rsidRPr="00EA5CB4">
          <w:rPr>
            <w:rStyle w:val="Hyperlink"/>
            <w:rFonts w:ascii="Arial" w:hAnsi="Arial" w:cs="Arial"/>
            <w:sz w:val="24"/>
            <w:szCs w:val="24"/>
          </w:rPr>
          <w:t>https://archive.acas.org.uk/menopause</w:t>
        </w:r>
      </w:hyperlink>
    </w:p>
    <w:p w14:paraId="0E75C060" w14:textId="77777777" w:rsidR="005E5E71" w:rsidRPr="00EA5CB4" w:rsidRDefault="005E5E71" w:rsidP="005E5E71">
      <w:pPr>
        <w:pStyle w:val="ListParagraph"/>
        <w:spacing w:line="480" w:lineRule="auto"/>
        <w:jc w:val="both"/>
        <w:rPr>
          <w:rFonts w:ascii="Arial" w:hAnsi="Arial" w:cs="Arial"/>
          <w:sz w:val="24"/>
          <w:szCs w:val="24"/>
        </w:rPr>
      </w:pPr>
    </w:p>
    <w:p w14:paraId="7DD2EEDD" w14:textId="3F209C64" w:rsidR="4290F91C" w:rsidRPr="00EA5CB4" w:rsidRDefault="4290F91C" w:rsidP="4290F91C">
      <w:pPr>
        <w:spacing w:line="480" w:lineRule="auto"/>
        <w:ind w:left="360"/>
        <w:jc w:val="both"/>
        <w:rPr>
          <w:rFonts w:ascii="Arial" w:eastAsiaTheme="minorEastAsia" w:hAnsi="Arial" w:cs="Arial"/>
          <w:sz w:val="24"/>
          <w:szCs w:val="24"/>
        </w:rPr>
      </w:pPr>
    </w:p>
    <w:p w14:paraId="5B95B719" w14:textId="356F417E" w:rsidR="4290F91C" w:rsidRPr="00EA5CB4" w:rsidRDefault="4290F91C" w:rsidP="4290F91C">
      <w:pPr>
        <w:spacing w:line="480" w:lineRule="auto"/>
        <w:ind w:left="360" w:hanging="360"/>
        <w:jc w:val="both"/>
        <w:rPr>
          <w:rFonts w:ascii="Arial" w:eastAsiaTheme="minorEastAsia" w:hAnsi="Arial" w:cs="Arial"/>
          <w:sz w:val="24"/>
          <w:szCs w:val="24"/>
        </w:rPr>
      </w:pPr>
    </w:p>
    <w:p w14:paraId="5F27533A" w14:textId="1908A206" w:rsidR="4290F91C" w:rsidRPr="00EA5CB4" w:rsidRDefault="4290F91C" w:rsidP="4290F91C">
      <w:pPr>
        <w:spacing w:line="480" w:lineRule="auto"/>
        <w:ind w:left="360" w:hanging="360"/>
        <w:jc w:val="both"/>
        <w:rPr>
          <w:rFonts w:ascii="Arial" w:eastAsiaTheme="minorEastAsia" w:hAnsi="Arial" w:cs="Arial"/>
          <w:sz w:val="24"/>
          <w:szCs w:val="24"/>
        </w:rPr>
      </w:pPr>
    </w:p>
    <w:sectPr w:rsidR="4290F91C" w:rsidRPr="00EA5CB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B5470" w14:textId="77777777" w:rsidR="003206EC" w:rsidRDefault="003206EC" w:rsidP="00004264">
      <w:pPr>
        <w:spacing w:after="0" w:line="240" w:lineRule="auto"/>
      </w:pPr>
      <w:r>
        <w:separator/>
      </w:r>
    </w:p>
  </w:endnote>
  <w:endnote w:type="continuationSeparator" w:id="0">
    <w:p w14:paraId="41592246" w14:textId="77777777" w:rsidR="003206EC" w:rsidRDefault="003206EC" w:rsidP="00004264">
      <w:pPr>
        <w:spacing w:after="0" w:line="240" w:lineRule="auto"/>
      </w:pPr>
      <w:r>
        <w:continuationSeparator/>
      </w:r>
    </w:p>
  </w:endnote>
  <w:endnote w:type="continuationNotice" w:id="1">
    <w:p w14:paraId="62C2AA8F" w14:textId="77777777" w:rsidR="003206EC" w:rsidRDefault="00320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87269"/>
      <w:docPartObj>
        <w:docPartGallery w:val="Page Numbers (Bottom of Page)"/>
        <w:docPartUnique/>
      </w:docPartObj>
    </w:sdtPr>
    <w:sdtEndPr>
      <w:rPr>
        <w:noProof/>
      </w:rPr>
    </w:sdtEndPr>
    <w:sdtContent>
      <w:p w14:paraId="40A3C132" w14:textId="1B4E5C03" w:rsidR="00BC519B" w:rsidRDefault="00BC519B">
        <w:pPr>
          <w:pStyle w:val="Footer"/>
        </w:pPr>
        <w:r>
          <w:fldChar w:fldCharType="begin"/>
        </w:r>
        <w:r>
          <w:instrText xml:space="preserve"> PAGE   \* MERGEFORMAT </w:instrText>
        </w:r>
        <w:r>
          <w:fldChar w:fldCharType="separate"/>
        </w:r>
        <w:r w:rsidR="00DF65F0">
          <w:rPr>
            <w:noProof/>
          </w:rPr>
          <w:t>6</w:t>
        </w:r>
        <w:r>
          <w:rPr>
            <w:noProof/>
          </w:rPr>
          <w:fldChar w:fldCharType="end"/>
        </w:r>
      </w:p>
    </w:sdtContent>
  </w:sdt>
  <w:p w14:paraId="6F0EB0FC" w14:textId="77777777" w:rsidR="00A27556" w:rsidRDefault="00A2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9E486" w14:textId="77777777" w:rsidR="003206EC" w:rsidRDefault="003206EC" w:rsidP="00004264">
      <w:pPr>
        <w:spacing w:after="0" w:line="240" w:lineRule="auto"/>
      </w:pPr>
      <w:r>
        <w:separator/>
      </w:r>
    </w:p>
  </w:footnote>
  <w:footnote w:type="continuationSeparator" w:id="0">
    <w:p w14:paraId="403F3199" w14:textId="77777777" w:rsidR="003206EC" w:rsidRDefault="003206EC" w:rsidP="00004264">
      <w:pPr>
        <w:spacing w:after="0" w:line="240" w:lineRule="auto"/>
      </w:pPr>
      <w:r>
        <w:continuationSeparator/>
      </w:r>
    </w:p>
  </w:footnote>
  <w:footnote w:type="continuationNotice" w:id="1">
    <w:p w14:paraId="6F793901" w14:textId="77777777" w:rsidR="003206EC" w:rsidRDefault="00320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tblGrid>
    <w:tr w:rsidR="00B671AC" w14:paraId="3BC41ADC" w14:textId="77777777" w:rsidTr="4290F91C">
      <w:tc>
        <w:tcPr>
          <w:tcW w:w="3009" w:type="dxa"/>
        </w:tcPr>
        <w:p w14:paraId="5E7A4720" w14:textId="13CF5EC8" w:rsidR="00B671AC" w:rsidRDefault="00B671AC" w:rsidP="4290F91C">
          <w:pPr>
            <w:pStyle w:val="Header"/>
            <w:jc w:val="center"/>
          </w:pPr>
        </w:p>
      </w:tc>
      <w:tc>
        <w:tcPr>
          <w:tcW w:w="3009" w:type="dxa"/>
        </w:tcPr>
        <w:p w14:paraId="3DC1D28D" w14:textId="60EF87B3" w:rsidR="00B671AC" w:rsidRDefault="00B671AC" w:rsidP="4290F91C">
          <w:pPr>
            <w:pStyle w:val="Header"/>
            <w:ind w:right="-115"/>
            <w:jc w:val="right"/>
          </w:pPr>
        </w:p>
      </w:tc>
    </w:tr>
  </w:tbl>
  <w:p w14:paraId="527FCF30" w14:textId="7A2BEDE4" w:rsidR="4290F91C" w:rsidRDefault="4290F91C" w:rsidP="4290F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7C9E"/>
    <w:multiLevelType w:val="hybridMultilevel"/>
    <w:tmpl w:val="1A2A1B76"/>
    <w:lvl w:ilvl="0" w:tplc="80E8D7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15C59"/>
    <w:multiLevelType w:val="hybridMultilevel"/>
    <w:tmpl w:val="14C2D7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A25EDE"/>
    <w:multiLevelType w:val="hybridMultilevel"/>
    <w:tmpl w:val="A0FC6224"/>
    <w:lvl w:ilvl="0" w:tplc="08090003">
      <w:start w:val="1"/>
      <w:numFmt w:val="bullet"/>
      <w:lvlText w:val="o"/>
      <w:lvlJc w:val="left"/>
      <w:pPr>
        <w:ind w:left="2886" w:hanging="360"/>
      </w:pPr>
      <w:rPr>
        <w:rFonts w:ascii="Courier New" w:hAnsi="Courier New" w:cs="Courier New"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3" w15:restartNumberingAfterBreak="0">
    <w:nsid w:val="14AE7A12"/>
    <w:multiLevelType w:val="hybridMultilevel"/>
    <w:tmpl w:val="48AAF344"/>
    <w:lvl w:ilvl="0" w:tplc="052472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F0A89"/>
    <w:multiLevelType w:val="hybridMultilevel"/>
    <w:tmpl w:val="D33A0120"/>
    <w:lvl w:ilvl="0" w:tplc="08090003">
      <w:start w:val="1"/>
      <w:numFmt w:val="bullet"/>
      <w:lvlText w:val="o"/>
      <w:lvlJc w:val="left"/>
      <w:pPr>
        <w:ind w:left="4326" w:hanging="360"/>
      </w:pPr>
      <w:rPr>
        <w:rFonts w:ascii="Courier New" w:hAnsi="Courier New" w:cs="Courier New" w:hint="default"/>
      </w:rPr>
    </w:lvl>
    <w:lvl w:ilvl="1" w:tplc="08090003" w:tentative="1">
      <w:start w:val="1"/>
      <w:numFmt w:val="bullet"/>
      <w:lvlText w:val="o"/>
      <w:lvlJc w:val="left"/>
      <w:pPr>
        <w:ind w:left="5046" w:hanging="360"/>
      </w:pPr>
      <w:rPr>
        <w:rFonts w:ascii="Courier New" w:hAnsi="Courier New" w:cs="Courier New" w:hint="default"/>
      </w:rPr>
    </w:lvl>
    <w:lvl w:ilvl="2" w:tplc="08090005" w:tentative="1">
      <w:start w:val="1"/>
      <w:numFmt w:val="bullet"/>
      <w:lvlText w:val=""/>
      <w:lvlJc w:val="left"/>
      <w:pPr>
        <w:ind w:left="5766" w:hanging="360"/>
      </w:pPr>
      <w:rPr>
        <w:rFonts w:ascii="Wingdings" w:hAnsi="Wingdings" w:hint="default"/>
      </w:rPr>
    </w:lvl>
    <w:lvl w:ilvl="3" w:tplc="08090001" w:tentative="1">
      <w:start w:val="1"/>
      <w:numFmt w:val="bullet"/>
      <w:lvlText w:val=""/>
      <w:lvlJc w:val="left"/>
      <w:pPr>
        <w:ind w:left="6486" w:hanging="360"/>
      </w:pPr>
      <w:rPr>
        <w:rFonts w:ascii="Symbol" w:hAnsi="Symbol" w:hint="default"/>
      </w:rPr>
    </w:lvl>
    <w:lvl w:ilvl="4" w:tplc="08090003" w:tentative="1">
      <w:start w:val="1"/>
      <w:numFmt w:val="bullet"/>
      <w:lvlText w:val="o"/>
      <w:lvlJc w:val="left"/>
      <w:pPr>
        <w:ind w:left="7206" w:hanging="360"/>
      </w:pPr>
      <w:rPr>
        <w:rFonts w:ascii="Courier New" w:hAnsi="Courier New" w:cs="Courier New" w:hint="default"/>
      </w:rPr>
    </w:lvl>
    <w:lvl w:ilvl="5" w:tplc="08090005" w:tentative="1">
      <w:start w:val="1"/>
      <w:numFmt w:val="bullet"/>
      <w:lvlText w:val=""/>
      <w:lvlJc w:val="left"/>
      <w:pPr>
        <w:ind w:left="7926" w:hanging="360"/>
      </w:pPr>
      <w:rPr>
        <w:rFonts w:ascii="Wingdings" w:hAnsi="Wingdings" w:hint="default"/>
      </w:rPr>
    </w:lvl>
    <w:lvl w:ilvl="6" w:tplc="08090001" w:tentative="1">
      <w:start w:val="1"/>
      <w:numFmt w:val="bullet"/>
      <w:lvlText w:val=""/>
      <w:lvlJc w:val="left"/>
      <w:pPr>
        <w:ind w:left="8646" w:hanging="360"/>
      </w:pPr>
      <w:rPr>
        <w:rFonts w:ascii="Symbol" w:hAnsi="Symbol" w:hint="default"/>
      </w:rPr>
    </w:lvl>
    <w:lvl w:ilvl="7" w:tplc="08090003" w:tentative="1">
      <w:start w:val="1"/>
      <w:numFmt w:val="bullet"/>
      <w:lvlText w:val="o"/>
      <w:lvlJc w:val="left"/>
      <w:pPr>
        <w:ind w:left="9366" w:hanging="360"/>
      </w:pPr>
      <w:rPr>
        <w:rFonts w:ascii="Courier New" w:hAnsi="Courier New" w:cs="Courier New" w:hint="default"/>
      </w:rPr>
    </w:lvl>
    <w:lvl w:ilvl="8" w:tplc="08090005" w:tentative="1">
      <w:start w:val="1"/>
      <w:numFmt w:val="bullet"/>
      <w:lvlText w:val=""/>
      <w:lvlJc w:val="left"/>
      <w:pPr>
        <w:ind w:left="10086" w:hanging="360"/>
      </w:pPr>
      <w:rPr>
        <w:rFonts w:ascii="Wingdings" w:hAnsi="Wingdings" w:hint="default"/>
      </w:rPr>
    </w:lvl>
  </w:abstractNum>
  <w:abstractNum w:abstractNumId="5" w15:restartNumberingAfterBreak="0">
    <w:nsid w:val="1C483DE8"/>
    <w:multiLevelType w:val="hybridMultilevel"/>
    <w:tmpl w:val="406CDCE0"/>
    <w:lvl w:ilvl="0" w:tplc="381E5BE2">
      <w:start w:val="1"/>
      <w:numFmt w:val="bullet"/>
      <w:lvlText w:val=""/>
      <w:lvlJc w:val="left"/>
      <w:pPr>
        <w:ind w:left="720" w:hanging="360"/>
      </w:pPr>
      <w:rPr>
        <w:rFonts w:ascii="Symbol" w:hAnsi="Symbol" w:hint="default"/>
      </w:rPr>
    </w:lvl>
    <w:lvl w:ilvl="1" w:tplc="711A4DD0">
      <w:start w:val="1"/>
      <w:numFmt w:val="bullet"/>
      <w:lvlText w:val="o"/>
      <w:lvlJc w:val="left"/>
      <w:pPr>
        <w:ind w:left="1440" w:hanging="360"/>
      </w:pPr>
      <w:rPr>
        <w:rFonts w:ascii="Courier New" w:hAnsi="Courier New" w:hint="default"/>
      </w:rPr>
    </w:lvl>
    <w:lvl w:ilvl="2" w:tplc="8108B93C">
      <w:start w:val="1"/>
      <w:numFmt w:val="bullet"/>
      <w:lvlText w:val=""/>
      <w:lvlJc w:val="left"/>
      <w:pPr>
        <w:ind w:left="2160" w:hanging="360"/>
      </w:pPr>
      <w:rPr>
        <w:rFonts w:ascii="Wingdings" w:hAnsi="Wingdings" w:hint="default"/>
      </w:rPr>
    </w:lvl>
    <w:lvl w:ilvl="3" w:tplc="B81E09BA">
      <w:start w:val="1"/>
      <w:numFmt w:val="bullet"/>
      <w:lvlText w:val=""/>
      <w:lvlJc w:val="left"/>
      <w:pPr>
        <w:ind w:left="2880" w:hanging="360"/>
      </w:pPr>
      <w:rPr>
        <w:rFonts w:ascii="Symbol" w:hAnsi="Symbol" w:hint="default"/>
      </w:rPr>
    </w:lvl>
    <w:lvl w:ilvl="4" w:tplc="74B82760">
      <w:start w:val="1"/>
      <w:numFmt w:val="bullet"/>
      <w:lvlText w:val="o"/>
      <w:lvlJc w:val="left"/>
      <w:pPr>
        <w:ind w:left="3600" w:hanging="360"/>
      </w:pPr>
      <w:rPr>
        <w:rFonts w:ascii="Courier New" w:hAnsi="Courier New" w:hint="default"/>
      </w:rPr>
    </w:lvl>
    <w:lvl w:ilvl="5" w:tplc="FA0EA1DC">
      <w:start w:val="1"/>
      <w:numFmt w:val="bullet"/>
      <w:lvlText w:val=""/>
      <w:lvlJc w:val="left"/>
      <w:pPr>
        <w:ind w:left="4320" w:hanging="360"/>
      </w:pPr>
      <w:rPr>
        <w:rFonts w:ascii="Wingdings" w:hAnsi="Wingdings" w:hint="default"/>
      </w:rPr>
    </w:lvl>
    <w:lvl w:ilvl="6" w:tplc="F80459BA">
      <w:start w:val="1"/>
      <w:numFmt w:val="bullet"/>
      <w:lvlText w:val=""/>
      <w:lvlJc w:val="left"/>
      <w:pPr>
        <w:ind w:left="5040" w:hanging="360"/>
      </w:pPr>
      <w:rPr>
        <w:rFonts w:ascii="Symbol" w:hAnsi="Symbol" w:hint="default"/>
      </w:rPr>
    </w:lvl>
    <w:lvl w:ilvl="7" w:tplc="9984CBB4">
      <w:start w:val="1"/>
      <w:numFmt w:val="bullet"/>
      <w:lvlText w:val="o"/>
      <w:lvlJc w:val="left"/>
      <w:pPr>
        <w:ind w:left="5760" w:hanging="360"/>
      </w:pPr>
      <w:rPr>
        <w:rFonts w:ascii="Courier New" w:hAnsi="Courier New" w:hint="default"/>
      </w:rPr>
    </w:lvl>
    <w:lvl w:ilvl="8" w:tplc="4FF607EC">
      <w:start w:val="1"/>
      <w:numFmt w:val="bullet"/>
      <w:lvlText w:val=""/>
      <w:lvlJc w:val="left"/>
      <w:pPr>
        <w:ind w:left="6480" w:hanging="360"/>
      </w:pPr>
      <w:rPr>
        <w:rFonts w:ascii="Wingdings" w:hAnsi="Wingdings" w:hint="default"/>
      </w:rPr>
    </w:lvl>
  </w:abstractNum>
  <w:abstractNum w:abstractNumId="6" w15:restartNumberingAfterBreak="0">
    <w:nsid w:val="1DB85B8C"/>
    <w:multiLevelType w:val="hybridMultilevel"/>
    <w:tmpl w:val="C42C4C9C"/>
    <w:lvl w:ilvl="0" w:tplc="4F722A84">
      <w:start w:val="1"/>
      <w:numFmt w:val="bullet"/>
      <w:lvlText w:val=""/>
      <w:lvlJc w:val="left"/>
      <w:pPr>
        <w:ind w:left="720" w:hanging="360"/>
      </w:pPr>
      <w:rPr>
        <w:rFonts w:ascii="Symbol" w:hAnsi="Symbol" w:hint="default"/>
      </w:rPr>
    </w:lvl>
    <w:lvl w:ilvl="1" w:tplc="50F2DABC">
      <w:start w:val="1"/>
      <w:numFmt w:val="bullet"/>
      <w:lvlText w:val="o"/>
      <w:lvlJc w:val="left"/>
      <w:pPr>
        <w:ind w:left="1440" w:hanging="360"/>
      </w:pPr>
      <w:rPr>
        <w:rFonts w:ascii="Courier New" w:hAnsi="Courier New" w:hint="default"/>
      </w:rPr>
    </w:lvl>
    <w:lvl w:ilvl="2" w:tplc="DCE60302">
      <w:start w:val="1"/>
      <w:numFmt w:val="bullet"/>
      <w:lvlText w:val=""/>
      <w:lvlJc w:val="left"/>
      <w:pPr>
        <w:ind w:left="2160" w:hanging="360"/>
      </w:pPr>
      <w:rPr>
        <w:rFonts w:ascii="Wingdings" w:hAnsi="Wingdings" w:hint="default"/>
      </w:rPr>
    </w:lvl>
    <w:lvl w:ilvl="3" w:tplc="C0B0D7D8">
      <w:start w:val="1"/>
      <w:numFmt w:val="bullet"/>
      <w:lvlText w:val=""/>
      <w:lvlJc w:val="left"/>
      <w:pPr>
        <w:ind w:left="2880" w:hanging="360"/>
      </w:pPr>
      <w:rPr>
        <w:rFonts w:ascii="Symbol" w:hAnsi="Symbol" w:hint="default"/>
      </w:rPr>
    </w:lvl>
    <w:lvl w:ilvl="4" w:tplc="035AEF0E">
      <w:start w:val="1"/>
      <w:numFmt w:val="bullet"/>
      <w:lvlText w:val="o"/>
      <w:lvlJc w:val="left"/>
      <w:pPr>
        <w:ind w:left="3600" w:hanging="360"/>
      </w:pPr>
      <w:rPr>
        <w:rFonts w:ascii="Courier New" w:hAnsi="Courier New" w:hint="default"/>
      </w:rPr>
    </w:lvl>
    <w:lvl w:ilvl="5" w:tplc="87F2D5B8">
      <w:start w:val="1"/>
      <w:numFmt w:val="bullet"/>
      <w:lvlText w:val=""/>
      <w:lvlJc w:val="left"/>
      <w:pPr>
        <w:ind w:left="4320" w:hanging="360"/>
      </w:pPr>
      <w:rPr>
        <w:rFonts w:ascii="Wingdings" w:hAnsi="Wingdings" w:hint="default"/>
      </w:rPr>
    </w:lvl>
    <w:lvl w:ilvl="6" w:tplc="97260600">
      <w:start w:val="1"/>
      <w:numFmt w:val="bullet"/>
      <w:lvlText w:val=""/>
      <w:lvlJc w:val="left"/>
      <w:pPr>
        <w:ind w:left="5040" w:hanging="360"/>
      </w:pPr>
      <w:rPr>
        <w:rFonts w:ascii="Symbol" w:hAnsi="Symbol" w:hint="default"/>
      </w:rPr>
    </w:lvl>
    <w:lvl w:ilvl="7" w:tplc="B20AAD5A">
      <w:start w:val="1"/>
      <w:numFmt w:val="bullet"/>
      <w:lvlText w:val="o"/>
      <w:lvlJc w:val="left"/>
      <w:pPr>
        <w:ind w:left="5760" w:hanging="360"/>
      </w:pPr>
      <w:rPr>
        <w:rFonts w:ascii="Courier New" w:hAnsi="Courier New" w:hint="default"/>
      </w:rPr>
    </w:lvl>
    <w:lvl w:ilvl="8" w:tplc="D5A22CD6">
      <w:start w:val="1"/>
      <w:numFmt w:val="bullet"/>
      <w:lvlText w:val=""/>
      <w:lvlJc w:val="left"/>
      <w:pPr>
        <w:ind w:left="6480" w:hanging="360"/>
      </w:pPr>
      <w:rPr>
        <w:rFonts w:ascii="Wingdings" w:hAnsi="Wingdings" w:hint="default"/>
      </w:rPr>
    </w:lvl>
  </w:abstractNum>
  <w:abstractNum w:abstractNumId="7" w15:restartNumberingAfterBreak="0">
    <w:nsid w:val="2118588A"/>
    <w:multiLevelType w:val="multilevel"/>
    <w:tmpl w:val="0AE432D2"/>
    <w:lvl w:ilvl="0">
      <w:start w:val="1"/>
      <w:numFmt w:val="decimal"/>
      <w:lvlText w:val="%1."/>
      <w:lvlJc w:val="left"/>
      <w:pPr>
        <w:ind w:left="720" w:hanging="360"/>
      </w:pPr>
      <w:rPr>
        <w:rFonts w:hint="default"/>
        <w:sz w:val="24"/>
        <w:szCs w:val="24"/>
      </w:rPr>
    </w:lvl>
    <w:lvl w:ilvl="1">
      <w:start w:val="4"/>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8" w15:restartNumberingAfterBreak="0">
    <w:nsid w:val="27051D49"/>
    <w:multiLevelType w:val="hybridMultilevel"/>
    <w:tmpl w:val="6CDA7D02"/>
    <w:lvl w:ilvl="0" w:tplc="08090001">
      <w:start w:val="1"/>
      <w:numFmt w:val="bullet"/>
      <w:lvlText w:val=""/>
      <w:lvlJc w:val="left"/>
      <w:pPr>
        <w:ind w:left="1761" w:hanging="360"/>
      </w:pPr>
      <w:rPr>
        <w:rFonts w:ascii="Symbol" w:hAnsi="Symbol" w:hint="default"/>
      </w:rPr>
    </w:lvl>
    <w:lvl w:ilvl="1" w:tplc="08090003" w:tentative="1">
      <w:start w:val="1"/>
      <w:numFmt w:val="bullet"/>
      <w:lvlText w:val="o"/>
      <w:lvlJc w:val="left"/>
      <w:pPr>
        <w:ind w:left="2481" w:hanging="360"/>
      </w:pPr>
      <w:rPr>
        <w:rFonts w:ascii="Courier New" w:hAnsi="Courier New" w:cs="Courier New" w:hint="default"/>
      </w:rPr>
    </w:lvl>
    <w:lvl w:ilvl="2" w:tplc="08090005" w:tentative="1">
      <w:start w:val="1"/>
      <w:numFmt w:val="bullet"/>
      <w:lvlText w:val=""/>
      <w:lvlJc w:val="left"/>
      <w:pPr>
        <w:ind w:left="3201" w:hanging="360"/>
      </w:pPr>
      <w:rPr>
        <w:rFonts w:ascii="Wingdings" w:hAnsi="Wingdings" w:hint="default"/>
      </w:rPr>
    </w:lvl>
    <w:lvl w:ilvl="3" w:tplc="08090001" w:tentative="1">
      <w:start w:val="1"/>
      <w:numFmt w:val="bullet"/>
      <w:lvlText w:val=""/>
      <w:lvlJc w:val="left"/>
      <w:pPr>
        <w:ind w:left="3921" w:hanging="360"/>
      </w:pPr>
      <w:rPr>
        <w:rFonts w:ascii="Symbol" w:hAnsi="Symbol" w:hint="default"/>
      </w:rPr>
    </w:lvl>
    <w:lvl w:ilvl="4" w:tplc="08090003" w:tentative="1">
      <w:start w:val="1"/>
      <w:numFmt w:val="bullet"/>
      <w:lvlText w:val="o"/>
      <w:lvlJc w:val="left"/>
      <w:pPr>
        <w:ind w:left="4641" w:hanging="360"/>
      </w:pPr>
      <w:rPr>
        <w:rFonts w:ascii="Courier New" w:hAnsi="Courier New" w:cs="Courier New" w:hint="default"/>
      </w:rPr>
    </w:lvl>
    <w:lvl w:ilvl="5" w:tplc="08090005" w:tentative="1">
      <w:start w:val="1"/>
      <w:numFmt w:val="bullet"/>
      <w:lvlText w:val=""/>
      <w:lvlJc w:val="left"/>
      <w:pPr>
        <w:ind w:left="5361" w:hanging="360"/>
      </w:pPr>
      <w:rPr>
        <w:rFonts w:ascii="Wingdings" w:hAnsi="Wingdings" w:hint="default"/>
      </w:rPr>
    </w:lvl>
    <w:lvl w:ilvl="6" w:tplc="08090001" w:tentative="1">
      <w:start w:val="1"/>
      <w:numFmt w:val="bullet"/>
      <w:lvlText w:val=""/>
      <w:lvlJc w:val="left"/>
      <w:pPr>
        <w:ind w:left="6081" w:hanging="360"/>
      </w:pPr>
      <w:rPr>
        <w:rFonts w:ascii="Symbol" w:hAnsi="Symbol" w:hint="default"/>
      </w:rPr>
    </w:lvl>
    <w:lvl w:ilvl="7" w:tplc="08090003" w:tentative="1">
      <w:start w:val="1"/>
      <w:numFmt w:val="bullet"/>
      <w:lvlText w:val="o"/>
      <w:lvlJc w:val="left"/>
      <w:pPr>
        <w:ind w:left="6801" w:hanging="360"/>
      </w:pPr>
      <w:rPr>
        <w:rFonts w:ascii="Courier New" w:hAnsi="Courier New" w:cs="Courier New" w:hint="default"/>
      </w:rPr>
    </w:lvl>
    <w:lvl w:ilvl="8" w:tplc="08090005" w:tentative="1">
      <w:start w:val="1"/>
      <w:numFmt w:val="bullet"/>
      <w:lvlText w:val=""/>
      <w:lvlJc w:val="left"/>
      <w:pPr>
        <w:ind w:left="7521" w:hanging="360"/>
      </w:pPr>
      <w:rPr>
        <w:rFonts w:ascii="Wingdings" w:hAnsi="Wingdings" w:hint="default"/>
      </w:rPr>
    </w:lvl>
  </w:abstractNum>
  <w:abstractNum w:abstractNumId="9" w15:restartNumberingAfterBreak="0">
    <w:nsid w:val="2F7F62BD"/>
    <w:multiLevelType w:val="multilevel"/>
    <w:tmpl w:val="F9FA6E9A"/>
    <w:lvl w:ilvl="0">
      <w:start w:val="1"/>
      <w:numFmt w:val="decimal"/>
      <w:lvlText w:val="%1"/>
      <w:lvlJc w:val="left"/>
      <w:pPr>
        <w:ind w:left="1080" w:hanging="720"/>
      </w:pPr>
      <w:rPr>
        <w:rFonts w:hint="default"/>
      </w:rPr>
    </w:lvl>
    <w:lvl w:ilvl="1">
      <w:start w:val="1"/>
      <w:numFmt w:val="decimal"/>
      <w:lvlText w:val="%1.%2"/>
      <w:lvlJc w:val="left"/>
      <w:pPr>
        <w:ind w:left="720" w:hanging="360"/>
      </w:pPr>
    </w:lvl>
    <w:lvl w:ilvl="2">
      <w:start w:val="1"/>
      <w:numFmt w:val="decimal"/>
      <w:lvlText w:val="%3."/>
      <w:lvlJc w:val="left"/>
      <w:pPr>
        <w:ind w:left="1080" w:hanging="720"/>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36F6DA3"/>
    <w:multiLevelType w:val="hybridMultilevel"/>
    <w:tmpl w:val="BEC2AED4"/>
    <w:lvl w:ilvl="0" w:tplc="AF6A0C3A">
      <w:start w:val="1"/>
      <w:numFmt w:val="bullet"/>
      <w:lvlText w:val=""/>
      <w:lvlJc w:val="left"/>
      <w:pPr>
        <w:ind w:left="720" w:hanging="360"/>
      </w:pPr>
      <w:rPr>
        <w:rFonts w:ascii="Symbol" w:hAnsi="Symbol" w:hint="default"/>
      </w:rPr>
    </w:lvl>
    <w:lvl w:ilvl="1" w:tplc="5FDE50D8">
      <w:start w:val="1"/>
      <w:numFmt w:val="bullet"/>
      <w:lvlText w:val="o"/>
      <w:lvlJc w:val="left"/>
      <w:pPr>
        <w:ind w:left="1440" w:hanging="360"/>
      </w:pPr>
      <w:rPr>
        <w:rFonts w:ascii="Courier New" w:hAnsi="Courier New" w:hint="default"/>
      </w:rPr>
    </w:lvl>
    <w:lvl w:ilvl="2" w:tplc="075CD3BA">
      <w:start w:val="1"/>
      <w:numFmt w:val="bullet"/>
      <w:lvlText w:val=""/>
      <w:lvlJc w:val="left"/>
      <w:pPr>
        <w:ind w:left="2160" w:hanging="360"/>
      </w:pPr>
      <w:rPr>
        <w:rFonts w:ascii="Wingdings" w:hAnsi="Wingdings" w:hint="default"/>
      </w:rPr>
    </w:lvl>
    <w:lvl w:ilvl="3" w:tplc="39BC753E">
      <w:start w:val="1"/>
      <w:numFmt w:val="bullet"/>
      <w:lvlText w:val=""/>
      <w:lvlJc w:val="left"/>
      <w:pPr>
        <w:ind w:left="2880" w:hanging="360"/>
      </w:pPr>
      <w:rPr>
        <w:rFonts w:ascii="Symbol" w:hAnsi="Symbol" w:hint="default"/>
      </w:rPr>
    </w:lvl>
    <w:lvl w:ilvl="4" w:tplc="6C8A841C">
      <w:start w:val="1"/>
      <w:numFmt w:val="bullet"/>
      <w:lvlText w:val="o"/>
      <w:lvlJc w:val="left"/>
      <w:pPr>
        <w:ind w:left="3600" w:hanging="360"/>
      </w:pPr>
      <w:rPr>
        <w:rFonts w:ascii="Courier New" w:hAnsi="Courier New" w:hint="default"/>
      </w:rPr>
    </w:lvl>
    <w:lvl w:ilvl="5" w:tplc="CEF8A240">
      <w:start w:val="1"/>
      <w:numFmt w:val="bullet"/>
      <w:lvlText w:val=""/>
      <w:lvlJc w:val="left"/>
      <w:pPr>
        <w:ind w:left="4320" w:hanging="360"/>
      </w:pPr>
      <w:rPr>
        <w:rFonts w:ascii="Wingdings" w:hAnsi="Wingdings" w:hint="default"/>
      </w:rPr>
    </w:lvl>
    <w:lvl w:ilvl="6" w:tplc="F1C0D192">
      <w:start w:val="1"/>
      <w:numFmt w:val="bullet"/>
      <w:lvlText w:val=""/>
      <w:lvlJc w:val="left"/>
      <w:pPr>
        <w:ind w:left="5040" w:hanging="360"/>
      </w:pPr>
      <w:rPr>
        <w:rFonts w:ascii="Symbol" w:hAnsi="Symbol" w:hint="default"/>
      </w:rPr>
    </w:lvl>
    <w:lvl w:ilvl="7" w:tplc="6016AD4C">
      <w:start w:val="1"/>
      <w:numFmt w:val="bullet"/>
      <w:lvlText w:val="o"/>
      <w:lvlJc w:val="left"/>
      <w:pPr>
        <w:ind w:left="5760" w:hanging="360"/>
      </w:pPr>
      <w:rPr>
        <w:rFonts w:ascii="Courier New" w:hAnsi="Courier New" w:hint="default"/>
      </w:rPr>
    </w:lvl>
    <w:lvl w:ilvl="8" w:tplc="CD665956">
      <w:start w:val="1"/>
      <w:numFmt w:val="bullet"/>
      <w:lvlText w:val=""/>
      <w:lvlJc w:val="left"/>
      <w:pPr>
        <w:ind w:left="6480" w:hanging="360"/>
      </w:pPr>
      <w:rPr>
        <w:rFonts w:ascii="Wingdings" w:hAnsi="Wingdings" w:hint="default"/>
      </w:rPr>
    </w:lvl>
  </w:abstractNum>
  <w:abstractNum w:abstractNumId="11" w15:restartNumberingAfterBreak="0">
    <w:nsid w:val="341551A6"/>
    <w:multiLevelType w:val="hybridMultilevel"/>
    <w:tmpl w:val="BD54F460"/>
    <w:lvl w:ilvl="0" w:tplc="7C6CB1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30C4C"/>
    <w:multiLevelType w:val="multilevel"/>
    <w:tmpl w:val="D598ACCE"/>
    <w:lvl w:ilvl="0">
      <w:start w:val="2"/>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5DD342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7F471A"/>
    <w:multiLevelType w:val="hybridMultilevel"/>
    <w:tmpl w:val="CFD4AA3C"/>
    <w:lvl w:ilvl="0" w:tplc="08090003">
      <w:start w:val="1"/>
      <w:numFmt w:val="bullet"/>
      <w:lvlText w:val="o"/>
      <w:lvlJc w:val="left"/>
      <w:pPr>
        <w:ind w:left="2448" w:hanging="360"/>
      </w:pPr>
      <w:rPr>
        <w:rFonts w:ascii="Courier New" w:hAnsi="Courier New" w:cs="Courier New"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6E7247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B774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0"/>
  </w:num>
  <w:num w:numId="4">
    <w:abstractNumId w:val="7"/>
  </w:num>
  <w:num w:numId="5">
    <w:abstractNumId w:val="9"/>
  </w:num>
  <w:num w:numId="6">
    <w:abstractNumId w:val="15"/>
  </w:num>
  <w:num w:numId="7">
    <w:abstractNumId w:val="13"/>
  </w:num>
  <w:num w:numId="8">
    <w:abstractNumId w:val="16"/>
  </w:num>
  <w:num w:numId="9">
    <w:abstractNumId w:val="14"/>
  </w:num>
  <w:num w:numId="10">
    <w:abstractNumId w:val="4"/>
  </w:num>
  <w:num w:numId="11">
    <w:abstractNumId w:val="2"/>
  </w:num>
  <w:num w:numId="12">
    <w:abstractNumId w:val="8"/>
  </w:num>
  <w:num w:numId="13">
    <w:abstractNumId w:val="11"/>
  </w:num>
  <w:num w:numId="14">
    <w:abstractNumId w:val="0"/>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64"/>
    <w:rsid w:val="00004264"/>
    <w:rsid w:val="0000481F"/>
    <w:rsid w:val="000049BB"/>
    <w:rsid w:val="000256AC"/>
    <w:rsid w:val="000345F2"/>
    <w:rsid w:val="0003582A"/>
    <w:rsid w:val="00036110"/>
    <w:rsid w:val="000453FE"/>
    <w:rsid w:val="00056D71"/>
    <w:rsid w:val="00066FB5"/>
    <w:rsid w:val="00071D33"/>
    <w:rsid w:val="00085C77"/>
    <w:rsid w:val="0008754D"/>
    <w:rsid w:val="000A1B94"/>
    <w:rsid w:val="000B0CE5"/>
    <w:rsid w:val="000B1675"/>
    <w:rsid w:val="000B4A6D"/>
    <w:rsid w:val="000C467E"/>
    <w:rsid w:val="000D39E9"/>
    <w:rsid w:val="000D59D1"/>
    <w:rsid w:val="000E7B1F"/>
    <w:rsid w:val="000F09B4"/>
    <w:rsid w:val="0010151F"/>
    <w:rsid w:val="00104843"/>
    <w:rsid w:val="001233BD"/>
    <w:rsid w:val="00133482"/>
    <w:rsid w:val="00166B6C"/>
    <w:rsid w:val="001A194F"/>
    <w:rsid w:val="001A45C8"/>
    <w:rsid w:val="001B14E3"/>
    <w:rsid w:val="001C355C"/>
    <w:rsid w:val="001E61BF"/>
    <w:rsid w:val="00212D81"/>
    <w:rsid w:val="00217289"/>
    <w:rsid w:val="00225FA7"/>
    <w:rsid w:val="0022692A"/>
    <w:rsid w:val="00231060"/>
    <w:rsid w:val="00233B13"/>
    <w:rsid w:val="0024685F"/>
    <w:rsid w:val="00252D25"/>
    <w:rsid w:val="002743F3"/>
    <w:rsid w:val="00276D9F"/>
    <w:rsid w:val="0028662B"/>
    <w:rsid w:val="002A0ADE"/>
    <w:rsid w:val="002D713B"/>
    <w:rsid w:val="002E4B27"/>
    <w:rsid w:val="002F09E9"/>
    <w:rsid w:val="002F2DFA"/>
    <w:rsid w:val="00304C2E"/>
    <w:rsid w:val="00313CED"/>
    <w:rsid w:val="003206EC"/>
    <w:rsid w:val="003309FF"/>
    <w:rsid w:val="00330DA1"/>
    <w:rsid w:val="00335B47"/>
    <w:rsid w:val="00336561"/>
    <w:rsid w:val="003527AB"/>
    <w:rsid w:val="0035445B"/>
    <w:rsid w:val="00364C19"/>
    <w:rsid w:val="003670E3"/>
    <w:rsid w:val="0037499A"/>
    <w:rsid w:val="003A14F4"/>
    <w:rsid w:val="003A2619"/>
    <w:rsid w:val="003A64A9"/>
    <w:rsid w:val="003B0B6D"/>
    <w:rsid w:val="003B52AD"/>
    <w:rsid w:val="003E5E86"/>
    <w:rsid w:val="003E5F2E"/>
    <w:rsid w:val="003F4FD8"/>
    <w:rsid w:val="003F7BB9"/>
    <w:rsid w:val="00402204"/>
    <w:rsid w:val="00413F60"/>
    <w:rsid w:val="004152BC"/>
    <w:rsid w:val="00421B0D"/>
    <w:rsid w:val="00443961"/>
    <w:rsid w:val="00450C53"/>
    <w:rsid w:val="00456245"/>
    <w:rsid w:val="00461690"/>
    <w:rsid w:val="0046716E"/>
    <w:rsid w:val="0047671D"/>
    <w:rsid w:val="00484F6B"/>
    <w:rsid w:val="004874A6"/>
    <w:rsid w:val="00490D6D"/>
    <w:rsid w:val="00492848"/>
    <w:rsid w:val="004A1466"/>
    <w:rsid w:val="004C208D"/>
    <w:rsid w:val="004E0A47"/>
    <w:rsid w:val="004F0A9F"/>
    <w:rsid w:val="00503152"/>
    <w:rsid w:val="00524FEC"/>
    <w:rsid w:val="005327FF"/>
    <w:rsid w:val="00540655"/>
    <w:rsid w:val="0055537D"/>
    <w:rsid w:val="0055549C"/>
    <w:rsid w:val="005600C6"/>
    <w:rsid w:val="00582A99"/>
    <w:rsid w:val="0059608F"/>
    <w:rsid w:val="00597F1D"/>
    <w:rsid w:val="005A079C"/>
    <w:rsid w:val="005A1555"/>
    <w:rsid w:val="005A3B5B"/>
    <w:rsid w:val="005A583B"/>
    <w:rsid w:val="005A65F3"/>
    <w:rsid w:val="005A7B37"/>
    <w:rsid w:val="005B7FDD"/>
    <w:rsid w:val="005D4A66"/>
    <w:rsid w:val="005E2310"/>
    <w:rsid w:val="005E5E71"/>
    <w:rsid w:val="005F16E6"/>
    <w:rsid w:val="00600F8E"/>
    <w:rsid w:val="00605CB5"/>
    <w:rsid w:val="00622FB1"/>
    <w:rsid w:val="00623A97"/>
    <w:rsid w:val="00624818"/>
    <w:rsid w:val="00633623"/>
    <w:rsid w:val="00636884"/>
    <w:rsid w:val="00664310"/>
    <w:rsid w:val="00665069"/>
    <w:rsid w:val="00682945"/>
    <w:rsid w:val="00683F07"/>
    <w:rsid w:val="00691249"/>
    <w:rsid w:val="006919B0"/>
    <w:rsid w:val="006A3A37"/>
    <w:rsid w:val="006C1023"/>
    <w:rsid w:val="006D7112"/>
    <w:rsid w:val="006E624D"/>
    <w:rsid w:val="006F16A8"/>
    <w:rsid w:val="007103A1"/>
    <w:rsid w:val="00731DB2"/>
    <w:rsid w:val="00735484"/>
    <w:rsid w:val="007404E8"/>
    <w:rsid w:val="0075012D"/>
    <w:rsid w:val="00754720"/>
    <w:rsid w:val="0077103E"/>
    <w:rsid w:val="007830F7"/>
    <w:rsid w:val="007B1D48"/>
    <w:rsid w:val="007C130A"/>
    <w:rsid w:val="007C57E3"/>
    <w:rsid w:val="007C765B"/>
    <w:rsid w:val="007D29BE"/>
    <w:rsid w:val="007D457E"/>
    <w:rsid w:val="007D652D"/>
    <w:rsid w:val="007D659A"/>
    <w:rsid w:val="00801E12"/>
    <w:rsid w:val="00817E84"/>
    <w:rsid w:val="0083466F"/>
    <w:rsid w:val="00851077"/>
    <w:rsid w:val="00860253"/>
    <w:rsid w:val="0087507B"/>
    <w:rsid w:val="00875927"/>
    <w:rsid w:val="008905F1"/>
    <w:rsid w:val="008920C9"/>
    <w:rsid w:val="008A21B7"/>
    <w:rsid w:val="008B0CB3"/>
    <w:rsid w:val="008B6861"/>
    <w:rsid w:val="00905079"/>
    <w:rsid w:val="00906F64"/>
    <w:rsid w:val="00910A93"/>
    <w:rsid w:val="00915FD8"/>
    <w:rsid w:val="009242C4"/>
    <w:rsid w:val="009544F3"/>
    <w:rsid w:val="00961DBD"/>
    <w:rsid w:val="00964C3E"/>
    <w:rsid w:val="0097601E"/>
    <w:rsid w:val="009B07CF"/>
    <w:rsid w:val="009B3849"/>
    <w:rsid w:val="009C6030"/>
    <w:rsid w:val="009D466F"/>
    <w:rsid w:val="00A05E53"/>
    <w:rsid w:val="00A15D01"/>
    <w:rsid w:val="00A27556"/>
    <w:rsid w:val="00A467E0"/>
    <w:rsid w:val="00A6205F"/>
    <w:rsid w:val="00A66581"/>
    <w:rsid w:val="00AB21FF"/>
    <w:rsid w:val="00AC0C7F"/>
    <w:rsid w:val="00AD4D44"/>
    <w:rsid w:val="00AE0B2D"/>
    <w:rsid w:val="00AF0110"/>
    <w:rsid w:val="00AF3084"/>
    <w:rsid w:val="00AF368F"/>
    <w:rsid w:val="00B06458"/>
    <w:rsid w:val="00B15CD3"/>
    <w:rsid w:val="00B25172"/>
    <w:rsid w:val="00B32A72"/>
    <w:rsid w:val="00B341E8"/>
    <w:rsid w:val="00B361C5"/>
    <w:rsid w:val="00B36DF8"/>
    <w:rsid w:val="00B45B47"/>
    <w:rsid w:val="00B55527"/>
    <w:rsid w:val="00B60101"/>
    <w:rsid w:val="00B610F4"/>
    <w:rsid w:val="00B671AC"/>
    <w:rsid w:val="00B71FBC"/>
    <w:rsid w:val="00B8712D"/>
    <w:rsid w:val="00B91E38"/>
    <w:rsid w:val="00BA1AD0"/>
    <w:rsid w:val="00BA2873"/>
    <w:rsid w:val="00BA4231"/>
    <w:rsid w:val="00BC04CE"/>
    <w:rsid w:val="00BC04EE"/>
    <w:rsid w:val="00BC519B"/>
    <w:rsid w:val="00BC6366"/>
    <w:rsid w:val="00BD41BA"/>
    <w:rsid w:val="00BD7517"/>
    <w:rsid w:val="00BF4730"/>
    <w:rsid w:val="00C123A0"/>
    <w:rsid w:val="00C331BF"/>
    <w:rsid w:val="00C46A14"/>
    <w:rsid w:val="00CA1137"/>
    <w:rsid w:val="00CC7206"/>
    <w:rsid w:val="00CD0B43"/>
    <w:rsid w:val="00D11B39"/>
    <w:rsid w:val="00D20A32"/>
    <w:rsid w:val="00D4116E"/>
    <w:rsid w:val="00D559A7"/>
    <w:rsid w:val="00D61EAB"/>
    <w:rsid w:val="00D64DCA"/>
    <w:rsid w:val="00D8326A"/>
    <w:rsid w:val="00D97241"/>
    <w:rsid w:val="00DB0885"/>
    <w:rsid w:val="00DC15D6"/>
    <w:rsid w:val="00DD2324"/>
    <w:rsid w:val="00DD3D55"/>
    <w:rsid w:val="00DD72F5"/>
    <w:rsid w:val="00DF28EA"/>
    <w:rsid w:val="00DF65F0"/>
    <w:rsid w:val="00E1041A"/>
    <w:rsid w:val="00E123C2"/>
    <w:rsid w:val="00E13BBB"/>
    <w:rsid w:val="00E32835"/>
    <w:rsid w:val="00E344B8"/>
    <w:rsid w:val="00E42EA5"/>
    <w:rsid w:val="00E46649"/>
    <w:rsid w:val="00E656E9"/>
    <w:rsid w:val="00E74E6B"/>
    <w:rsid w:val="00E82CFB"/>
    <w:rsid w:val="00EA5CB4"/>
    <w:rsid w:val="00ED704F"/>
    <w:rsid w:val="00ED7DFF"/>
    <w:rsid w:val="00EE6770"/>
    <w:rsid w:val="00F05195"/>
    <w:rsid w:val="00F0692D"/>
    <w:rsid w:val="00F07549"/>
    <w:rsid w:val="00F1787E"/>
    <w:rsid w:val="00F2372C"/>
    <w:rsid w:val="00F26F5A"/>
    <w:rsid w:val="00F35006"/>
    <w:rsid w:val="00F35215"/>
    <w:rsid w:val="00F36D47"/>
    <w:rsid w:val="00F51F3E"/>
    <w:rsid w:val="00F5518B"/>
    <w:rsid w:val="00F6169F"/>
    <w:rsid w:val="00F77A46"/>
    <w:rsid w:val="00F83443"/>
    <w:rsid w:val="00F87AD8"/>
    <w:rsid w:val="00F90565"/>
    <w:rsid w:val="00F91E01"/>
    <w:rsid w:val="00FA12DB"/>
    <w:rsid w:val="00FC6456"/>
    <w:rsid w:val="00FD7303"/>
    <w:rsid w:val="00FE2661"/>
    <w:rsid w:val="00FE6B89"/>
    <w:rsid w:val="048BF716"/>
    <w:rsid w:val="4290F91C"/>
    <w:rsid w:val="48D9ADD5"/>
    <w:rsid w:val="53E920F5"/>
    <w:rsid w:val="5468DA93"/>
    <w:rsid w:val="5D0B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3897F"/>
  <w15:docId w15:val="{0E2487C2-F589-4B50-9030-CB2E49E2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556"/>
  </w:style>
  <w:style w:type="paragraph" w:styleId="Footer">
    <w:name w:val="footer"/>
    <w:basedOn w:val="Normal"/>
    <w:link w:val="FooterChar"/>
    <w:uiPriority w:val="99"/>
    <w:unhideWhenUsed/>
    <w:rsid w:val="00A2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556"/>
  </w:style>
  <w:style w:type="paragraph" w:styleId="ListParagraph">
    <w:name w:val="List Paragraph"/>
    <w:basedOn w:val="Normal"/>
    <w:uiPriority w:val="34"/>
    <w:qFormat/>
    <w:rsid w:val="00304C2E"/>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5E5E71"/>
    <w:rPr>
      <w:color w:val="605E5C"/>
      <w:shd w:val="clear" w:color="auto" w:fill="E1DFDD"/>
    </w:rPr>
  </w:style>
  <w:style w:type="paragraph" w:styleId="BalloonText">
    <w:name w:val="Balloon Text"/>
    <w:basedOn w:val="Normal"/>
    <w:link w:val="BalloonTextChar"/>
    <w:uiPriority w:val="99"/>
    <w:semiHidden/>
    <w:unhideWhenUsed/>
    <w:rsid w:val="00D2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agemymenopause.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menopause/treat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opausesupport.co.uk/" TargetMode="External"/><Relationship Id="rId5" Type="http://schemas.openxmlformats.org/officeDocument/2006/relationships/styles" Target="styles.xml"/><Relationship Id="rId15" Type="http://schemas.openxmlformats.org/officeDocument/2006/relationships/hyperlink" Target="https://archive.acas.org.uk/menopau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opausemat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FBB047785A54A8B547BA8D0B43A5F" ma:contentTypeVersion="0" ma:contentTypeDescription="Create a new document." ma:contentTypeScope="" ma:versionID="b5d41a9d48c1a72155433af861741a59">
  <xsd:schema xmlns:xsd="http://www.w3.org/2001/XMLSchema" xmlns:xs="http://www.w3.org/2001/XMLSchema" xmlns:p="http://schemas.microsoft.com/office/2006/metadata/properties" targetNamespace="http://schemas.microsoft.com/office/2006/metadata/properties" ma:root="true" ma:fieldsID="88d0dc1a5a08749e79084f98b46a3e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F8461-C628-47E0-BBBB-BE400BD302C0}"/>
</file>

<file path=customXml/itemProps2.xml><?xml version="1.0" encoding="utf-8"?>
<ds:datastoreItem xmlns:ds="http://schemas.openxmlformats.org/officeDocument/2006/customXml" ds:itemID="{D59B0506-1BD3-436B-BDCE-68A55671F484}">
  <ds:schemaRefs>
    <ds:schemaRef ds:uri="799a46e3-b37c-4d91-a4c4-20dabc7da5c1"/>
    <ds:schemaRef ds:uri="9a6b162d-9469-4e84-850b-23c7007b7e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F9657C-01AA-460B-9B83-55D797E64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821</Words>
  <Characters>4685</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Buckley</dc:creator>
  <cp:keywords/>
  <dc:description/>
  <cp:lastModifiedBy>Dawn Noel</cp:lastModifiedBy>
  <cp:revision>2</cp:revision>
  <dcterms:created xsi:type="dcterms:W3CDTF">2020-11-11T13:51:00Z</dcterms:created>
  <dcterms:modified xsi:type="dcterms:W3CDTF">2020-11-11T13:51:00Z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0x010100C9CFBB047785A54A8B547BA8D0B43A5F</vt:lpwstr>
  </property>
</Properties>
</file>