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F3A53" w14:textId="406D7451" w:rsidR="004B01D6" w:rsidRPr="004B01D6" w:rsidRDefault="004B01D6" w:rsidP="004B01D6">
      <w:pPr>
        <w:rPr>
          <w:rFonts w:ascii="Arial" w:eastAsia="Times New Roman" w:hAnsi="Arial" w:cs="Arial"/>
          <w:noProof/>
          <w:sz w:val="24"/>
          <w:szCs w:val="24"/>
          <w:lang w:eastAsia="en-GB"/>
        </w:rPr>
      </w:pPr>
    </w:p>
    <w:p w14:paraId="48ED5493" w14:textId="77777777" w:rsidR="004B01D6" w:rsidRPr="004B01D6" w:rsidRDefault="004B01D6" w:rsidP="004B01D6">
      <w:pPr>
        <w:rPr>
          <w:rFonts w:ascii="Arial" w:eastAsia="Times New Roman" w:hAnsi="Arial" w:cs="Arial"/>
          <w:noProof/>
          <w:sz w:val="24"/>
          <w:szCs w:val="24"/>
          <w:lang w:eastAsia="en-GB"/>
        </w:rPr>
      </w:pPr>
    </w:p>
    <w:p w14:paraId="53D25DBF" w14:textId="77777777" w:rsidR="004B01D6" w:rsidRPr="004B01D6" w:rsidRDefault="004B01D6" w:rsidP="004B01D6">
      <w:pPr>
        <w:rPr>
          <w:rFonts w:ascii="Arial" w:eastAsia="Times New Roman" w:hAnsi="Arial" w:cs="Arial"/>
          <w:noProof/>
          <w:sz w:val="24"/>
          <w:szCs w:val="24"/>
          <w:lang w:eastAsia="en-GB"/>
        </w:rPr>
      </w:pPr>
    </w:p>
    <w:p w14:paraId="48635A21" w14:textId="1182EB61" w:rsidR="004B01D6" w:rsidRPr="004B01D6" w:rsidRDefault="009C4F39" w:rsidP="004B01D6">
      <w:pPr>
        <w:rPr>
          <w:rFonts w:ascii="Arial" w:eastAsia="Times New Roman" w:hAnsi="Arial" w:cs="Arial"/>
          <w:b/>
          <w:bCs/>
          <w:noProof/>
          <w:color w:val="319B31"/>
          <w:sz w:val="56"/>
          <w:szCs w:val="56"/>
          <w:lang w:eastAsia="en-GB"/>
        </w:rPr>
      </w:pPr>
      <w:r>
        <w:rPr>
          <w:rFonts w:ascii="Arial" w:eastAsia="Times New Roman" w:hAnsi="Arial" w:cs="Arial"/>
          <w:b/>
          <w:bCs/>
          <w:noProof/>
          <w:color w:val="319B31"/>
          <w:sz w:val="56"/>
          <w:szCs w:val="56"/>
          <w:lang w:eastAsia="en-GB"/>
        </w:rPr>
        <w:t>Human Resources and Organisational Development</w:t>
      </w:r>
      <w:r w:rsidR="004B01D6" w:rsidRPr="004B01D6">
        <w:rPr>
          <w:rFonts w:ascii="Arial" w:eastAsia="Times New Roman" w:hAnsi="Arial" w:cs="Arial"/>
          <w:b/>
          <w:bCs/>
          <w:noProof/>
          <w:color w:val="319B31"/>
          <w:sz w:val="56"/>
          <w:szCs w:val="56"/>
          <w:lang w:eastAsia="en-GB"/>
        </w:rPr>
        <w:t xml:space="preserve"> </w:t>
      </w:r>
    </w:p>
    <w:p w14:paraId="2685737D" w14:textId="41CB3CE6" w:rsidR="004B01D6" w:rsidRPr="004B01D6" w:rsidRDefault="00F20AA5" w:rsidP="004B01D6">
      <w:pPr>
        <w:rPr>
          <w:rFonts w:ascii="Arial" w:eastAsia="Times New Roman" w:hAnsi="Arial" w:cs="Arial"/>
          <w:noProof/>
          <w:color w:val="0062AE"/>
          <w:sz w:val="56"/>
          <w:szCs w:val="56"/>
          <w:lang w:eastAsia="en-GB"/>
        </w:rPr>
      </w:pPr>
      <w:r>
        <w:rPr>
          <w:rFonts w:ascii="Arial" w:eastAsia="Times New Roman" w:hAnsi="Arial" w:cs="Arial"/>
          <w:noProof/>
          <w:color w:val="0062AE"/>
          <w:sz w:val="56"/>
          <w:szCs w:val="56"/>
          <w:lang w:eastAsia="en-GB"/>
        </w:rPr>
        <w:t>Special Leave Policy</w:t>
      </w:r>
    </w:p>
    <w:p w14:paraId="68AC5188" w14:textId="77777777" w:rsidR="004B01D6" w:rsidRPr="004B01D6" w:rsidRDefault="004B01D6" w:rsidP="004B01D6">
      <w:pPr>
        <w:rPr>
          <w:rFonts w:ascii="Arial" w:eastAsia="Times New Roman" w:hAnsi="Arial" w:cs="Arial"/>
          <w:noProof/>
          <w:color w:val="0062AE"/>
          <w:sz w:val="56"/>
          <w:szCs w:val="56"/>
          <w:lang w:eastAsia="en-GB"/>
        </w:rPr>
      </w:pPr>
    </w:p>
    <w:p w14:paraId="35C0C76B" w14:textId="77777777" w:rsidR="004B01D6" w:rsidRPr="004B01D6" w:rsidRDefault="004B01D6" w:rsidP="004B01D6">
      <w:pPr>
        <w:rPr>
          <w:rFonts w:ascii="Arial" w:eastAsia="Times New Roman" w:hAnsi="Arial" w:cs="Arial"/>
          <w:sz w:val="48"/>
          <w:szCs w:val="48"/>
          <w:lang w:eastAsia="en-GB"/>
        </w:rPr>
      </w:pPr>
    </w:p>
    <w:p w14:paraId="3FAF14C2" w14:textId="77777777" w:rsidR="004B01D6" w:rsidRPr="004B01D6" w:rsidRDefault="004B01D6" w:rsidP="004B01D6">
      <w:pPr>
        <w:rPr>
          <w:rFonts w:ascii="Arial" w:eastAsia="Times New Roman" w:hAnsi="Arial" w:cs="Arial"/>
          <w:sz w:val="48"/>
          <w:szCs w:val="48"/>
          <w:lang w:eastAsia="en-GB"/>
        </w:rPr>
      </w:pPr>
    </w:p>
    <w:p w14:paraId="3ABC3BDB" w14:textId="77777777" w:rsidR="004B01D6" w:rsidRPr="004B01D6" w:rsidRDefault="004B01D6" w:rsidP="004B01D6">
      <w:pPr>
        <w:rPr>
          <w:rFonts w:ascii="Arial" w:eastAsia="Times New Roman" w:hAnsi="Arial" w:cs="Arial"/>
          <w:sz w:val="48"/>
          <w:szCs w:val="48"/>
          <w:lang w:eastAsia="en-GB"/>
        </w:rPr>
      </w:pPr>
    </w:p>
    <w:p w14:paraId="6251112E" w14:textId="77777777" w:rsidR="004B01D6" w:rsidRPr="004B01D6" w:rsidRDefault="004B01D6" w:rsidP="004B01D6">
      <w:pPr>
        <w:rPr>
          <w:rFonts w:ascii="Arial" w:eastAsia="Times New Roman" w:hAnsi="Arial" w:cs="Arial"/>
          <w:sz w:val="48"/>
          <w:szCs w:val="48"/>
          <w:lang w:eastAsia="en-GB"/>
        </w:rPr>
      </w:pPr>
    </w:p>
    <w:p w14:paraId="5B0CFCA2" w14:textId="77777777" w:rsidR="004B01D6" w:rsidRPr="004B01D6" w:rsidRDefault="004B01D6" w:rsidP="004B01D6">
      <w:pPr>
        <w:rPr>
          <w:rFonts w:ascii="Arial" w:eastAsia="Times New Roman" w:hAnsi="Arial" w:cs="Arial"/>
          <w:sz w:val="48"/>
          <w:szCs w:val="48"/>
          <w:lang w:eastAsia="en-GB"/>
        </w:rPr>
      </w:pPr>
    </w:p>
    <w:p w14:paraId="1C44B469" w14:textId="77777777" w:rsidR="004B01D6" w:rsidRPr="004B01D6" w:rsidRDefault="004B01D6" w:rsidP="004B01D6">
      <w:pPr>
        <w:rPr>
          <w:rFonts w:ascii="Arial" w:eastAsia="Times New Roman" w:hAnsi="Arial" w:cs="Arial"/>
          <w:sz w:val="48"/>
          <w:szCs w:val="48"/>
          <w:lang w:eastAsia="en-GB"/>
        </w:rPr>
      </w:pPr>
    </w:p>
    <w:p w14:paraId="12C9E6A8" w14:textId="77777777" w:rsidR="004B01D6" w:rsidRPr="004B01D6" w:rsidRDefault="004B01D6" w:rsidP="004B01D6">
      <w:pPr>
        <w:rPr>
          <w:rFonts w:ascii="Arial" w:eastAsia="Times New Roman" w:hAnsi="Arial" w:cs="Arial"/>
          <w:sz w:val="48"/>
          <w:szCs w:val="48"/>
          <w:lang w:eastAsia="en-GB"/>
        </w:rPr>
      </w:pPr>
    </w:p>
    <w:p w14:paraId="66A26B95" w14:textId="77777777" w:rsidR="004B01D6" w:rsidRPr="004B01D6" w:rsidRDefault="004B01D6" w:rsidP="004B01D6">
      <w:pPr>
        <w:spacing w:after="0" w:line="240" w:lineRule="auto"/>
        <w:rPr>
          <w:rFonts w:ascii="Arial" w:eastAsia="Times New Roman" w:hAnsi="Arial" w:cs="Arial"/>
          <w:sz w:val="48"/>
          <w:szCs w:val="48"/>
          <w:lang w:eastAsia="en-GB"/>
        </w:rPr>
      </w:pPr>
    </w:p>
    <w:p w14:paraId="000627F2" w14:textId="77777777" w:rsidR="004B01D6" w:rsidRPr="004B01D6" w:rsidRDefault="004B01D6" w:rsidP="004B01D6">
      <w:pPr>
        <w:spacing w:after="0" w:line="240" w:lineRule="auto"/>
        <w:rPr>
          <w:rFonts w:ascii="Arial" w:eastAsia="Times New Roman" w:hAnsi="Arial" w:cs="Arial"/>
          <w:b/>
          <w:bCs/>
          <w:color w:val="FFFFFF" w:themeColor="background1"/>
          <w:sz w:val="44"/>
          <w:szCs w:val="44"/>
          <w:lang w:eastAsia="en-GB"/>
        </w:rPr>
      </w:pPr>
    </w:p>
    <w:p w14:paraId="07372936" w14:textId="1E3E1A91" w:rsidR="007A3AAD" w:rsidRDefault="00BD0A5C">
      <w:pPr>
        <w:rPr>
          <w:rFonts w:ascii="Arial" w:eastAsia="Times New Roman" w:hAnsi="Arial" w:cs="Arial"/>
          <w:b/>
          <w:bCs/>
          <w:color w:val="FFFFFF" w:themeColor="background1"/>
          <w:sz w:val="44"/>
          <w:szCs w:val="44"/>
          <w:lang w:eastAsia="en-GB"/>
        </w:rPr>
      </w:pPr>
      <w:r w:rsidRPr="00BD0A5C">
        <w:rPr>
          <w:rFonts w:ascii="Arial" w:eastAsia="Times New Roman" w:hAnsi="Arial" w:cs="Arial"/>
          <w:noProof/>
          <w:sz w:val="24"/>
          <w:szCs w:val="24"/>
          <w:lang w:eastAsia="en-GB"/>
        </w:rPr>
        <mc:AlternateContent>
          <mc:Choice Requires="wps">
            <w:drawing>
              <wp:anchor distT="0" distB="0" distL="114300" distR="114300" simplePos="0" relativeHeight="251659264" behindDoc="0" locked="1" layoutInCell="1" allowOverlap="1" wp14:anchorId="4F8DE47F" wp14:editId="43E6B73B">
                <wp:simplePos x="0" y="0"/>
                <wp:positionH relativeFrom="margin">
                  <wp:align>left</wp:align>
                </wp:positionH>
                <wp:positionV relativeFrom="page">
                  <wp:posOffset>8334375</wp:posOffset>
                </wp:positionV>
                <wp:extent cx="3153410" cy="762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153410" cy="762000"/>
                        </a:xfrm>
                        <a:prstGeom prst="rect">
                          <a:avLst/>
                        </a:prstGeom>
                        <a:noFill/>
                        <a:ln w="6350">
                          <a:noFill/>
                        </a:ln>
                      </wps:spPr>
                      <wps:txbx>
                        <w:txbxContent>
                          <w:p w14:paraId="4AA40345" w14:textId="77777777" w:rsidR="00BD0A5C" w:rsidRPr="00BD0A5C" w:rsidRDefault="00BD0A5C" w:rsidP="00BD0A5C">
                            <w:pPr>
                              <w:rPr>
                                <w:rFonts w:ascii="Arial" w:hAnsi="Arial" w:cs="Arial"/>
                                <w:color w:val="FFFFFF" w:themeColor="background1"/>
                                <w:sz w:val="32"/>
                                <w:szCs w:val="32"/>
                              </w:rPr>
                            </w:pPr>
                            <w:r w:rsidRPr="00BD0A5C">
                              <w:rPr>
                                <w:rFonts w:ascii="Arial" w:hAnsi="Arial" w:cs="Arial"/>
                                <w:color w:val="FFFFFF" w:themeColor="background1"/>
                                <w:sz w:val="32"/>
                                <w:szCs w:val="32"/>
                              </w:rPr>
                              <w:t>Version 1.0</w:t>
                            </w:r>
                          </w:p>
                          <w:p w14:paraId="60F7D1F2" w14:textId="49819ABB" w:rsidR="00BD0A5C" w:rsidRPr="00BD0A5C" w:rsidRDefault="00BD0A5C" w:rsidP="00BD0A5C">
                            <w:pPr>
                              <w:rPr>
                                <w:rFonts w:ascii="Arial" w:hAnsi="Arial" w:cs="Arial"/>
                                <w:color w:val="FFFFFF" w:themeColor="background1"/>
                                <w:sz w:val="32"/>
                                <w:szCs w:val="32"/>
                              </w:rPr>
                            </w:pPr>
                            <w:r w:rsidRPr="00BD0A5C">
                              <w:rPr>
                                <w:rFonts w:ascii="Arial" w:hAnsi="Arial" w:cs="Arial"/>
                                <w:color w:val="FFFFFF" w:themeColor="background1"/>
                                <w:sz w:val="32"/>
                                <w:szCs w:val="32"/>
                              </w:rPr>
                              <w:t xml:space="preserve">Implemented: 6 July 2020 </w:t>
                            </w:r>
                          </w:p>
                          <w:p w14:paraId="5B288C73" w14:textId="46E6936A" w:rsidR="00BD0A5C" w:rsidRPr="00BD0A5C" w:rsidRDefault="00BD0A5C" w:rsidP="00BD0A5C">
                            <w:pPr>
                              <w:rPr>
                                <w:rFonts w:ascii="Arial" w:hAnsi="Arial" w:cs="Arial"/>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DE47F" id="_x0000_t202" coordsize="21600,21600" o:spt="202" path="m,l,21600r21600,l21600,xe">
                <v:stroke joinstyle="miter"/>
                <v:path gradientshapeok="t" o:connecttype="rect"/>
              </v:shapetype>
              <v:shape id="Text Box 3" o:spid="_x0000_s1026" type="#_x0000_t202" style="position:absolute;margin-left:0;margin-top:656.25pt;width:248.3pt;height:6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" filled="f" stroked="f" strokeweight=".5pt">
                <v:textbox>
                  <w:txbxContent>
                    <w:p w14:paraId="4AA40345" w14:textId="77777777" w:rsidR="00BD0A5C" w:rsidRPr="00BD0A5C" w:rsidRDefault="00BD0A5C" w:rsidP="00BD0A5C">
                      <w:pPr>
                        <w:rPr>
                          <w:rFonts w:ascii="Arial" w:hAnsi="Arial" w:cs="Arial"/>
                          <w:color w:val="FFFFFF" w:themeColor="background1"/>
                          <w:sz w:val="32"/>
                          <w:szCs w:val="32"/>
                        </w:rPr>
                      </w:pPr>
                      <w:r w:rsidRPr="00BD0A5C">
                        <w:rPr>
                          <w:rFonts w:ascii="Arial" w:hAnsi="Arial" w:cs="Arial"/>
                          <w:color w:val="FFFFFF" w:themeColor="background1"/>
                          <w:sz w:val="32"/>
                          <w:szCs w:val="32"/>
                        </w:rPr>
                        <w:t>Version 1.0</w:t>
                      </w:r>
                    </w:p>
                    <w:p w14:paraId="60F7D1F2" w14:textId="49819ABB" w:rsidR="00BD0A5C" w:rsidRPr="00BD0A5C" w:rsidRDefault="00BD0A5C" w:rsidP="00BD0A5C">
                      <w:pPr>
                        <w:rPr>
                          <w:rFonts w:ascii="Arial" w:hAnsi="Arial" w:cs="Arial"/>
                          <w:color w:val="FFFFFF" w:themeColor="background1"/>
                          <w:sz w:val="32"/>
                          <w:szCs w:val="32"/>
                        </w:rPr>
                      </w:pPr>
                      <w:r w:rsidRPr="00BD0A5C">
                        <w:rPr>
                          <w:rFonts w:ascii="Arial" w:hAnsi="Arial" w:cs="Arial"/>
                          <w:color w:val="FFFFFF" w:themeColor="background1"/>
                          <w:sz w:val="32"/>
                          <w:szCs w:val="32"/>
                        </w:rPr>
                        <w:t xml:space="preserve">Implemented: 6 July 2020 </w:t>
                      </w:r>
                    </w:p>
                    <w:p w14:paraId="5B288C73" w14:textId="46E6936A" w:rsidR="00BD0A5C" w:rsidRPr="00BD0A5C" w:rsidRDefault="00BD0A5C" w:rsidP="00BD0A5C">
                      <w:pPr>
                        <w:rPr>
                          <w:rFonts w:ascii="Arial" w:hAnsi="Arial" w:cs="Arial"/>
                          <w:sz w:val="32"/>
                          <w:szCs w:val="32"/>
                        </w:rPr>
                      </w:pPr>
                    </w:p>
                  </w:txbxContent>
                </v:textbox>
                <w10:wrap type="square" anchorx="margin" anchory="page"/>
                <w10:anchorlock/>
              </v:shape>
            </w:pict>
          </mc:Fallback>
        </mc:AlternateContent>
      </w:r>
      <w:r w:rsidR="007A3AAD">
        <w:rPr>
          <w:rFonts w:ascii="Arial" w:eastAsia="Times New Roman" w:hAnsi="Arial" w:cs="Arial"/>
          <w:b/>
          <w:bCs/>
          <w:color w:val="FFFFFF" w:themeColor="background1"/>
          <w:sz w:val="44"/>
          <w:szCs w:val="44"/>
          <w:lang w:eastAsia="en-GB"/>
        </w:rPr>
        <w:br w:type="page"/>
      </w:r>
    </w:p>
    <w:p w14:paraId="30B99DBF" w14:textId="47FD5C8E" w:rsidR="007A3AAD" w:rsidRPr="0086426F" w:rsidRDefault="00EE5CE9" w:rsidP="00F20AA5">
      <w:pPr>
        <w:pStyle w:val="Heading1"/>
        <w:numPr>
          <w:ilvl w:val="0"/>
          <w:numId w:val="2"/>
        </w:numPr>
        <w:rPr>
          <w:sz w:val="32"/>
          <w:szCs w:val="32"/>
        </w:rPr>
      </w:pPr>
      <w:r w:rsidRPr="0086426F">
        <w:rPr>
          <w:sz w:val="32"/>
          <w:szCs w:val="32"/>
        </w:rPr>
        <w:lastRenderedPageBreak/>
        <w:t>INTRODUCTION</w:t>
      </w:r>
    </w:p>
    <w:p w14:paraId="3D81A75D" w14:textId="7DEB6FD8" w:rsidR="00C161A5" w:rsidRDefault="00C161A5" w:rsidP="007A3AAD">
      <w:pPr>
        <w:jc w:val="both"/>
        <w:rPr>
          <w:rFonts w:ascii="Arial" w:hAnsi="Arial" w:cs="Arial"/>
          <w:lang w:val="en-US"/>
        </w:rPr>
      </w:pPr>
    </w:p>
    <w:p w14:paraId="36B3619C" w14:textId="2FF45743" w:rsidR="00F20AA5" w:rsidRDefault="00F20AA5" w:rsidP="00E2538B">
      <w:pPr>
        <w:pStyle w:val="CM21"/>
        <w:numPr>
          <w:ilvl w:val="1"/>
          <w:numId w:val="11"/>
        </w:numPr>
        <w:tabs>
          <w:tab w:val="left" w:pos="1701"/>
        </w:tabs>
        <w:spacing w:after="0" w:line="253" w:lineRule="atLeast"/>
        <w:ind w:left="851" w:right="-46" w:hanging="850"/>
        <w:jc w:val="both"/>
        <w:rPr>
          <w:rFonts w:ascii="Arial" w:hAnsi="Arial" w:cs="Arial"/>
          <w:sz w:val="22"/>
          <w:szCs w:val="22"/>
        </w:rPr>
      </w:pPr>
      <w:r w:rsidRPr="00321309">
        <w:rPr>
          <w:rFonts w:ascii="Arial" w:hAnsi="Arial" w:cs="Arial"/>
          <w:sz w:val="22"/>
          <w:szCs w:val="22"/>
        </w:rPr>
        <w:t>The Council r</w:t>
      </w:r>
      <w:r>
        <w:rPr>
          <w:rFonts w:ascii="Arial" w:hAnsi="Arial" w:cs="Arial"/>
          <w:sz w:val="22"/>
          <w:szCs w:val="22"/>
        </w:rPr>
        <w:t>ecognises that sometimes staff</w:t>
      </w:r>
      <w:r w:rsidRPr="00321309">
        <w:rPr>
          <w:rFonts w:ascii="Arial" w:hAnsi="Arial" w:cs="Arial"/>
          <w:sz w:val="22"/>
          <w:szCs w:val="22"/>
        </w:rPr>
        <w:t xml:space="preserve"> may need to request additional leave (with or without pay), to manage unpredictable or unanticipated demands and responsibilities outside of work.  This is known as special leave.  To qualify for special leave set criteria must be met</w:t>
      </w:r>
      <w:r w:rsidRPr="00485DEF">
        <w:rPr>
          <w:rFonts w:ascii="Arial" w:hAnsi="Arial" w:cs="Arial"/>
          <w:sz w:val="22"/>
          <w:szCs w:val="22"/>
        </w:rPr>
        <w:t>.  Where a problem/issue is known in advance, the provisions of special leave will not be applicable.</w:t>
      </w:r>
    </w:p>
    <w:p w14:paraId="4BC478A9" w14:textId="542EBDBB" w:rsidR="00C50C78" w:rsidRDefault="00C50C78" w:rsidP="00E2538B">
      <w:pPr>
        <w:pStyle w:val="Default"/>
        <w:tabs>
          <w:tab w:val="left" w:pos="1701"/>
        </w:tabs>
        <w:ind w:left="851" w:right="-46" w:hanging="850"/>
        <w:jc w:val="both"/>
        <w:rPr>
          <w:sz w:val="22"/>
          <w:szCs w:val="22"/>
        </w:rPr>
      </w:pPr>
    </w:p>
    <w:p w14:paraId="2031864D" w14:textId="3CF3F279" w:rsidR="00C50C78" w:rsidRDefault="00C50C78" w:rsidP="00E2538B">
      <w:pPr>
        <w:pStyle w:val="Default"/>
        <w:numPr>
          <w:ilvl w:val="1"/>
          <w:numId w:val="11"/>
        </w:numPr>
        <w:tabs>
          <w:tab w:val="left" w:pos="1701"/>
        </w:tabs>
        <w:ind w:left="851" w:right="-46" w:hanging="850"/>
        <w:jc w:val="both"/>
        <w:rPr>
          <w:sz w:val="22"/>
          <w:szCs w:val="22"/>
        </w:rPr>
      </w:pPr>
      <w:r>
        <w:rPr>
          <w:sz w:val="22"/>
          <w:szCs w:val="22"/>
        </w:rPr>
        <w:t>All special leave is discretionary and is not an automatic entitlement.  Special leave will be considered in a fair and consistent manner by the line manager.</w:t>
      </w:r>
    </w:p>
    <w:p w14:paraId="75A9CDAB" w14:textId="77777777" w:rsidR="00C50C78" w:rsidRDefault="00C50C78" w:rsidP="00E2538B">
      <w:pPr>
        <w:pStyle w:val="ListParagraph"/>
        <w:tabs>
          <w:tab w:val="left" w:pos="1701"/>
        </w:tabs>
        <w:ind w:left="851" w:right="-46" w:hanging="850"/>
        <w:jc w:val="both"/>
      </w:pPr>
    </w:p>
    <w:p w14:paraId="5CEAF633" w14:textId="5B1867D0" w:rsidR="00C50C78" w:rsidRPr="00C50C78" w:rsidRDefault="00C50C78" w:rsidP="00E2538B">
      <w:pPr>
        <w:pStyle w:val="Default"/>
        <w:numPr>
          <w:ilvl w:val="1"/>
          <w:numId w:val="11"/>
        </w:numPr>
        <w:tabs>
          <w:tab w:val="left" w:pos="1701"/>
        </w:tabs>
        <w:ind w:left="851" w:right="-46" w:hanging="850"/>
        <w:jc w:val="both"/>
        <w:rPr>
          <w:sz w:val="22"/>
          <w:szCs w:val="22"/>
        </w:rPr>
      </w:pPr>
      <w:r>
        <w:rPr>
          <w:sz w:val="22"/>
          <w:szCs w:val="22"/>
        </w:rPr>
        <w:t>This procedure applies to all staff directly employed by the Council.  It does not apply to workers employed through an agency.</w:t>
      </w:r>
    </w:p>
    <w:p w14:paraId="717435A2" w14:textId="77777777" w:rsidR="00EE5CE9" w:rsidRDefault="00EE5CE9" w:rsidP="00EE5CE9">
      <w:pPr>
        <w:pStyle w:val="Heading1"/>
        <w:rPr>
          <w:sz w:val="32"/>
          <w:szCs w:val="32"/>
        </w:rPr>
      </w:pPr>
    </w:p>
    <w:p w14:paraId="15647E85" w14:textId="47BF8C27" w:rsidR="00F20AA5" w:rsidRPr="00EE5CE9" w:rsidRDefault="00F20AA5" w:rsidP="00277EEB">
      <w:pPr>
        <w:pStyle w:val="Heading1"/>
        <w:numPr>
          <w:ilvl w:val="0"/>
          <w:numId w:val="2"/>
        </w:numPr>
        <w:rPr>
          <w:sz w:val="32"/>
          <w:szCs w:val="32"/>
        </w:rPr>
      </w:pPr>
      <w:r w:rsidRPr="00EE5CE9">
        <w:rPr>
          <w:sz w:val="32"/>
          <w:szCs w:val="32"/>
        </w:rPr>
        <w:t xml:space="preserve">THE AMOUNT OF SPECIAL LEAVE THAT CAN BE GRANTED </w:t>
      </w:r>
    </w:p>
    <w:p w14:paraId="5CF9F41E" w14:textId="7C1704D4" w:rsidR="00F20AA5" w:rsidRDefault="00F20AA5" w:rsidP="00E55FA3">
      <w:pPr>
        <w:pStyle w:val="Default"/>
        <w:ind w:left="851" w:hanging="709"/>
      </w:pPr>
    </w:p>
    <w:p w14:paraId="481268EE" w14:textId="77777777" w:rsidR="00F20AA5" w:rsidRPr="00321309" w:rsidRDefault="00F20AA5" w:rsidP="00E2538B">
      <w:pPr>
        <w:pStyle w:val="CM20"/>
        <w:numPr>
          <w:ilvl w:val="1"/>
          <w:numId w:val="5"/>
        </w:numPr>
        <w:spacing w:after="0" w:line="256" w:lineRule="atLeast"/>
        <w:ind w:left="851" w:hanging="851"/>
        <w:jc w:val="both"/>
        <w:rPr>
          <w:rFonts w:ascii="Arial" w:hAnsi="Arial" w:cs="Arial"/>
          <w:sz w:val="22"/>
          <w:szCs w:val="22"/>
        </w:rPr>
      </w:pPr>
      <w:r w:rsidRPr="00321309">
        <w:rPr>
          <w:rFonts w:ascii="Arial" w:hAnsi="Arial" w:cs="Arial"/>
          <w:sz w:val="22"/>
          <w:szCs w:val="22"/>
        </w:rPr>
        <w:t>Staff can apply for up to a total of 10 working days paid special leave (pro rata for part time staffs) in any leave year i.e. between 1</w:t>
      </w:r>
      <w:r w:rsidRPr="00321309">
        <w:rPr>
          <w:rFonts w:ascii="Arial" w:hAnsi="Arial" w:cs="Arial"/>
          <w:sz w:val="22"/>
          <w:szCs w:val="22"/>
          <w:vertAlign w:val="superscript"/>
        </w:rPr>
        <w:t>st</w:t>
      </w:r>
      <w:r w:rsidRPr="00321309">
        <w:rPr>
          <w:rFonts w:ascii="Arial" w:hAnsi="Arial" w:cs="Arial"/>
          <w:sz w:val="22"/>
          <w:szCs w:val="22"/>
        </w:rPr>
        <w:t xml:space="preserve"> April to 31</w:t>
      </w:r>
      <w:r w:rsidRPr="00321309">
        <w:rPr>
          <w:rFonts w:ascii="Arial" w:hAnsi="Arial" w:cs="Arial"/>
          <w:sz w:val="22"/>
          <w:szCs w:val="22"/>
          <w:vertAlign w:val="superscript"/>
        </w:rPr>
        <w:t>st</w:t>
      </w:r>
      <w:r w:rsidRPr="00321309">
        <w:rPr>
          <w:rFonts w:ascii="Arial" w:hAnsi="Arial" w:cs="Arial"/>
          <w:sz w:val="22"/>
          <w:szCs w:val="22"/>
        </w:rPr>
        <w:t xml:space="preserve"> March.</w:t>
      </w:r>
    </w:p>
    <w:p w14:paraId="05505FA3" w14:textId="77777777" w:rsidR="00F20AA5" w:rsidRPr="00321309" w:rsidRDefault="00F20AA5" w:rsidP="00E2538B">
      <w:pPr>
        <w:pStyle w:val="Default"/>
        <w:ind w:left="851" w:hanging="1134"/>
        <w:jc w:val="both"/>
        <w:rPr>
          <w:sz w:val="22"/>
          <w:szCs w:val="22"/>
        </w:rPr>
      </w:pPr>
    </w:p>
    <w:p w14:paraId="77719646" w14:textId="32E9BE11" w:rsidR="00F20AA5" w:rsidRPr="00321309" w:rsidRDefault="00F20AA5" w:rsidP="00E2538B">
      <w:pPr>
        <w:pStyle w:val="CM20"/>
        <w:numPr>
          <w:ilvl w:val="1"/>
          <w:numId w:val="5"/>
        </w:numPr>
        <w:spacing w:after="0" w:line="256" w:lineRule="atLeast"/>
        <w:ind w:left="851" w:hanging="851"/>
        <w:jc w:val="both"/>
        <w:rPr>
          <w:rFonts w:ascii="Arial" w:hAnsi="Arial" w:cs="Arial"/>
          <w:sz w:val="22"/>
          <w:szCs w:val="22"/>
        </w:rPr>
      </w:pPr>
      <w:r w:rsidRPr="00321309">
        <w:rPr>
          <w:rFonts w:ascii="Arial" w:hAnsi="Arial" w:cs="Arial"/>
          <w:sz w:val="22"/>
          <w:szCs w:val="22"/>
        </w:rPr>
        <w:t xml:space="preserve">Depending on the circumstances, time taken and granted can be a combination of paid special leave, annual leave and/or unpaid leave. </w:t>
      </w:r>
    </w:p>
    <w:p w14:paraId="5B9F061F" w14:textId="77777777" w:rsidR="00F20AA5" w:rsidRPr="00321309" w:rsidRDefault="00F20AA5" w:rsidP="00E2538B">
      <w:pPr>
        <w:pStyle w:val="Default"/>
        <w:ind w:left="851" w:hanging="851"/>
        <w:jc w:val="both"/>
        <w:rPr>
          <w:sz w:val="22"/>
          <w:szCs w:val="22"/>
        </w:rPr>
      </w:pPr>
    </w:p>
    <w:p w14:paraId="7EBAB57D" w14:textId="77777777" w:rsidR="00F20AA5" w:rsidRPr="00321309" w:rsidRDefault="00F20AA5" w:rsidP="00E2538B">
      <w:pPr>
        <w:pStyle w:val="CM20"/>
        <w:numPr>
          <w:ilvl w:val="1"/>
          <w:numId w:val="5"/>
        </w:numPr>
        <w:spacing w:after="0" w:line="256" w:lineRule="atLeast"/>
        <w:ind w:left="851" w:hanging="851"/>
        <w:jc w:val="both"/>
        <w:rPr>
          <w:rFonts w:ascii="Arial" w:hAnsi="Arial" w:cs="Arial"/>
          <w:sz w:val="22"/>
          <w:szCs w:val="22"/>
        </w:rPr>
      </w:pPr>
      <w:r w:rsidRPr="00321309">
        <w:rPr>
          <w:rFonts w:ascii="Arial" w:hAnsi="Arial" w:cs="Arial"/>
          <w:sz w:val="22"/>
          <w:szCs w:val="22"/>
        </w:rPr>
        <w:t>An</w:t>
      </w:r>
      <w:r>
        <w:rPr>
          <w:rFonts w:ascii="Arial" w:hAnsi="Arial" w:cs="Arial"/>
          <w:sz w:val="22"/>
          <w:szCs w:val="22"/>
        </w:rPr>
        <w:t>y staff who wish</w:t>
      </w:r>
      <w:r w:rsidRPr="00321309">
        <w:rPr>
          <w:rFonts w:ascii="Arial" w:hAnsi="Arial" w:cs="Arial"/>
          <w:sz w:val="22"/>
          <w:szCs w:val="22"/>
        </w:rPr>
        <w:t xml:space="preserve"> to request special leave should discuss with their line manager as soon as it is required.  </w:t>
      </w:r>
      <w:r>
        <w:rPr>
          <w:rFonts w:ascii="Arial" w:hAnsi="Arial" w:cs="Arial"/>
          <w:sz w:val="22"/>
          <w:szCs w:val="22"/>
        </w:rPr>
        <w:t>S</w:t>
      </w:r>
      <w:r w:rsidRPr="00321309">
        <w:rPr>
          <w:rFonts w:ascii="Arial" w:hAnsi="Arial" w:cs="Arial"/>
          <w:sz w:val="22"/>
          <w:szCs w:val="22"/>
        </w:rPr>
        <w:t>taff should complete the Special Leave Form</w:t>
      </w:r>
      <w:r>
        <w:rPr>
          <w:rFonts w:ascii="Arial" w:hAnsi="Arial" w:cs="Arial"/>
          <w:sz w:val="22"/>
          <w:szCs w:val="22"/>
        </w:rPr>
        <w:t xml:space="preserve"> on HR Self Service</w:t>
      </w:r>
      <w:r w:rsidRPr="00321309">
        <w:rPr>
          <w:rFonts w:ascii="Arial" w:hAnsi="Arial" w:cs="Arial"/>
          <w:sz w:val="22"/>
          <w:szCs w:val="22"/>
        </w:rPr>
        <w:t xml:space="preserve"> and submit</w:t>
      </w:r>
      <w:r>
        <w:rPr>
          <w:rFonts w:ascii="Arial" w:hAnsi="Arial" w:cs="Arial"/>
          <w:sz w:val="22"/>
          <w:szCs w:val="22"/>
        </w:rPr>
        <w:t xml:space="preserve"> this</w:t>
      </w:r>
      <w:r w:rsidRPr="00321309">
        <w:rPr>
          <w:rFonts w:ascii="Arial" w:hAnsi="Arial" w:cs="Arial"/>
          <w:sz w:val="22"/>
          <w:szCs w:val="22"/>
        </w:rPr>
        <w:t xml:space="preserve"> to their line manager for consideration, providing enough relevant information to enable a decision to grant the special leave or not. </w:t>
      </w:r>
    </w:p>
    <w:p w14:paraId="5BD181A2" w14:textId="77777777" w:rsidR="00F20AA5" w:rsidRPr="00321309" w:rsidRDefault="00F20AA5" w:rsidP="00E2538B">
      <w:pPr>
        <w:pStyle w:val="Default"/>
        <w:ind w:left="851" w:hanging="851"/>
        <w:jc w:val="both"/>
        <w:rPr>
          <w:sz w:val="22"/>
          <w:szCs w:val="22"/>
        </w:rPr>
      </w:pPr>
    </w:p>
    <w:p w14:paraId="0F66FC32" w14:textId="77777777" w:rsidR="00F20AA5" w:rsidRPr="00321309" w:rsidRDefault="00F20AA5" w:rsidP="00E2538B">
      <w:pPr>
        <w:pStyle w:val="CM21"/>
        <w:numPr>
          <w:ilvl w:val="1"/>
          <w:numId w:val="5"/>
        </w:numPr>
        <w:spacing w:after="0" w:line="253" w:lineRule="atLeast"/>
        <w:ind w:left="851" w:hanging="851"/>
        <w:jc w:val="both"/>
        <w:rPr>
          <w:rFonts w:ascii="Arial" w:hAnsi="Arial" w:cs="Arial"/>
          <w:sz w:val="22"/>
          <w:szCs w:val="22"/>
        </w:rPr>
      </w:pPr>
      <w:r w:rsidRPr="00321309">
        <w:rPr>
          <w:rFonts w:ascii="Arial" w:hAnsi="Arial" w:cs="Arial"/>
          <w:sz w:val="22"/>
          <w:szCs w:val="22"/>
        </w:rPr>
        <w:t>It is reasonable in some instances and where practical for a line manager to ask for proof of the situation (this does not necessarily have to be prior to the leave being agreed).  Where a manager has reaso</w:t>
      </w:r>
      <w:r>
        <w:rPr>
          <w:rFonts w:ascii="Arial" w:hAnsi="Arial" w:cs="Arial"/>
          <w:sz w:val="22"/>
          <w:szCs w:val="22"/>
        </w:rPr>
        <w:t>nable belief that a</w:t>
      </w:r>
      <w:r w:rsidRPr="00321309">
        <w:rPr>
          <w:rFonts w:ascii="Arial" w:hAnsi="Arial" w:cs="Arial"/>
          <w:sz w:val="22"/>
          <w:szCs w:val="22"/>
        </w:rPr>
        <w:t xml:space="preserve"> staff </w:t>
      </w:r>
      <w:r>
        <w:rPr>
          <w:rFonts w:ascii="Arial" w:hAnsi="Arial" w:cs="Arial"/>
          <w:sz w:val="22"/>
          <w:szCs w:val="22"/>
        </w:rPr>
        <w:t xml:space="preserve">member </w:t>
      </w:r>
      <w:r w:rsidRPr="00321309">
        <w:rPr>
          <w:rFonts w:ascii="Arial" w:hAnsi="Arial" w:cs="Arial"/>
          <w:sz w:val="22"/>
          <w:szCs w:val="22"/>
        </w:rPr>
        <w:t>is abusi</w:t>
      </w:r>
      <w:r>
        <w:rPr>
          <w:rFonts w:ascii="Arial" w:hAnsi="Arial" w:cs="Arial"/>
          <w:sz w:val="22"/>
          <w:szCs w:val="22"/>
        </w:rPr>
        <w:t xml:space="preserve">ng the right to time off, they </w:t>
      </w:r>
      <w:r w:rsidRPr="00321309">
        <w:rPr>
          <w:rFonts w:ascii="Arial" w:hAnsi="Arial" w:cs="Arial"/>
          <w:sz w:val="22"/>
          <w:szCs w:val="22"/>
        </w:rPr>
        <w:t xml:space="preserve">will address this under the council’s disciplinary procedure. </w:t>
      </w:r>
    </w:p>
    <w:p w14:paraId="7CE5C38E" w14:textId="77777777" w:rsidR="00F20AA5" w:rsidRPr="00321309" w:rsidRDefault="00F20AA5" w:rsidP="00E2538B">
      <w:pPr>
        <w:pStyle w:val="Default"/>
        <w:ind w:left="851" w:hanging="851"/>
        <w:jc w:val="both"/>
        <w:rPr>
          <w:sz w:val="22"/>
          <w:szCs w:val="22"/>
        </w:rPr>
      </w:pPr>
    </w:p>
    <w:p w14:paraId="158C2409" w14:textId="77777777" w:rsidR="00F20AA5" w:rsidRPr="00321309" w:rsidRDefault="00F20AA5" w:rsidP="00E2538B">
      <w:pPr>
        <w:pStyle w:val="CM21"/>
        <w:numPr>
          <w:ilvl w:val="1"/>
          <w:numId w:val="5"/>
        </w:numPr>
        <w:spacing w:after="0" w:line="253" w:lineRule="atLeast"/>
        <w:ind w:left="851" w:hanging="851"/>
        <w:jc w:val="both"/>
        <w:rPr>
          <w:rFonts w:ascii="Arial" w:hAnsi="Arial" w:cs="Arial"/>
          <w:sz w:val="22"/>
          <w:szCs w:val="22"/>
        </w:rPr>
      </w:pPr>
      <w:r w:rsidRPr="00321309">
        <w:rPr>
          <w:rFonts w:ascii="Arial" w:hAnsi="Arial" w:cs="Arial"/>
          <w:sz w:val="22"/>
          <w:szCs w:val="22"/>
        </w:rPr>
        <w:t xml:space="preserve">There are some types of public duties where separate special leave provisions will apply.  This is covered under section 4.  </w:t>
      </w:r>
    </w:p>
    <w:p w14:paraId="3C4F3414" w14:textId="77777777" w:rsidR="00F20AA5" w:rsidRPr="00321309" w:rsidRDefault="00F20AA5" w:rsidP="00F20AA5">
      <w:pPr>
        <w:pStyle w:val="Default"/>
        <w:ind w:left="720"/>
        <w:jc w:val="both"/>
        <w:rPr>
          <w:sz w:val="22"/>
          <w:szCs w:val="22"/>
        </w:rPr>
      </w:pPr>
    </w:p>
    <w:p w14:paraId="458DAFB1" w14:textId="77777777" w:rsidR="00F20AA5" w:rsidRPr="00321309" w:rsidRDefault="00F20AA5" w:rsidP="00F20AA5">
      <w:pPr>
        <w:pStyle w:val="Default"/>
        <w:jc w:val="both"/>
        <w:rPr>
          <w:sz w:val="22"/>
          <w:szCs w:val="22"/>
        </w:rPr>
      </w:pPr>
    </w:p>
    <w:p w14:paraId="257065E9" w14:textId="0EAB88D8" w:rsidR="001D3DEE" w:rsidRPr="00EE5CE9" w:rsidRDefault="001D3DEE" w:rsidP="00277EEB">
      <w:pPr>
        <w:pStyle w:val="Heading1"/>
        <w:numPr>
          <w:ilvl w:val="0"/>
          <w:numId w:val="2"/>
        </w:numPr>
        <w:ind w:left="851" w:hanging="425"/>
        <w:rPr>
          <w:sz w:val="32"/>
          <w:szCs w:val="32"/>
        </w:rPr>
      </w:pPr>
      <w:r w:rsidRPr="00EE5CE9">
        <w:rPr>
          <w:sz w:val="32"/>
          <w:szCs w:val="32"/>
        </w:rPr>
        <w:t xml:space="preserve">THE </w:t>
      </w:r>
      <w:r w:rsidR="00694F9E">
        <w:rPr>
          <w:sz w:val="32"/>
          <w:szCs w:val="32"/>
        </w:rPr>
        <w:t xml:space="preserve">TYPE </w:t>
      </w:r>
      <w:r w:rsidRPr="00EE5CE9">
        <w:rPr>
          <w:sz w:val="32"/>
          <w:szCs w:val="32"/>
        </w:rPr>
        <w:t xml:space="preserve">OF SPECIAL LEAVE THAT CAN BE GRANTED </w:t>
      </w:r>
    </w:p>
    <w:p w14:paraId="19A3EBA6" w14:textId="77777777" w:rsidR="00F20AA5" w:rsidRPr="00321309" w:rsidRDefault="00F20AA5" w:rsidP="00F20AA5">
      <w:pPr>
        <w:pStyle w:val="CM20"/>
        <w:spacing w:after="0" w:line="256" w:lineRule="atLeast"/>
        <w:ind w:left="720"/>
        <w:jc w:val="both"/>
        <w:rPr>
          <w:rFonts w:ascii="Arial" w:hAnsi="Arial" w:cs="Arial"/>
          <w:sz w:val="22"/>
          <w:szCs w:val="22"/>
        </w:rPr>
      </w:pPr>
    </w:p>
    <w:p w14:paraId="4093F0D5" w14:textId="2EFBB865" w:rsidR="00F20AA5" w:rsidRDefault="00F20AA5" w:rsidP="00640680">
      <w:pPr>
        <w:pStyle w:val="CM21"/>
        <w:numPr>
          <w:ilvl w:val="1"/>
          <w:numId w:val="18"/>
        </w:numPr>
        <w:spacing w:after="0" w:line="253" w:lineRule="atLeast"/>
        <w:ind w:left="851" w:right="325" w:hanging="851"/>
        <w:jc w:val="both"/>
        <w:rPr>
          <w:rFonts w:ascii="Arial" w:hAnsi="Arial" w:cs="Arial"/>
          <w:sz w:val="22"/>
          <w:szCs w:val="22"/>
        </w:rPr>
      </w:pPr>
      <w:r w:rsidRPr="00321309">
        <w:rPr>
          <w:rFonts w:ascii="Arial" w:hAnsi="Arial" w:cs="Arial"/>
          <w:sz w:val="22"/>
          <w:szCs w:val="22"/>
        </w:rPr>
        <w:t>Th</w:t>
      </w:r>
      <w:r>
        <w:rPr>
          <w:rFonts w:ascii="Arial" w:hAnsi="Arial" w:cs="Arial"/>
          <w:sz w:val="22"/>
          <w:szCs w:val="22"/>
        </w:rPr>
        <w:t xml:space="preserve">is </w:t>
      </w:r>
      <w:r w:rsidRPr="00321309">
        <w:rPr>
          <w:rFonts w:ascii="Arial" w:hAnsi="Arial" w:cs="Arial"/>
          <w:sz w:val="22"/>
          <w:szCs w:val="22"/>
        </w:rPr>
        <w:t>section set</w:t>
      </w:r>
      <w:r>
        <w:rPr>
          <w:rFonts w:ascii="Arial" w:hAnsi="Arial" w:cs="Arial"/>
          <w:sz w:val="22"/>
          <w:szCs w:val="22"/>
        </w:rPr>
        <w:t>s</w:t>
      </w:r>
      <w:r w:rsidRPr="00321309">
        <w:rPr>
          <w:rFonts w:ascii="Arial" w:hAnsi="Arial" w:cs="Arial"/>
          <w:sz w:val="22"/>
          <w:szCs w:val="22"/>
        </w:rPr>
        <w:t xml:space="preserve"> out the different types of special leave that staff can request.  In</w:t>
      </w:r>
      <w:r w:rsidR="00C50C78">
        <w:rPr>
          <w:rFonts w:ascii="Arial" w:hAnsi="Arial" w:cs="Arial"/>
          <w:sz w:val="22"/>
          <w:szCs w:val="22"/>
        </w:rPr>
        <w:t xml:space="preserve"> </w:t>
      </w:r>
      <w:r w:rsidRPr="00321309">
        <w:rPr>
          <w:rFonts w:ascii="Arial" w:hAnsi="Arial" w:cs="Arial"/>
          <w:sz w:val="22"/>
          <w:szCs w:val="22"/>
        </w:rPr>
        <w:t>summary the different types of special leave available are:</w:t>
      </w:r>
    </w:p>
    <w:p w14:paraId="5BAA1CA2" w14:textId="77777777" w:rsidR="00C50C78" w:rsidRPr="00C50C78" w:rsidRDefault="00C50C78" w:rsidP="00C50C78">
      <w:pPr>
        <w:pStyle w:val="Default"/>
      </w:pPr>
    </w:p>
    <w:p w14:paraId="068AF7B2" w14:textId="77777777" w:rsidR="00F20AA5" w:rsidRPr="00321309" w:rsidRDefault="00F20AA5" w:rsidP="00F20AA5">
      <w:pPr>
        <w:pStyle w:val="Default"/>
        <w:jc w:val="both"/>
        <w:rPr>
          <w:sz w:val="22"/>
          <w:szCs w:val="22"/>
        </w:rPr>
      </w:pPr>
    </w:p>
    <w:p w14:paraId="1C4D12C0" w14:textId="77777777" w:rsidR="00F20AA5" w:rsidRPr="00321309" w:rsidRDefault="00F20AA5" w:rsidP="00F20AA5">
      <w:pPr>
        <w:pStyle w:val="Default"/>
        <w:widowControl w:val="0"/>
        <w:numPr>
          <w:ilvl w:val="0"/>
          <w:numId w:val="6"/>
        </w:numPr>
        <w:jc w:val="both"/>
        <w:rPr>
          <w:sz w:val="22"/>
          <w:szCs w:val="22"/>
        </w:rPr>
      </w:pPr>
      <w:r w:rsidRPr="00321309">
        <w:rPr>
          <w:sz w:val="22"/>
          <w:szCs w:val="22"/>
        </w:rPr>
        <w:t>Time off for Domestic Emergencies</w:t>
      </w:r>
    </w:p>
    <w:p w14:paraId="53D5143C" w14:textId="77777777" w:rsidR="00F20AA5" w:rsidRPr="00321309" w:rsidRDefault="00F20AA5" w:rsidP="00F20AA5">
      <w:pPr>
        <w:pStyle w:val="Default"/>
        <w:widowControl w:val="0"/>
        <w:numPr>
          <w:ilvl w:val="0"/>
          <w:numId w:val="6"/>
        </w:numPr>
        <w:jc w:val="both"/>
        <w:rPr>
          <w:sz w:val="22"/>
          <w:szCs w:val="22"/>
        </w:rPr>
      </w:pPr>
      <w:r w:rsidRPr="00321309">
        <w:rPr>
          <w:sz w:val="22"/>
          <w:szCs w:val="22"/>
        </w:rPr>
        <w:t>Compassionate Leave (Bereavement Leave)</w:t>
      </w:r>
    </w:p>
    <w:p w14:paraId="30761C63" w14:textId="77777777" w:rsidR="00F20AA5" w:rsidRPr="00321309" w:rsidRDefault="00F20AA5" w:rsidP="00F20AA5">
      <w:pPr>
        <w:pStyle w:val="Default"/>
        <w:widowControl w:val="0"/>
        <w:numPr>
          <w:ilvl w:val="0"/>
          <w:numId w:val="6"/>
        </w:numPr>
        <w:jc w:val="both"/>
        <w:rPr>
          <w:sz w:val="22"/>
          <w:szCs w:val="22"/>
        </w:rPr>
      </w:pPr>
      <w:r w:rsidRPr="00321309">
        <w:rPr>
          <w:sz w:val="22"/>
          <w:szCs w:val="22"/>
        </w:rPr>
        <w:t>Fertility treatment</w:t>
      </w:r>
    </w:p>
    <w:p w14:paraId="3E2BCC98" w14:textId="5EF0B44E" w:rsidR="00F20AA5" w:rsidRPr="00321309" w:rsidRDefault="00694F9E" w:rsidP="00F20AA5">
      <w:pPr>
        <w:pStyle w:val="Default"/>
        <w:widowControl w:val="0"/>
        <w:numPr>
          <w:ilvl w:val="0"/>
          <w:numId w:val="6"/>
        </w:numPr>
        <w:jc w:val="both"/>
        <w:rPr>
          <w:sz w:val="22"/>
          <w:szCs w:val="22"/>
        </w:rPr>
      </w:pPr>
      <w:r>
        <w:rPr>
          <w:sz w:val="22"/>
          <w:szCs w:val="22"/>
        </w:rPr>
        <w:lastRenderedPageBreak/>
        <w:t xml:space="preserve">Time off due to </w:t>
      </w:r>
      <w:r w:rsidR="00F20AA5" w:rsidRPr="00321309">
        <w:rPr>
          <w:sz w:val="22"/>
          <w:szCs w:val="22"/>
        </w:rPr>
        <w:t>Domestic Abuse</w:t>
      </w:r>
    </w:p>
    <w:p w14:paraId="3154B9C3" w14:textId="77777777" w:rsidR="00F20AA5" w:rsidRPr="00321309" w:rsidRDefault="00F20AA5" w:rsidP="00F20AA5">
      <w:pPr>
        <w:pStyle w:val="Default"/>
        <w:widowControl w:val="0"/>
        <w:numPr>
          <w:ilvl w:val="0"/>
          <w:numId w:val="6"/>
        </w:numPr>
        <w:jc w:val="both"/>
        <w:rPr>
          <w:sz w:val="22"/>
          <w:szCs w:val="22"/>
        </w:rPr>
      </w:pPr>
      <w:r w:rsidRPr="00321309">
        <w:rPr>
          <w:sz w:val="22"/>
          <w:szCs w:val="22"/>
        </w:rPr>
        <w:t>Emergency Care for a Child or other Dependant Family Member</w:t>
      </w:r>
    </w:p>
    <w:p w14:paraId="1A673FD0" w14:textId="77777777" w:rsidR="00F20AA5" w:rsidRPr="00321309" w:rsidRDefault="00F20AA5" w:rsidP="00F20AA5">
      <w:pPr>
        <w:pStyle w:val="Default"/>
        <w:widowControl w:val="0"/>
        <w:numPr>
          <w:ilvl w:val="0"/>
          <w:numId w:val="6"/>
        </w:numPr>
        <w:jc w:val="both"/>
        <w:rPr>
          <w:sz w:val="22"/>
          <w:szCs w:val="22"/>
        </w:rPr>
      </w:pPr>
      <w:r w:rsidRPr="00321309">
        <w:rPr>
          <w:sz w:val="22"/>
          <w:szCs w:val="22"/>
        </w:rPr>
        <w:t>Leave for Public and Other Duties</w:t>
      </w:r>
    </w:p>
    <w:p w14:paraId="0607DD77" w14:textId="77777777" w:rsidR="00F20AA5" w:rsidRPr="00321309" w:rsidRDefault="00F20AA5" w:rsidP="00F20AA5">
      <w:pPr>
        <w:pStyle w:val="Default"/>
        <w:widowControl w:val="0"/>
        <w:numPr>
          <w:ilvl w:val="0"/>
          <w:numId w:val="6"/>
        </w:numPr>
        <w:jc w:val="both"/>
        <w:rPr>
          <w:sz w:val="22"/>
          <w:szCs w:val="22"/>
        </w:rPr>
      </w:pPr>
      <w:r w:rsidRPr="00321309">
        <w:rPr>
          <w:sz w:val="22"/>
          <w:szCs w:val="22"/>
        </w:rPr>
        <w:t>Other</w:t>
      </w:r>
    </w:p>
    <w:p w14:paraId="76C7DBF8" w14:textId="77777777" w:rsidR="00F20AA5" w:rsidRPr="00321309" w:rsidRDefault="00F20AA5" w:rsidP="00F20AA5">
      <w:pPr>
        <w:pStyle w:val="Default"/>
        <w:jc w:val="both"/>
        <w:rPr>
          <w:sz w:val="22"/>
          <w:szCs w:val="22"/>
        </w:rPr>
      </w:pPr>
    </w:p>
    <w:p w14:paraId="6C4EACB5" w14:textId="77777777" w:rsidR="00F20AA5" w:rsidRPr="00321309" w:rsidRDefault="00F20AA5" w:rsidP="00F20AA5">
      <w:pPr>
        <w:pStyle w:val="Default"/>
        <w:jc w:val="both"/>
        <w:rPr>
          <w:sz w:val="22"/>
          <w:szCs w:val="22"/>
        </w:rPr>
      </w:pPr>
    </w:p>
    <w:p w14:paraId="21448016" w14:textId="5341F9DD" w:rsidR="00F20AA5" w:rsidRDefault="00F20AA5" w:rsidP="00640680">
      <w:pPr>
        <w:pStyle w:val="Default"/>
        <w:widowControl w:val="0"/>
        <w:numPr>
          <w:ilvl w:val="1"/>
          <w:numId w:val="18"/>
        </w:numPr>
        <w:ind w:left="851" w:hanging="851"/>
        <w:jc w:val="both"/>
        <w:rPr>
          <w:sz w:val="22"/>
          <w:szCs w:val="22"/>
        </w:rPr>
      </w:pPr>
      <w:r w:rsidRPr="00321309">
        <w:rPr>
          <w:sz w:val="22"/>
          <w:szCs w:val="22"/>
        </w:rPr>
        <w:t xml:space="preserve">Where the maximum of 10 working days paid special leave during a leave year has been used and staff wish to request additional time off, </w:t>
      </w:r>
      <w:r>
        <w:rPr>
          <w:sz w:val="22"/>
          <w:szCs w:val="22"/>
        </w:rPr>
        <w:t>it is expected that</w:t>
      </w:r>
      <w:r w:rsidRPr="00321309">
        <w:rPr>
          <w:sz w:val="22"/>
          <w:szCs w:val="22"/>
        </w:rPr>
        <w:t xml:space="preserve"> annual leave or unpaid special leave be considered.  Alternatively</w:t>
      </w:r>
      <w:r w:rsidR="00694F9E">
        <w:rPr>
          <w:sz w:val="22"/>
          <w:szCs w:val="22"/>
        </w:rPr>
        <w:t>,</w:t>
      </w:r>
      <w:r w:rsidRPr="00321309">
        <w:rPr>
          <w:sz w:val="22"/>
          <w:szCs w:val="22"/>
        </w:rPr>
        <w:t xml:space="preserve"> staff can consider purchasing additional annual leave. </w:t>
      </w:r>
    </w:p>
    <w:p w14:paraId="794C8071" w14:textId="77777777" w:rsidR="00951540" w:rsidRDefault="00951540" w:rsidP="00951540">
      <w:pPr>
        <w:pStyle w:val="Default"/>
        <w:widowControl w:val="0"/>
        <w:ind w:left="851"/>
        <w:jc w:val="both"/>
        <w:rPr>
          <w:sz w:val="22"/>
          <w:szCs w:val="22"/>
        </w:rPr>
      </w:pPr>
    </w:p>
    <w:p w14:paraId="13DCC419" w14:textId="73CF8F16" w:rsidR="00951540" w:rsidRPr="00F47583" w:rsidRDefault="00951540" w:rsidP="00640680">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 xml:space="preserve">TIME OFF FOR DOMESTIC EMERGENCIES </w:t>
      </w:r>
    </w:p>
    <w:p w14:paraId="39C22393" w14:textId="77777777" w:rsidR="00951540" w:rsidRPr="008579D4" w:rsidRDefault="00951540" w:rsidP="00951540">
      <w:pPr>
        <w:pStyle w:val="Default"/>
        <w:widowControl w:val="0"/>
        <w:tabs>
          <w:tab w:val="left" w:pos="1134"/>
        </w:tabs>
        <w:ind w:left="851"/>
        <w:jc w:val="both"/>
        <w:rPr>
          <w:sz w:val="22"/>
          <w:szCs w:val="22"/>
        </w:rPr>
      </w:pPr>
      <w:r w:rsidRPr="008579D4">
        <w:rPr>
          <w:sz w:val="22"/>
          <w:szCs w:val="22"/>
        </w:rPr>
        <w:t>(Normally 1 or 2 working days)</w:t>
      </w:r>
    </w:p>
    <w:p w14:paraId="67DB84D5" w14:textId="77777777" w:rsidR="00951540" w:rsidRDefault="00951540" w:rsidP="00951540">
      <w:pPr>
        <w:pStyle w:val="Default"/>
        <w:widowControl w:val="0"/>
        <w:tabs>
          <w:tab w:val="left" w:pos="1134"/>
        </w:tabs>
        <w:ind w:left="851"/>
        <w:jc w:val="both"/>
        <w:rPr>
          <w:sz w:val="22"/>
          <w:szCs w:val="22"/>
        </w:rPr>
      </w:pPr>
    </w:p>
    <w:p w14:paraId="6B83D5B0" w14:textId="76C430FD" w:rsidR="00951540" w:rsidRPr="008579D4" w:rsidRDefault="00951540" w:rsidP="00504FAF">
      <w:pPr>
        <w:pStyle w:val="Default"/>
        <w:widowControl w:val="0"/>
        <w:ind w:left="851"/>
        <w:jc w:val="both"/>
        <w:rPr>
          <w:sz w:val="22"/>
          <w:szCs w:val="22"/>
        </w:rPr>
      </w:pPr>
      <w:r w:rsidRPr="008579D4">
        <w:rPr>
          <w:sz w:val="22"/>
          <w:szCs w:val="22"/>
        </w:rPr>
        <w:t>If staff are faced with a domestic unforeseen emergency such as damage to property caused by floods, fire or burglary, line managers have the discretion to allow paid time off to deal with such an event.</w:t>
      </w:r>
    </w:p>
    <w:p w14:paraId="7CB13334" w14:textId="77777777" w:rsidR="00951540" w:rsidRPr="008579D4" w:rsidRDefault="00951540" w:rsidP="00951540">
      <w:pPr>
        <w:pStyle w:val="Default"/>
        <w:widowControl w:val="0"/>
        <w:ind w:left="720"/>
        <w:jc w:val="both"/>
        <w:rPr>
          <w:sz w:val="22"/>
          <w:szCs w:val="22"/>
        </w:rPr>
      </w:pPr>
    </w:p>
    <w:p w14:paraId="6CC29245" w14:textId="77777777" w:rsidR="00951540" w:rsidRPr="008579D4" w:rsidRDefault="00951540" w:rsidP="00951540">
      <w:pPr>
        <w:pStyle w:val="Default"/>
        <w:widowControl w:val="0"/>
        <w:ind w:left="851"/>
        <w:jc w:val="both"/>
        <w:rPr>
          <w:sz w:val="22"/>
          <w:szCs w:val="22"/>
        </w:rPr>
      </w:pPr>
    </w:p>
    <w:p w14:paraId="271AC4FF" w14:textId="642AA098" w:rsidR="00951540" w:rsidRPr="00640680" w:rsidRDefault="00640680" w:rsidP="00640680">
      <w:pPr>
        <w:pStyle w:val="Default"/>
        <w:widowControl w:val="0"/>
        <w:numPr>
          <w:ilvl w:val="1"/>
          <w:numId w:val="18"/>
        </w:numPr>
        <w:ind w:left="851" w:hanging="851"/>
        <w:jc w:val="both"/>
        <w:rPr>
          <w:b/>
          <w:bCs/>
          <w:sz w:val="22"/>
          <w:szCs w:val="22"/>
        </w:rPr>
      </w:pPr>
      <w:r w:rsidRPr="00F47583">
        <w:rPr>
          <w:b/>
          <w:bCs/>
          <w:color w:val="4472C4" w:themeColor="accent1"/>
          <w:sz w:val="22"/>
          <w:szCs w:val="22"/>
        </w:rPr>
        <w:t>COMPASSIONATE</w:t>
      </w:r>
      <w:r>
        <w:rPr>
          <w:b/>
          <w:bCs/>
          <w:sz w:val="22"/>
          <w:szCs w:val="22"/>
        </w:rPr>
        <w:t xml:space="preserve"> / </w:t>
      </w:r>
      <w:r w:rsidR="00951540" w:rsidRPr="00F47583">
        <w:rPr>
          <w:b/>
          <w:bCs/>
          <w:color w:val="4472C4" w:themeColor="accent1"/>
          <w:sz w:val="22"/>
          <w:szCs w:val="22"/>
        </w:rPr>
        <w:t>BEREAVEMENT</w:t>
      </w:r>
      <w:r w:rsidR="00951540" w:rsidRPr="00640680">
        <w:rPr>
          <w:b/>
          <w:bCs/>
          <w:sz w:val="22"/>
          <w:szCs w:val="22"/>
        </w:rPr>
        <w:t xml:space="preserve"> </w:t>
      </w:r>
      <w:r w:rsidR="00951540" w:rsidRPr="00F47583">
        <w:rPr>
          <w:b/>
          <w:bCs/>
          <w:color w:val="4472C4" w:themeColor="accent1"/>
          <w:sz w:val="22"/>
          <w:szCs w:val="22"/>
        </w:rPr>
        <w:t>LEAVE</w:t>
      </w:r>
    </w:p>
    <w:p w14:paraId="01494444" w14:textId="77777777" w:rsidR="00951540" w:rsidRPr="00694F9E" w:rsidRDefault="00951540" w:rsidP="00951540">
      <w:pPr>
        <w:pStyle w:val="Default"/>
        <w:ind w:left="851"/>
        <w:jc w:val="both"/>
        <w:rPr>
          <w:sz w:val="22"/>
          <w:szCs w:val="22"/>
        </w:rPr>
      </w:pPr>
      <w:r w:rsidRPr="00694F9E">
        <w:rPr>
          <w:sz w:val="22"/>
          <w:szCs w:val="22"/>
        </w:rPr>
        <w:t>(Normally up to 5 working days, but may vary depending on circumstance)</w:t>
      </w:r>
    </w:p>
    <w:p w14:paraId="72CC8F2F" w14:textId="77777777" w:rsidR="00951540" w:rsidRPr="00321309" w:rsidRDefault="00951540" w:rsidP="00951540">
      <w:pPr>
        <w:pStyle w:val="Default"/>
        <w:ind w:left="851"/>
        <w:jc w:val="both"/>
        <w:rPr>
          <w:i/>
          <w:sz w:val="22"/>
          <w:szCs w:val="22"/>
        </w:rPr>
      </w:pPr>
    </w:p>
    <w:p w14:paraId="2C9DFDE8" w14:textId="5551F335" w:rsidR="00951540" w:rsidRPr="00321309" w:rsidRDefault="00951540" w:rsidP="00640680">
      <w:pPr>
        <w:pStyle w:val="CM20"/>
        <w:numPr>
          <w:ilvl w:val="2"/>
          <w:numId w:val="18"/>
        </w:numPr>
        <w:spacing w:after="0" w:line="251" w:lineRule="atLeast"/>
        <w:ind w:left="1418" w:right="-46" w:hanging="567"/>
        <w:jc w:val="both"/>
        <w:rPr>
          <w:rFonts w:ascii="Arial" w:hAnsi="Arial" w:cs="Arial"/>
          <w:sz w:val="22"/>
          <w:szCs w:val="22"/>
        </w:rPr>
      </w:pPr>
      <w:r w:rsidRPr="00321309">
        <w:rPr>
          <w:rFonts w:ascii="Arial" w:hAnsi="Arial" w:cs="Arial"/>
          <w:sz w:val="22"/>
          <w:szCs w:val="22"/>
        </w:rPr>
        <w:t xml:space="preserve">Staff may request special paid leave in respect of the death and funeral of an immediate family member.  </w:t>
      </w:r>
    </w:p>
    <w:p w14:paraId="442267A7" w14:textId="77777777" w:rsidR="00951540" w:rsidRPr="00321309" w:rsidRDefault="00951540" w:rsidP="00504FAF">
      <w:pPr>
        <w:pStyle w:val="Default"/>
        <w:ind w:left="1418" w:right="-46" w:hanging="567"/>
        <w:jc w:val="both"/>
        <w:rPr>
          <w:sz w:val="22"/>
          <w:szCs w:val="22"/>
        </w:rPr>
      </w:pPr>
    </w:p>
    <w:p w14:paraId="76EF383F" w14:textId="10A97D67" w:rsidR="00951540" w:rsidRPr="00321309" w:rsidRDefault="00951540" w:rsidP="00640680">
      <w:pPr>
        <w:pStyle w:val="CM20"/>
        <w:numPr>
          <w:ilvl w:val="2"/>
          <w:numId w:val="18"/>
        </w:numPr>
        <w:spacing w:after="0" w:line="253" w:lineRule="atLeast"/>
        <w:ind w:left="1418" w:right="-46" w:hanging="567"/>
        <w:jc w:val="both"/>
        <w:rPr>
          <w:rFonts w:ascii="Arial" w:hAnsi="Arial" w:cs="Arial"/>
          <w:sz w:val="22"/>
          <w:szCs w:val="22"/>
        </w:rPr>
      </w:pPr>
      <w:r w:rsidRPr="00321309">
        <w:rPr>
          <w:rFonts w:ascii="Arial" w:hAnsi="Arial" w:cs="Arial"/>
          <w:sz w:val="22"/>
          <w:szCs w:val="22"/>
        </w:rPr>
        <w:t xml:space="preserve">A manager should consider requests for a longer paid </w:t>
      </w:r>
      <w:proofErr w:type="gramStart"/>
      <w:r w:rsidRPr="00321309">
        <w:rPr>
          <w:rFonts w:ascii="Arial" w:hAnsi="Arial" w:cs="Arial"/>
          <w:sz w:val="22"/>
          <w:szCs w:val="22"/>
        </w:rPr>
        <w:t>period of time</w:t>
      </w:r>
      <w:proofErr w:type="gramEnd"/>
      <w:r w:rsidRPr="00321309">
        <w:rPr>
          <w:rFonts w:ascii="Arial" w:hAnsi="Arial" w:cs="Arial"/>
          <w:sz w:val="22"/>
          <w:szCs w:val="22"/>
        </w:rPr>
        <w:t xml:space="preserve"> taking into account the particular circumstances, for example where staff are responsible for making funeral arrangements and registering the death or where staff have family abroad.  </w:t>
      </w:r>
    </w:p>
    <w:p w14:paraId="524DCD22" w14:textId="77777777" w:rsidR="00951540" w:rsidRPr="00321309" w:rsidRDefault="00951540" w:rsidP="00951540">
      <w:pPr>
        <w:pStyle w:val="Default"/>
        <w:ind w:left="851" w:right="-46"/>
        <w:jc w:val="both"/>
        <w:rPr>
          <w:sz w:val="22"/>
          <w:szCs w:val="22"/>
        </w:rPr>
      </w:pPr>
    </w:p>
    <w:p w14:paraId="0DC3821F" w14:textId="2445DD72" w:rsidR="00951540" w:rsidRPr="00321309" w:rsidRDefault="00951540" w:rsidP="00640680">
      <w:pPr>
        <w:pStyle w:val="Default"/>
        <w:numPr>
          <w:ilvl w:val="2"/>
          <w:numId w:val="18"/>
        </w:numPr>
        <w:ind w:left="1418" w:right="-46" w:hanging="567"/>
        <w:jc w:val="both"/>
        <w:rPr>
          <w:sz w:val="22"/>
          <w:szCs w:val="22"/>
        </w:rPr>
      </w:pPr>
      <w:r w:rsidRPr="00321309">
        <w:rPr>
          <w:sz w:val="22"/>
          <w:szCs w:val="22"/>
        </w:rPr>
        <w:t>Bereavement leave can be taken at once or spread ou</w:t>
      </w:r>
      <w:r>
        <w:rPr>
          <w:sz w:val="22"/>
          <w:szCs w:val="22"/>
        </w:rPr>
        <w:t>t, normally up to 5 working days</w:t>
      </w:r>
      <w:r w:rsidRPr="00321309">
        <w:rPr>
          <w:sz w:val="22"/>
          <w:szCs w:val="22"/>
        </w:rPr>
        <w:t xml:space="preserve"> to support staff</w:t>
      </w:r>
      <w:r>
        <w:rPr>
          <w:sz w:val="22"/>
          <w:szCs w:val="22"/>
        </w:rPr>
        <w:t xml:space="preserve"> to</w:t>
      </w:r>
      <w:r w:rsidRPr="00321309">
        <w:rPr>
          <w:sz w:val="22"/>
          <w:szCs w:val="22"/>
        </w:rPr>
        <w:t xml:space="preserve"> manage and cope with the loss of an immediate relative. </w:t>
      </w:r>
    </w:p>
    <w:p w14:paraId="08D03ACD" w14:textId="77777777" w:rsidR="00951540" w:rsidRPr="008579D4" w:rsidRDefault="00951540" w:rsidP="00951540">
      <w:pPr>
        <w:pStyle w:val="Default"/>
        <w:widowControl w:val="0"/>
        <w:ind w:left="851"/>
        <w:jc w:val="both"/>
        <w:rPr>
          <w:sz w:val="22"/>
          <w:szCs w:val="22"/>
        </w:rPr>
      </w:pPr>
    </w:p>
    <w:p w14:paraId="0CDDB82A" w14:textId="04F135C6" w:rsidR="00E2538B" w:rsidRPr="00640680" w:rsidRDefault="00951540" w:rsidP="00640680">
      <w:pPr>
        <w:pStyle w:val="Default"/>
        <w:widowControl w:val="0"/>
        <w:numPr>
          <w:ilvl w:val="1"/>
          <w:numId w:val="18"/>
        </w:numPr>
        <w:ind w:left="851" w:hanging="851"/>
        <w:jc w:val="both"/>
        <w:rPr>
          <w:b/>
          <w:sz w:val="22"/>
          <w:szCs w:val="22"/>
        </w:rPr>
      </w:pPr>
      <w:r w:rsidRPr="00F47583">
        <w:rPr>
          <w:b/>
          <w:bCs/>
          <w:color w:val="4472C4" w:themeColor="accent1"/>
          <w:sz w:val="22"/>
          <w:szCs w:val="22"/>
        </w:rPr>
        <w:t>IVF/</w:t>
      </w:r>
      <w:r w:rsidRPr="00640680">
        <w:rPr>
          <w:b/>
          <w:color w:val="auto"/>
          <w:sz w:val="22"/>
          <w:szCs w:val="22"/>
        </w:rPr>
        <w:t xml:space="preserve"> </w:t>
      </w:r>
      <w:r w:rsidRPr="00F47583">
        <w:rPr>
          <w:b/>
          <w:bCs/>
          <w:color w:val="4472C4" w:themeColor="accent1"/>
          <w:sz w:val="22"/>
          <w:szCs w:val="22"/>
        </w:rPr>
        <w:t>FERTILITY</w:t>
      </w:r>
      <w:r w:rsidRPr="00640680">
        <w:rPr>
          <w:b/>
          <w:color w:val="auto"/>
          <w:sz w:val="22"/>
          <w:szCs w:val="22"/>
        </w:rPr>
        <w:t xml:space="preserve"> </w:t>
      </w:r>
      <w:r w:rsidRPr="00F47583">
        <w:rPr>
          <w:b/>
          <w:bCs/>
          <w:color w:val="4472C4" w:themeColor="accent1"/>
          <w:sz w:val="22"/>
          <w:szCs w:val="22"/>
        </w:rPr>
        <w:t>TREATMENT</w:t>
      </w:r>
    </w:p>
    <w:p w14:paraId="34A88CED" w14:textId="77777777" w:rsidR="00951540" w:rsidRPr="00951540" w:rsidRDefault="00951540" w:rsidP="00951540">
      <w:pPr>
        <w:pStyle w:val="Default"/>
        <w:widowControl w:val="0"/>
        <w:ind w:left="851"/>
        <w:jc w:val="both"/>
        <w:rPr>
          <w:sz w:val="22"/>
          <w:szCs w:val="22"/>
        </w:rPr>
      </w:pPr>
    </w:p>
    <w:p w14:paraId="0B5438C3" w14:textId="28EB4E27" w:rsidR="00951540" w:rsidRPr="00A2631C" w:rsidRDefault="00951540" w:rsidP="00951540">
      <w:pPr>
        <w:pStyle w:val="Default"/>
        <w:ind w:left="851"/>
        <w:jc w:val="both"/>
        <w:rPr>
          <w:sz w:val="22"/>
          <w:szCs w:val="22"/>
        </w:rPr>
      </w:pPr>
      <w:r>
        <w:rPr>
          <w:sz w:val="22"/>
          <w:szCs w:val="22"/>
        </w:rPr>
        <w:t>S</w:t>
      </w:r>
      <w:r w:rsidRPr="00A2631C">
        <w:rPr>
          <w:sz w:val="22"/>
          <w:szCs w:val="22"/>
        </w:rPr>
        <w:t>taff may</w:t>
      </w:r>
      <w:r>
        <w:rPr>
          <w:sz w:val="22"/>
          <w:szCs w:val="22"/>
        </w:rPr>
        <w:t xml:space="preserve"> sometimes</w:t>
      </w:r>
      <w:r w:rsidRPr="00A2631C">
        <w:rPr>
          <w:sz w:val="22"/>
          <w:szCs w:val="22"/>
        </w:rPr>
        <w:t xml:space="preserve"> need time off work to go to appointments for IVF/fertility treatment. Staff should speak to their manager </w:t>
      </w:r>
      <w:r>
        <w:rPr>
          <w:sz w:val="22"/>
          <w:szCs w:val="22"/>
        </w:rPr>
        <w:t xml:space="preserve">in advance </w:t>
      </w:r>
      <w:r w:rsidRPr="00A2631C">
        <w:rPr>
          <w:sz w:val="22"/>
          <w:szCs w:val="22"/>
        </w:rPr>
        <w:t xml:space="preserve">to </w:t>
      </w:r>
      <w:r>
        <w:rPr>
          <w:sz w:val="22"/>
          <w:szCs w:val="22"/>
        </w:rPr>
        <w:t>request and discuss any</w:t>
      </w:r>
      <w:r w:rsidRPr="00A2631C">
        <w:rPr>
          <w:sz w:val="22"/>
          <w:szCs w:val="22"/>
        </w:rPr>
        <w:t xml:space="preserve"> </w:t>
      </w:r>
      <w:r w:rsidR="00694F9E">
        <w:rPr>
          <w:sz w:val="22"/>
          <w:szCs w:val="22"/>
        </w:rPr>
        <w:t>short-term</w:t>
      </w:r>
      <w:r>
        <w:rPr>
          <w:sz w:val="22"/>
          <w:szCs w:val="22"/>
        </w:rPr>
        <w:t xml:space="preserve"> </w:t>
      </w:r>
      <w:r w:rsidRPr="00A2631C">
        <w:rPr>
          <w:sz w:val="22"/>
          <w:szCs w:val="22"/>
        </w:rPr>
        <w:t>arrangements</w:t>
      </w:r>
      <w:r>
        <w:rPr>
          <w:sz w:val="22"/>
          <w:szCs w:val="22"/>
        </w:rPr>
        <w:t xml:space="preserve"> and requirements for the </w:t>
      </w:r>
      <w:r w:rsidRPr="00A2631C">
        <w:rPr>
          <w:sz w:val="22"/>
          <w:szCs w:val="22"/>
        </w:rPr>
        <w:t xml:space="preserve">time </w:t>
      </w:r>
      <w:r>
        <w:rPr>
          <w:sz w:val="22"/>
          <w:szCs w:val="22"/>
        </w:rPr>
        <w:t>off</w:t>
      </w:r>
      <w:r w:rsidRPr="00A2631C">
        <w:rPr>
          <w:sz w:val="22"/>
          <w:szCs w:val="22"/>
        </w:rPr>
        <w:t xml:space="preserve"> need</w:t>
      </w:r>
      <w:r>
        <w:rPr>
          <w:sz w:val="22"/>
          <w:szCs w:val="22"/>
        </w:rPr>
        <w:t>ed</w:t>
      </w:r>
      <w:r w:rsidRPr="00A2631C">
        <w:rPr>
          <w:sz w:val="22"/>
          <w:szCs w:val="22"/>
        </w:rPr>
        <w:t xml:space="preserve">. </w:t>
      </w:r>
    </w:p>
    <w:p w14:paraId="7348C9F8" w14:textId="77777777" w:rsidR="00951540" w:rsidRDefault="00951540" w:rsidP="00951540">
      <w:pPr>
        <w:pStyle w:val="Default"/>
        <w:widowControl w:val="0"/>
        <w:ind w:left="851"/>
        <w:jc w:val="both"/>
        <w:rPr>
          <w:sz w:val="22"/>
          <w:szCs w:val="22"/>
        </w:rPr>
      </w:pPr>
    </w:p>
    <w:p w14:paraId="42D07388" w14:textId="5A96F0CA" w:rsidR="00E2538B" w:rsidRPr="00F47583" w:rsidRDefault="00951540" w:rsidP="00640680">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DOMESTIC VIOLENCE</w:t>
      </w:r>
    </w:p>
    <w:p w14:paraId="6BA06DF1" w14:textId="77777777" w:rsidR="00951540" w:rsidRDefault="00951540" w:rsidP="00951540">
      <w:pPr>
        <w:pStyle w:val="Default"/>
        <w:widowControl w:val="0"/>
        <w:ind w:left="851"/>
        <w:jc w:val="both"/>
        <w:rPr>
          <w:sz w:val="22"/>
          <w:szCs w:val="22"/>
        </w:rPr>
      </w:pPr>
    </w:p>
    <w:p w14:paraId="15D20712" w14:textId="50B8F4C5" w:rsidR="00951540" w:rsidRDefault="00951540" w:rsidP="00640680">
      <w:pPr>
        <w:pStyle w:val="Default"/>
        <w:numPr>
          <w:ilvl w:val="2"/>
          <w:numId w:val="18"/>
        </w:numPr>
        <w:ind w:left="1418" w:hanging="567"/>
        <w:jc w:val="both"/>
        <w:rPr>
          <w:sz w:val="22"/>
          <w:szCs w:val="22"/>
        </w:rPr>
      </w:pPr>
      <w:r>
        <w:rPr>
          <w:sz w:val="22"/>
          <w:szCs w:val="22"/>
        </w:rPr>
        <w:t xml:space="preserve">Domestic violence is any incident of threatening behaviour, violence or abuse (psychological, physical, sexual, financial or emotional) between adults who are, or who have been, intimate partners or family members, regardless of gender or sexuality.  </w:t>
      </w:r>
    </w:p>
    <w:p w14:paraId="35660B77" w14:textId="77777777" w:rsidR="00951540" w:rsidRDefault="00951540" w:rsidP="00951540">
      <w:pPr>
        <w:pStyle w:val="Default"/>
        <w:ind w:left="851"/>
        <w:jc w:val="both"/>
        <w:rPr>
          <w:sz w:val="22"/>
          <w:szCs w:val="22"/>
        </w:rPr>
      </w:pPr>
    </w:p>
    <w:p w14:paraId="26D2AA7A" w14:textId="4A354612" w:rsidR="00F47583" w:rsidRDefault="00951540" w:rsidP="00640680">
      <w:pPr>
        <w:pStyle w:val="Default"/>
        <w:numPr>
          <w:ilvl w:val="2"/>
          <w:numId w:val="18"/>
        </w:numPr>
        <w:ind w:left="1418" w:hanging="567"/>
        <w:jc w:val="both"/>
        <w:rPr>
          <w:sz w:val="22"/>
          <w:szCs w:val="22"/>
        </w:rPr>
      </w:pPr>
      <w:r w:rsidRPr="331B9CEB">
        <w:rPr>
          <w:sz w:val="22"/>
          <w:szCs w:val="22"/>
        </w:rPr>
        <w:t xml:space="preserve">The Council’s Domestic Violence Guidance sets out how we will fully support staff should they experience </w:t>
      </w:r>
      <w:r w:rsidR="00694F9E" w:rsidRPr="331B9CEB">
        <w:rPr>
          <w:sz w:val="22"/>
          <w:szCs w:val="22"/>
        </w:rPr>
        <w:t>abuse,</w:t>
      </w:r>
      <w:r w:rsidRPr="331B9CEB">
        <w:rPr>
          <w:sz w:val="22"/>
          <w:szCs w:val="22"/>
        </w:rPr>
        <w:t xml:space="preserve"> and this should be the primary guidance used in discussion with staff.  However, special leave may be appropriate for any initial immediate time off if required.</w:t>
      </w:r>
    </w:p>
    <w:p w14:paraId="22E6EE15" w14:textId="34486F50" w:rsidR="00951540" w:rsidRPr="00F47583" w:rsidRDefault="00F47583" w:rsidP="00F47583">
      <w:pPr>
        <w:rPr>
          <w:rFonts w:ascii="Arial" w:eastAsia="Times New Roman" w:hAnsi="Arial" w:cs="Arial"/>
          <w:color w:val="000000"/>
          <w:lang w:eastAsia="en-GB"/>
        </w:rPr>
      </w:pPr>
      <w:r>
        <w:br w:type="page"/>
      </w:r>
    </w:p>
    <w:p w14:paraId="2B8D855D" w14:textId="77777777" w:rsidR="00951540" w:rsidRPr="00321309" w:rsidRDefault="00951540" w:rsidP="00951540">
      <w:pPr>
        <w:pStyle w:val="Default"/>
        <w:ind w:left="851"/>
        <w:jc w:val="both"/>
        <w:rPr>
          <w:sz w:val="22"/>
          <w:szCs w:val="22"/>
        </w:rPr>
      </w:pPr>
    </w:p>
    <w:p w14:paraId="02DFB0E9" w14:textId="37D47957" w:rsidR="00E2538B" w:rsidRPr="00F47583" w:rsidRDefault="00951540" w:rsidP="00640680">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EMERGENCY CARE FOR A CHILD OR OTHER DEPENDENT FAMILY MEMBER</w:t>
      </w:r>
    </w:p>
    <w:p w14:paraId="6D3FE33B" w14:textId="37D6D29F" w:rsidR="00504FAF" w:rsidRDefault="00504FAF" w:rsidP="00504FAF">
      <w:pPr>
        <w:pStyle w:val="Default"/>
        <w:widowControl w:val="0"/>
        <w:ind w:left="851"/>
        <w:jc w:val="both"/>
        <w:rPr>
          <w:sz w:val="22"/>
          <w:szCs w:val="22"/>
        </w:rPr>
      </w:pPr>
      <w:r>
        <w:rPr>
          <w:sz w:val="22"/>
          <w:szCs w:val="22"/>
        </w:rPr>
        <w:t>(Dependent on circumstances)</w:t>
      </w:r>
    </w:p>
    <w:p w14:paraId="475AF0DB" w14:textId="06D6EC43" w:rsidR="00504FAF" w:rsidRDefault="00504FAF" w:rsidP="00504FAF">
      <w:pPr>
        <w:pStyle w:val="Default"/>
        <w:widowControl w:val="0"/>
        <w:ind w:left="851"/>
        <w:jc w:val="both"/>
        <w:rPr>
          <w:sz w:val="22"/>
          <w:szCs w:val="22"/>
        </w:rPr>
      </w:pPr>
    </w:p>
    <w:p w14:paraId="7E326CA0" w14:textId="77777777" w:rsidR="00504FAF" w:rsidRDefault="00504FAF" w:rsidP="00504FAF">
      <w:pPr>
        <w:pStyle w:val="Default"/>
        <w:widowControl w:val="0"/>
        <w:ind w:left="851"/>
        <w:jc w:val="both"/>
        <w:rPr>
          <w:sz w:val="22"/>
          <w:szCs w:val="22"/>
        </w:rPr>
      </w:pPr>
    </w:p>
    <w:p w14:paraId="55A6F709" w14:textId="54E80F31" w:rsidR="00504FAF" w:rsidRDefault="00504FAF" w:rsidP="00C7288E">
      <w:pPr>
        <w:pStyle w:val="CM20"/>
        <w:numPr>
          <w:ilvl w:val="2"/>
          <w:numId w:val="18"/>
        </w:numPr>
        <w:spacing w:after="0" w:line="253" w:lineRule="atLeast"/>
        <w:ind w:left="1418" w:hanging="567"/>
        <w:jc w:val="both"/>
        <w:rPr>
          <w:rFonts w:ascii="Arial" w:hAnsi="Arial" w:cs="Arial"/>
          <w:sz w:val="22"/>
          <w:szCs w:val="22"/>
        </w:rPr>
      </w:pPr>
      <w:r w:rsidRPr="006876A6">
        <w:rPr>
          <w:rFonts w:ascii="Arial" w:hAnsi="Arial" w:cs="Arial"/>
          <w:sz w:val="22"/>
          <w:szCs w:val="22"/>
        </w:rPr>
        <w:t>The term ‘dependent’ will normally refer to someone who is reliant on the staff member for support and immediate help.</w:t>
      </w:r>
    </w:p>
    <w:p w14:paraId="659BA862" w14:textId="77777777" w:rsidR="006876A6" w:rsidRPr="006876A6" w:rsidRDefault="006876A6" w:rsidP="006876A6">
      <w:pPr>
        <w:pStyle w:val="Default"/>
      </w:pPr>
    </w:p>
    <w:p w14:paraId="016008DD" w14:textId="2872852F" w:rsidR="00504FAF" w:rsidRPr="00321309" w:rsidRDefault="00504FAF" w:rsidP="00640680">
      <w:pPr>
        <w:pStyle w:val="CM20"/>
        <w:numPr>
          <w:ilvl w:val="2"/>
          <w:numId w:val="18"/>
        </w:numPr>
        <w:spacing w:after="0" w:line="253" w:lineRule="atLeast"/>
        <w:ind w:left="1418" w:right="240" w:hanging="567"/>
        <w:jc w:val="both"/>
        <w:rPr>
          <w:rFonts w:ascii="Arial" w:hAnsi="Arial" w:cs="Arial"/>
          <w:sz w:val="22"/>
          <w:szCs w:val="22"/>
        </w:rPr>
      </w:pPr>
      <w:r w:rsidRPr="00321309">
        <w:rPr>
          <w:rFonts w:ascii="Arial" w:hAnsi="Arial" w:cs="Arial"/>
          <w:sz w:val="22"/>
          <w:szCs w:val="22"/>
        </w:rPr>
        <w:t>Leave of this nature is intended to enable support in one-off</w:t>
      </w:r>
      <w:r w:rsidR="00694F9E">
        <w:rPr>
          <w:rFonts w:ascii="Arial" w:hAnsi="Arial" w:cs="Arial"/>
          <w:sz w:val="22"/>
          <w:szCs w:val="22"/>
        </w:rPr>
        <w:t xml:space="preserve"> or </w:t>
      </w:r>
      <w:r w:rsidR="006876A6">
        <w:rPr>
          <w:rFonts w:ascii="Arial" w:hAnsi="Arial" w:cs="Arial"/>
          <w:sz w:val="22"/>
          <w:szCs w:val="22"/>
        </w:rPr>
        <w:t xml:space="preserve">immediate </w:t>
      </w:r>
      <w:r w:rsidR="006876A6" w:rsidRPr="00321309">
        <w:rPr>
          <w:rFonts w:ascii="Arial" w:hAnsi="Arial" w:cs="Arial"/>
          <w:sz w:val="22"/>
          <w:szCs w:val="22"/>
        </w:rPr>
        <w:t>emergency</w:t>
      </w:r>
      <w:r w:rsidRPr="00321309">
        <w:rPr>
          <w:rFonts w:ascii="Arial" w:hAnsi="Arial" w:cs="Arial"/>
          <w:sz w:val="22"/>
          <w:szCs w:val="22"/>
        </w:rPr>
        <w:t xml:space="preserve"> situations that arise</w:t>
      </w:r>
      <w:r w:rsidR="00694F9E">
        <w:rPr>
          <w:rFonts w:ascii="Arial" w:hAnsi="Arial" w:cs="Arial"/>
          <w:sz w:val="22"/>
          <w:szCs w:val="22"/>
        </w:rPr>
        <w:t xml:space="preserve">; it </w:t>
      </w:r>
      <w:r w:rsidRPr="00321309">
        <w:rPr>
          <w:rFonts w:ascii="Arial" w:hAnsi="Arial" w:cs="Arial"/>
          <w:sz w:val="22"/>
          <w:szCs w:val="22"/>
        </w:rPr>
        <w:t xml:space="preserve">off does not entitle staff to take time off to look after the dependant until they recover.  The </w:t>
      </w:r>
      <w:r w:rsidR="00694F9E">
        <w:rPr>
          <w:rFonts w:ascii="Arial" w:hAnsi="Arial" w:cs="Arial"/>
          <w:sz w:val="22"/>
          <w:szCs w:val="22"/>
        </w:rPr>
        <w:t xml:space="preserve">special leave </w:t>
      </w:r>
      <w:r w:rsidRPr="00321309">
        <w:rPr>
          <w:rFonts w:ascii="Arial" w:hAnsi="Arial" w:cs="Arial"/>
          <w:sz w:val="22"/>
          <w:szCs w:val="22"/>
        </w:rPr>
        <w:t xml:space="preserve">is intended to enable staff to take a reasonable amount of time off work to deal with the immediate crisis and to make any necessary longer-term arrangements. </w:t>
      </w:r>
    </w:p>
    <w:p w14:paraId="5C40C2AD" w14:textId="77777777" w:rsidR="00504FAF" w:rsidRPr="00321309" w:rsidRDefault="00504FAF" w:rsidP="00640680">
      <w:pPr>
        <w:pStyle w:val="Default"/>
        <w:ind w:left="1418" w:hanging="567"/>
        <w:jc w:val="both"/>
        <w:rPr>
          <w:sz w:val="22"/>
          <w:szCs w:val="22"/>
        </w:rPr>
      </w:pPr>
    </w:p>
    <w:p w14:paraId="5AA2D214" w14:textId="1E95C820" w:rsidR="00504FAF" w:rsidRPr="006876A6" w:rsidRDefault="00504FAF" w:rsidP="003A06FC">
      <w:pPr>
        <w:pStyle w:val="CM20"/>
        <w:numPr>
          <w:ilvl w:val="2"/>
          <w:numId w:val="18"/>
        </w:numPr>
        <w:spacing w:after="0" w:line="256" w:lineRule="atLeast"/>
        <w:ind w:left="1418" w:hanging="567"/>
        <w:jc w:val="both"/>
        <w:rPr>
          <w:sz w:val="22"/>
          <w:szCs w:val="22"/>
        </w:rPr>
      </w:pPr>
      <w:r w:rsidRPr="006876A6">
        <w:rPr>
          <w:rFonts w:ascii="Arial" w:hAnsi="Arial" w:cs="Arial"/>
          <w:sz w:val="22"/>
          <w:szCs w:val="22"/>
        </w:rPr>
        <w:t xml:space="preserve">Line managers must consider the service provision ahead of granting any emergency leave for an extended period. If the problem is known in advance, another form of leave must be requested/arranged. </w:t>
      </w:r>
      <w:r w:rsidRPr="006876A6">
        <w:rPr>
          <w:bCs/>
          <w:sz w:val="22"/>
          <w:szCs w:val="22"/>
        </w:rPr>
        <w:t xml:space="preserve"> </w:t>
      </w:r>
    </w:p>
    <w:p w14:paraId="33622B7F" w14:textId="77777777" w:rsidR="00504FAF" w:rsidRPr="00321309" w:rsidRDefault="00504FAF" w:rsidP="00504FAF">
      <w:pPr>
        <w:pStyle w:val="Default"/>
        <w:ind w:left="851"/>
        <w:jc w:val="both"/>
        <w:rPr>
          <w:sz w:val="22"/>
          <w:szCs w:val="22"/>
        </w:rPr>
      </w:pPr>
    </w:p>
    <w:p w14:paraId="5CC01FC0" w14:textId="77777777" w:rsidR="00D76364" w:rsidRDefault="00D76364" w:rsidP="00640680">
      <w:pPr>
        <w:pStyle w:val="CM20"/>
        <w:numPr>
          <w:ilvl w:val="2"/>
          <w:numId w:val="18"/>
        </w:numPr>
        <w:spacing w:after="0" w:line="253" w:lineRule="atLeast"/>
        <w:ind w:left="1418" w:right="138" w:hanging="567"/>
        <w:jc w:val="both"/>
        <w:rPr>
          <w:rFonts w:ascii="Arial" w:hAnsi="Arial" w:cs="Arial"/>
          <w:sz w:val="22"/>
          <w:szCs w:val="22"/>
        </w:rPr>
      </w:pPr>
      <w:r>
        <w:rPr>
          <w:rFonts w:ascii="Arial" w:hAnsi="Arial" w:cs="Arial"/>
          <w:sz w:val="22"/>
          <w:szCs w:val="22"/>
        </w:rPr>
        <w:t xml:space="preserve">Breakdown in Childcare Arrangements (Under School Age) </w:t>
      </w:r>
    </w:p>
    <w:p w14:paraId="582B85FF" w14:textId="518EECEE" w:rsidR="00504FAF" w:rsidRPr="00321309" w:rsidRDefault="00504FAF" w:rsidP="00F47583">
      <w:pPr>
        <w:pStyle w:val="CM20"/>
        <w:spacing w:after="0" w:line="253" w:lineRule="atLeast"/>
        <w:ind w:left="1418" w:right="138"/>
        <w:jc w:val="both"/>
        <w:rPr>
          <w:rFonts w:ascii="Arial" w:hAnsi="Arial" w:cs="Arial"/>
          <w:sz w:val="22"/>
          <w:szCs w:val="22"/>
        </w:rPr>
      </w:pPr>
      <w:r w:rsidRPr="00321309">
        <w:rPr>
          <w:rFonts w:ascii="Arial" w:hAnsi="Arial" w:cs="Arial"/>
          <w:sz w:val="22"/>
          <w:szCs w:val="22"/>
        </w:rPr>
        <w:t xml:space="preserve">At the discretion of the manager, staff can take special leave to look after their own young children (or grandchild) when normal childcare arrangements fall through without prior notice. The purpose of granting this leave is to enable staff to care for the child and make alternative arrangements for childcare on subsequent days if necessary. </w:t>
      </w:r>
    </w:p>
    <w:p w14:paraId="18C05FD4" w14:textId="77777777" w:rsidR="00504FAF" w:rsidRPr="00321309" w:rsidRDefault="00504FAF" w:rsidP="00640680">
      <w:pPr>
        <w:pStyle w:val="Default"/>
        <w:widowControl w:val="0"/>
        <w:ind w:left="1418" w:hanging="567"/>
        <w:jc w:val="both"/>
        <w:rPr>
          <w:color w:val="auto"/>
          <w:sz w:val="22"/>
          <w:szCs w:val="22"/>
        </w:rPr>
      </w:pPr>
    </w:p>
    <w:p w14:paraId="272919D7" w14:textId="4FE3CF27" w:rsidR="00504FAF" w:rsidRPr="00321309" w:rsidRDefault="00504FAF" w:rsidP="00640680">
      <w:pPr>
        <w:pStyle w:val="CM20"/>
        <w:numPr>
          <w:ilvl w:val="2"/>
          <w:numId w:val="18"/>
        </w:numPr>
        <w:spacing w:after="0" w:line="253" w:lineRule="atLeast"/>
        <w:ind w:left="1418" w:right="358" w:hanging="567"/>
        <w:jc w:val="both"/>
        <w:rPr>
          <w:rFonts w:ascii="Arial" w:hAnsi="Arial" w:cs="Arial"/>
          <w:sz w:val="22"/>
          <w:szCs w:val="22"/>
        </w:rPr>
      </w:pPr>
      <w:r w:rsidRPr="00321309">
        <w:rPr>
          <w:rFonts w:ascii="Arial" w:hAnsi="Arial" w:cs="Arial"/>
          <w:sz w:val="22"/>
          <w:szCs w:val="22"/>
        </w:rPr>
        <w:t xml:space="preserve">Special leave must not be granted to cover foreseen circumstances such as school closures due to strikes or elections or inset days, or routine hospital appointments and planned hospital admissions. Annual leave, unpaid leave or flexible working should be used on these occasions. </w:t>
      </w:r>
    </w:p>
    <w:p w14:paraId="6ED10E11" w14:textId="77777777" w:rsidR="00504FAF" w:rsidRPr="00321309" w:rsidRDefault="00504FAF" w:rsidP="00640680">
      <w:pPr>
        <w:pStyle w:val="Default"/>
        <w:ind w:left="1418" w:hanging="567"/>
        <w:jc w:val="both"/>
        <w:rPr>
          <w:sz w:val="22"/>
          <w:szCs w:val="22"/>
        </w:rPr>
      </w:pPr>
    </w:p>
    <w:p w14:paraId="65158E85" w14:textId="43287C17" w:rsidR="00504FAF" w:rsidRDefault="00504FAF" w:rsidP="00640680">
      <w:pPr>
        <w:pStyle w:val="CM20"/>
        <w:numPr>
          <w:ilvl w:val="2"/>
          <w:numId w:val="18"/>
        </w:numPr>
        <w:spacing w:after="0" w:line="253" w:lineRule="atLeast"/>
        <w:ind w:left="1418" w:right="288" w:hanging="567"/>
        <w:jc w:val="both"/>
        <w:rPr>
          <w:rFonts w:ascii="Arial" w:hAnsi="Arial" w:cs="Arial"/>
          <w:sz w:val="22"/>
          <w:szCs w:val="22"/>
        </w:rPr>
      </w:pPr>
      <w:r w:rsidRPr="00321309">
        <w:rPr>
          <w:rFonts w:ascii="Arial" w:hAnsi="Arial" w:cs="Arial"/>
          <w:sz w:val="22"/>
          <w:szCs w:val="22"/>
        </w:rPr>
        <w:t xml:space="preserve">Note that for Health and Safety and insurance purposes parents must not bring their children to work when childcare arrangements break down. </w:t>
      </w:r>
    </w:p>
    <w:p w14:paraId="032D5247" w14:textId="77777777" w:rsidR="00640680" w:rsidRPr="00640680" w:rsidRDefault="00640680" w:rsidP="00640680">
      <w:pPr>
        <w:pStyle w:val="Default"/>
      </w:pPr>
    </w:p>
    <w:p w14:paraId="3DE84F89" w14:textId="5E239AC2" w:rsidR="00640680" w:rsidRPr="00F47583" w:rsidRDefault="00640680"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LEAVE FOR PUBLIC AND OTHER DUTIES</w:t>
      </w:r>
    </w:p>
    <w:p w14:paraId="5EDDA96D" w14:textId="77777777" w:rsidR="00730CD5" w:rsidRDefault="00730CD5" w:rsidP="00730CD5">
      <w:pPr>
        <w:pStyle w:val="Default"/>
        <w:ind w:left="360"/>
        <w:jc w:val="both"/>
        <w:rPr>
          <w:i/>
          <w:sz w:val="22"/>
          <w:szCs w:val="22"/>
        </w:rPr>
      </w:pPr>
    </w:p>
    <w:p w14:paraId="76C1E441" w14:textId="77777777" w:rsidR="00730CD5" w:rsidRPr="00F47583" w:rsidRDefault="00730CD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Service in Non-Regular Forces</w:t>
      </w:r>
    </w:p>
    <w:p w14:paraId="10DF0367" w14:textId="78B9A12C" w:rsidR="00730CD5" w:rsidRPr="006876A6" w:rsidRDefault="00730CD5" w:rsidP="00F47583">
      <w:pPr>
        <w:pStyle w:val="Default"/>
        <w:ind w:left="851"/>
        <w:jc w:val="both"/>
        <w:rPr>
          <w:iCs/>
          <w:sz w:val="22"/>
          <w:szCs w:val="22"/>
        </w:rPr>
      </w:pPr>
      <w:r w:rsidRPr="006876A6">
        <w:rPr>
          <w:iCs/>
          <w:sz w:val="22"/>
          <w:szCs w:val="22"/>
        </w:rPr>
        <w:t>(Dependent on circumstances)</w:t>
      </w:r>
    </w:p>
    <w:p w14:paraId="56922F8D" w14:textId="77777777" w:rsidR="00730CD5" w:rsidRPr="00321309" w:rsidRDefault="00730CD5" w:rsidP="00730CD5">
      <w:pPr>
        <w:pStyle w:val="Default"/>
        <w:ind w:left="1418"/>
        <w:jc w:val="both"/>
        <w:rPr>
          <w:i/>
          <w:sz w:val="22"/>
          <w:szCs w:val="22"/>
        </w:rPr>
      </w:pPr>
    </w:p>
    <w:p w14:paraId="413729B6" w14:textId="19B2942D" w:rsidR="00730CD5" w:rsidRPr="00321309" w:rsidRDefault="00730CD5" w:rsidP="00F47583">
      <w:pPr>
        <w:pStyle w:val="CM20"/>
        <w:numPr>
          <w:ilvl w:val="2"/>
          <w:numId w:val="18"/>
        </w:numPr>
        <w:spacing w:after="0" w:line="253" w:lineRule="atLeast"/>
        <w:ind w:left="1418" w:right="168" w:hanging="567"/>
        <w:jc w:val="both"/>
        <w:rPr>
          <w:rFonts w:ascii="Arial" w:hAnsi="Arial" w:cs="Arial"/>
          <w:sz w:val="22"/>
          <w:szCs w:val="22"/>
        </w:rPr>
      </w:pPr>
      <w:r w:rsidRPr="00321309">
        <w:rPr>
          <w:rFonts w:ascii="Arial" w:hAnsi="Arial" w:cs="Arial"/>
          <w:sz w:val="22"/>
          <w:szCs w:val="22"/>
        </w:rPr>
        <w:t xml:space="preserve">Members of one of the Non-Regular Forces (i.e. Volunteer Reservist) are often required to attend a </w:t>
      </w:r>
      <w:r w:rsidR="006876A6" w:rsidRPr="00321309">
        <w:rPr>
          <w:rFonts w:ascii="Arial" w:hAnsi="Arial" w:cs="Arial"/>
          <w:sz w:val="22"/>
          <w:szCs w:val="22"/>
        </w:rPr>
        <w:t>two-week</w:t>
      </w:r>
      <w:r w:rsidRPr="00321309">
        <w:rPr>
          <w:rFonts w:ascii="Arial" w:hAnsi="Arial" w:cs="Arial"/>
          <w:sz w:val="22"/>
          <w:szCs w:val="22"/>
        </w:rPr>
        <w:t xml:space="preserve"> summer camp. The Council will grant special paid leave </w:t>
      </w:r>
      <w:proofErr w:type="gramStart"/>
      <w:r w:rsidRPr="00321309">
        <w:rPr>
          <w:rFonts w:ascii="Arial" w:hAnsi="Arial" w:cs="Arial"/>
          <w:sz w:val="22"/>
          <w:szCs w:val="22"/>
        </w:rPr>
        <w:t>in order for</w:t>
      </w:r>
      <w:proofErr w:type="gramEnd"/>
      <w:r w:rsidRPr="00321309">
        <w:rPr>
          <w:rFonts w:ascii="Arial" w:hAnsi="Arial" w:cs="Arial"/>
          <w:sz w:val="22"/>
          <w:szCs w:val="22"/>
        </w:rPr>
        <w:t xml:space="preserve"> staff to attend. This leave will be granted according to the demands of the service. </w:t>
      </w:r>
    </w:p>
    <w:p w14:paraId="7C47FDC2" w14:textId="77777777" w:rsidR="00730CD5" w:rsidRPr="00321309" w:rsidRDefault="00730CD5" w:rsidP="00F47583">
      <w:pPr>
        <w:pStyle w:val="Default"/>
        <w:ind w:left="1418" w:hanging="567"/>
        <w:jc w:val="both"/>
        <w:rPr>
          <w:sz w:val="22"/>
          <w:szCs w:val="22"/>
        </w:rPr>
      </w:pPr>
    </w:p>
    <w:p w14:paraId="70DF0917" w14:textId="2849C4EC" w:rsidR="00730CD5" w:rsidRPr="00F47583" w:rsidRDefault="00730CD5" w:rsidP="00F47583">
      <w:pPr>
        <w:pStyle w:val="ListParagraph"/>
        <w:numPr>
          <w:ilvl w:val="2"/>
          <w:numId w:val="18"/>
        </w:numPr>
        <w:autoSpaceDE w:val="0"/>
        <w:autoSpaceDN w:val="0"/>
        <w:ind w:left="1418" w:hanging="567"/>
        <w:jc w:val="both"/>
        <w:rPr>
          <w:rFonts w:ascii="Arial" w:hAnsi="Arial" w:cs="Arial"/>
          <w:lang w:eastAsia="en-GB"/>
        </w:rPr>
      </w:pPr>
      <w:r w:rsidRPr="00F47583">
        <w:rPr>
          <w:rFonts w:ascii="Arial" w:hAnsi="Arial" w:cs="Arial"/>
          <w:lang w:eastAsia="en-GB"/>
        </w:rPr>
        <w:t>Volunteer Reservists who are required by statute to undertake training additional to attendance at summer camp, should make every effort to arrange for such training on a day when they would not normally be working. Such training should be undertaken at a time which is mutually agreed between the employee and their Manager.</w:t>
      </w:r>
    </w:p>
    <w:p w14:paraId="5746E7EC" w14:textId="77777777" w:rsidR="00640680" w:rsidRPr="00321309" w:rsidRDefault="00640680" w:rsidP="00640680">
      <w:pPr>
        <w:pStyle w:val="Default"/>
        <w:ind w:left="851"/>
        <w:jc w:val="both"/>
        <w:rPr>
          <w:b/>
          <w:sz w:val="22"/>
          <w:szCs w:val="22"/>
        </w:rPr>
      </w:pPr>
    </w:p>
    <w:p w14:paraId="5A6F0D81" w14:textId="55A13F17" w:rsidR="00640680" w:rsidRPr="00F47583" w:rsidRDefault="00730CD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Leave for Meetings of Public Bodies, or Public Duties</w:t>
      </w:r>
    </w:p>
    <w:p w14:paraId="25FE2861" w14:textId="225FCE9B" w:rsidR="00730CD5" w:rsidRDefault="00730CD5" w:rsidP="00730CD5">
      <w:pPr>
        <w:pStyle w:val="Default"/>
      </w:pPr>
    </w:p>
    <w:p w14:paraId="661414EF" w14:textId="035594CB" w:rsidR="00730CD5" w:rsidRPr="00321309" w:rsidRDefault="00730CD5" w:rsidP="00F47583">
      <w:pPr>
        <w:pStyle w:val="CM20"/>
        <w:numPr>
          <w:ilvl w:val="2"/>
          <w:numId w:val="18"/>
        </w:numPr>
        <w:tabs>
          <w:tab w:val="left" w:pos="1560"/>
        </w:tabs>
        <w:spacing w:after="0" w:line="253" w:lineRule="atLeast"/>
        <w:ind w:left="1418" w:hanging="567"/>
        <w:jc w:val="both"/>
        <w:rPr>
          <w:rFonts w:ascii="Arial" w:hAnsi="Arial" w:cs="Arial"/>
          <w:sz w:val="22"/>
          <w:szCs w:val="22"/>
        </w:rPr>
      </w:pPr>
      <w:r w:rsidRPr="00321309">
        <w:rPr>
          <w:rFonts w:ascii="Arial" w:hAnsi="Arial" w:cs="Arial"/>
          <w:sz w:val="22"/>
          <w:szCs w:val="22"/>
        </w:rPr>
        <w:t xml:space="preserve">As an employer, Tower Hamlets encourages and is keen to support staff to perform valuable public services in the Borough. There is an obligation under </w:t>
      </w:r>
      <w:r w:rsidRPr="00321309">
        <w:rPr>
          <w:rFonts w:ascii="Arial" w:hAnsi="Arial" w:cs="Arial"/>
          <w:sz w:val="22"/>
          <w:szCs w:val="22"/>
        </w:rPr>
        <w:lastRenderedPageBreak/>
        <w:t xml:space="preserve">the provisions of the Employment Rights Act 1996 to grant reasonable time off to staff for this purpose. </w:t>
      </w:r>
    </w:p>
    <w:p w14:paraId="2B73F3E9" w14:textId="77777777" w:rsidR="00730CD5" w:rsidRPr="00321309" w:rsidRDefault="00730CD5" w:rsidP="00F47583">
      <w:pPr>
        <w:pStyle w:val="Default"/>
        <w:ind w:left="1418" w:hanging="567"/>
        <w:jc w:val="both"/>
        <w:rPr>
          <w:sz w:val="22"/>
          <w:szCs w:val="22"/>
        </w:rPr>
      </w:pPr>
    </w:p>
    <w:p w14:paraId="1A60F861" w14:textId="458DC50A" w:rsidR="00730CD5" w:rsidRPr="00321309" w:rsidRDefault="00730CD5" w:rsidP="00F47583">
      <w:pPr>
        <w:pStyle w:val="Default"/>
        <w:numPr>
          <w:ilvl w:val="2"/>
          <w:numId w:val="18"/>
        </w:numPr>
        <w:tabs>
          <w:tab w:val="left" w:pos="1560"/>
        </w:tabs>
        <w:ind w:left="1560" w:hanging="709"/>
        <w:jc w:val="both"/>
        <w:rPr>
          <w:sz w:val="22"/>
          <w:szCs w:val="22"/>
        </w:rPr>
      </w:pPr>
      <w:r w:rsidRPr="00321309">
        <w:rPr>
          <w:sz w:val="22"/>
          <w:szCs w:val="22"/>
        </w:rPr>
        <w:t xml:space="preserve">Staff should provide in writing adequate notice of scheduled meetings for public bodies and duties that they are required to attend. </w:t>
      </w:r>
    </w:p>
    <w:p w14:paraId="152566B3" w14:textId="77777777" w:rsidR="00730CD5" w:rsidRPr="00321309" w:rsidRDefault="00730CD5" w:rsidP="00F47583">
      <w:pPr>
        <w:pStyle w:val="Default"/>
        <w:tabs>
          <w:tab w:val="left" w:pos="1560"/>
        </w:tabs>
        <w:ind w:left="1560" w:hanging="709"/>
        <w:jc w:val="both"/>
        <w:rPr>
          <w:sz w:val="22"/>
          <w:szCs w:val="22"/>
        </w:rPr>
      </w:pPr>
    </w:p>
    <w:p w14:paraId="56E1A31D" w14:textId="121148F8" w:rsidR="00730CD5" w:rsidRPr="00321309" w:rsidRDefault="00730CD5" w:rsidP="00F47583">
      <w:pPr>
        <w:pStyle w:val="CM20"/>
        <w:numPr>
          <w:ilvl w:val="2"/>
          <w:numId w:val="18"/>
        </w:numPr>
        <w:tabs>
          <w:tab w:val="left" w:pos="1560"/>
        </w:tabs>
        <w:spacing w:after="0" w:line="253" w:lineRule="atLeast"/>
        <w:ind w:left="1560" w:hanging="709"/>
        <w:jc w:val="both"/>
        <w:rPr>
          <w:rFonts w:ascii="Arial" w:hAnsi="Arial" w:cs="Arial"/>
          <w:sz w:val="22"/>
          <w:szCs w:val="22"/>
        </w:rPr>
      </w:pPr>
      <w:r w:rsidRPr="00321309">
        <w:rPr>
          <w:rFonts w:ascii="Arial" w:hAnsi="Arial" w:cs="Arial"/>
          <w:sz w:val="22"/>
          <w:szCs w:val="22"/>
        </w:rPr>
        <w:t>Tower Hamlets provides a maximum of up to 10 working days per year to be granted to officers performing one or more of the following public duties: -</w:t>
      </w:r>
    </w:p>
    <w:p w14:paraId="293B7151" w14:textId="77777777" w:rsidR="00730CD5" w:rsidRPr="00321309" w:rsidRDefault="00730CD5" w:rsidP="00730CD5">
      <w:pPr>
        <w:pStyle w:val="Default"/>
        <w:ind w:left="1418"/>
        <w:jc w:val="both"/>
        <w:rPr>
          <w:sz w:val="22"/>
          <w:szCs w:val="22"/>
        </w:rPr>
      </w:pPr>
    </w:p>
    <w:p w14:paraId="68770BD6" w14:textId="7777777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 xml:space="preserve">School Governors </w:t>
      </w:r>
    </w:p>
    <w:p w14:paraId="3A0E01A9" w14:textId="64D97AE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Members of a visiting committee to prisons, reman</w:t>
      </w:r>
      <w:r>
        <w:rPr>
          <w:color w:val="auto"/>
          <w:sz w:val="22"/>
          <w:szCs w:val="22"/>
        </w:rPr>
        <w:t xml:space="preserve">d centres and young </w:t>
      </w:r>
      <w:r w:rsidR="006876A6">
        <w:rPr>
          <w:color w:val="auto"/>
          <w:sz w:val="22"/>
          <w:szCs w:val="22"/>
        </w:rPr>
        <w:t>offenders’</w:t>
      </w:r>
      <w:r>
        <w:rPr>
          <w:color w:val="auto"/>
          <w:sz w:val="22"/>
          <w:szCs w:val="22"/>
        </w:rPr>
        <w:t xml:space="preserve"> </w:t>
      </w:r>
      <w:r w:rsidRPr="00321309">
        <w:rPr>
          <w:color w:val="auto"/>
          <w:sz w:val="22"/>
          <w:szCs w:val="22"/>
        </w:rPr>
        <w:t xml:space="preserve">institutions </w:t>
      </w:r>
    </w:p>
    <w:p w14:paraId="46627FF8" w14:textId="7777777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 xml:space="preserve">Members of a local authority </w:t>
      </w:r>
    </w:p>
    <w:p w14:paraId="4BD42330" w14:textId="7777777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 xml:space="preserve">Members of any statutory tribunal </w:t>
      </w:r>
    </w:p>
    <w:p w14:paraId="2456B6F7" w14:textId="7777777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 xml:space="preserve">Members of certain health, education, water and river authorities </w:t>
      </w:r>
    </w:p>
    <w:p w14:paraId="2DB5E2FF" w14:textId="7777777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 xml:space="preserve">Members of a Police Authority </w:t>
      </w:r>
    </w:p>
    <w:p w14:paraId="35D20C21" w14:textId="77777777" w:rsidR="00730CD5" w:rsidRPr="00321309" w:rsidRDefault="00730CD5" w:rsidP="00F47583">
      <w:pPr>
        <w:pStyle w:val="Default"/>
        <w:widowControl w:val="0"/>
        <w:numPr>
          <w:ilvl w:val="0"/>
          <w:numId w:val="13"/>
        </w:numPr>
        <w:ind w:left="1985" w:hanging="425"/>
        <w:jc w:val="both"/>
        <w:rPr>
          <w:color w:val="auto"/>
          <w:sz w:val="22"/>
          <w:szCs w:val="22"/>
        </w:rPr>
      </w:pPr>
      <w:r w:rsidRPr="00321309">
        <w:rPr>
          <w:color w:val="auto"/>
          <w:sz w:val="22"/>
          <w:szCs w:val="22"/>
        </w:rPr>
        <w:t xml:space="preserve">Environment Agency </w:t>
      </w:r>
    </w:p>
    <w:p w14:paraId="5085E115" w14:textId="77777777" w:rsidR="00730CD5" w:rsidRPr="00730CD5" w:rsidRDefault="00730CD5" w:rsidP="00730CD5">
      <w:pPr>
        <w:pStyle w:val="Default"/>
      </w:pPr>
    </w:p>
    <w:p w14:paraId="58BCDFD0" w14:textId="064CE1AA" w:rsidR="00E2538B" w:rsidRPr="00F47583" w:rsidRDefault="00730CD5" w:rsidP="00640680">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HOSPITAL APPOINTMENT</w:t>
      </w:r>
      <w:r w:rsidR="006876A6">
        <w:rPr>
          <w:b/>
          <w:bCs/>
          <w:color w:val="4472C4" w:themeColor="accent1"/>
          <w:sz w:val="22"/>
          <w:szCs w:val="22"/>
        </w:rPr>
        <w:t>S</w:t>
      </w:r>
    </w:p>
    <w:p w14:paraId="30A78B31" w14:textId="77777777" w:rsidR="00730CD5" w:rsidRDefault="00730CD5" w:rsidP="00730CD5">
      <w:pPr>
        <w:pStyle w:val="Default"/>
        <w:widowControl w:val="0"/>
        <w:ind w:left="851"/>
        <w:jc w:val="both"/>
        <w:rPr>
          <w:sz w:val="22"/>
          <w:szCs w:val="22"/>
        </w:rPr>
      </w:pPr>
    </w:p>
    <w:p w14:paraId="1FB45563" w14:textId="4E79DFE5" w:rsidR="00730CD5" w:rsidRPr="00321309" w:rsidRDefault="00730CD5" w:rsidP="00730CD5">
      <w:pPr>
        <w:pStyle w:val="Default"/>
        <w:ind w:left="851"/>
        <w:jc w:val="both"/>
        <w:rPr>
          <w:sz w:val="22"/>
          <w:szCs w:val="22"/>
        </w:rPr>
      </w:pPr>
      <w:r w:rsidRPr="00321309">
        <w:rPr>
          <w:sz w:val="22"/>
          <w:szCs w:val="22"/>
        </w:rPr>
        <w:t>There is an expectation that medical, dental and optician appointments are made in</w:t>
      </w:r>
      <w:r>
        <w:rPr>
          <w:sz w:val="22"/>
          <w:szCs w:val="22"/>
        </w:rPr>
        <w:t xml:space="preserve"> employees’ own time</w:t>
      </w:r>
      <w:r w:rsidR="006876A6">
        <w:rPr>
          <w:sz w:val="22"/>
          <w:szCs w:val="22"/>
        </w:rPr>
        <w:t>;</w:t>
      </w:r>
      <w:r>
        <w:rPr>
          <w:sz w:val="22"/>
          <w:szCs w:val="22"/>
        </w:rPr>
        <w:t xml:space="preserve"> however, s</w:t>
      </w:r>
      <w:r w:rsidRPr="00321309">
        <w:rPr>
          <w:sz w:val="22"/>
          <w:szCs w:val="22"/>
        </w:rPr>
        <w:t xml:space="preserve">pecial leave may be granted in certain situations </w:t>
      </w:r>
      <w:r>
        <w:rPr>
          <w:sz w:val="22"/>
          <w:szCs w:val="22"/>
        </w:rPr>
        <w:t xml:space="preserve">to attend hospital appointments or </w:t>
      </w:r>
      <w:r w:rsidRPr="00321309">
        <w:rPr>
          <w:sz w:val="22"/>
          <w:szCs w:val="22"/>
        </w:rPr>
        <w:t>for associated treatments arising from a medical condition</w:t>
      </w:r>
      <w:r>
        <w:rPr>
          <w:sz w:val="22"/>
          <w:szCs w:val="22"/>
        </w:rPr>
        <w:t>.</w:t>
      </w:r>
    </w:p>
    <w:p w14:paraId="7AED0518" w14:textId="77777777" w:rsidR="00730CD5" w:rsidRDefault="00730CD5" w:rsidP="00730CD5">
      <w:pPr>
        <w:pStyle w:val="Default"/>
        <w:widowControl w:val="0"/>
        <w:ind w:left="851"/>
        <w:jc w:val="both"/>
        <w:rPr>
          <w:sz w:val="22"/>
          <w:szCs w:val="22"/>
        </w:rPr>
      </w:pPr>
    </w:p>
    <w:p w14:paraId="36EEB64B" w14:textId="52FE95D1" w:rsidR="00277EEB" w:rsidRPr="00EE5CE9" w:rsidRDefault="00277EEB" w:rsidP="00640680">
      <w:pPr>
        <w:pStyle w:val="Heading1"/>
        <w:numPr>
          <w:ilvl w:val="0"/>
          <w:numId w:val="18"/>
        </w:numPr>
        <w:ind w:left="851" w:hanging="425"/>
        <w:rPr>
          <w:sz w:val="32"/>
          <w:szCs w:val="32"/>
        </w:rPr>
      </w:pPr>
      <w:r>
        <w:rPr>
          <w:sz w:val="32"/>
          <w:szCs w:val="32"/>
        </w:rPr>
        <w:t>EXCEPTIONS</w:t>
      </w:r>
    </w:p>
    <w:p w14:paraId="0CB1BC3B" w14:textId="77777777" w:rsidR="00F20AA5" w:rsidRPr="00321309" w:rsidRDefault="00F20AA5" w:rsidP="00F20AA5">
      <w:pPr>
        <w:pStyle w:val="Default"/>
        <w:ind w:firstLine="720"/>
        <w:jc w:val="both"/>
        <w:rPr>
          <w:b/>
          <w:color w:val="auto"/>
          <w:sz w:val="22"/>
          <w:szCs w:val="22"/>
        </w:rPr>
      </w:pPr>
    </w:p>
    <w:p w14:paraId="174B2BE0" w14:textId="1C7B9E92" w:rsidR="005F0D06" w:rsidRDefault="005F0D06"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Justices of the Peace</w:t>
      </w:r>
    </w:p>
    <w:p w14:paraId="4D7F0AD9" w14:textId="77777777" w:rsidR="00F47583" w:rsidRPr="00F47583" w:rsidRDefault="00F47583" w:rsidP="00F47583">
      <w:pPr>
        <w:pStyle w:val="Default"/>
        <w:widowControl w:val="0"/>
        <w:ind w:left="851"/>
        <w:jc w:val="both"/>
        <w:rPr>
          <w:b/>
          <w:bCs/>
          <w:color w:val="4472C4" w:themeColor="accent1"/>
          <w:sz w:val="22"/>
          <w:szCs w:val="22"/>
        </w:rPr>
      </w:pPr>
    </w:p>
    <w:p w14:paraId="198EE812" w14:textId="35DE72CB" w:rsidR="00F20AA5" w:rsidRPr="00321309" w:rsidRDefault="00F20AA5" w:rsidP="005F0D06">
      <w:pPr>
        <w:pStyle w:val="Default"/>
        <w:ind w:left="851"/>
        <w:jc w:val="both"/>
        <w:rPr>
          <w:color w:val="auto"/>
          <w:sz w:val="22"/>
          <w:szCs w:val="22"/>
        </w:rPr>
      </w:pPr>
      <w:r w:rsidRPr="00321309">
        <w:rPr>
          <w:color w:val="auto"/>
          <w:sz w:val="22"/>
          <w:szCs w:val="22"/>
        </w:rPr>
        <w:t>Justice</w:t>
      </w:r>
      <w:r>
        <w:rPr>
          <w:color w:val="auto"/>
          <w:sz w:val="22"/>
          <w:szCs w:val="22"/>
        </w:rPr>
        <w:t>s</w:t>
      </w:r>
      <w:r w:rsidRPr="00321309">
        <w:rPr>
          <w:color w:val="auto"/>
          <w:sz w:val="22"/>
          <w:szCs w:val="22"/>
        </w:rPr>
        <w:t xml:space="preserve"> of the Peace are required to undertake specific training, which takes 13 </w:t>
      </w:r>
      <w:r w:rsidR="006876A6" w:rsidRPr="00321309">
        <w:rPr>
          <w:color w:val="auto"/>
          <w:sz w:val="22"/>
          <w:szCs w:val="22"/>
        </w:rPr>
        <w:t>days,</w:t>
      </w:r>
      <w:r w:rsidRPr="00321309">
        <w:rPr>
          <w:color w:val="auto"/>
          <w:sz w:val="22"/>
          <w:szCs w:val="22"/>
        </w:rPr>
        <w:t xml:space="preserve"> and this will be granted.  Attendance in court hearings is to be agreed in </w:t>
      </w:r>
      <w:r>
        <w:rPr>
          <w:color w:val="auto"/>
          <w:sz w:val="22"/>
          <w:szCs w:val="22"/>
        </w:rPr>
        <w:t xml:space="preserve">advance through </w:t>
      </w:r>
      <w:r w:rsidRPr="00321309">
        <w:rPr>
          <w:color w:val="auto"/>
          <w:sz w:val="22"/>
          <w:szCs w:val="22"/>
        </w:rPr>
        <w:t>discussion with the line manager and is subject to the needs of the service.</w:t>
      </w:r>
    </w:p>
    <w:p w14:paraId="1A69BCB4" w14:textId="77777777" w:rsidR="00F20AA5" w:rsidRPr="00321309" w:rsidRDefault="00F20AA5" w:rsidP="00730CD5">
      <w:pPr>
        <w:pStyle w:val="Default"/>
        <w:ind w:left="851" w:hanging="851"/>
        <w:jc w:val="both"/>
        <w:rPr>
          <w:color w:val="auto"/>
          <w:sz w:val="22"/>
          <w:szCs w:val="22"/>
        </w:rPr>
      </w:pPr>
    </w:p>
    <w:p w14:paraId="657907C6" w14:textId="0B7D5150" w:rsidR="00F20AA5" w:rsidRPr="00F47583"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 xml:space="preserve">Leave for Attendance at Court/as a Witness  </w:t>
      </w:r>
    </w:p>
    <w:p w14:paraId="6F2C3495" w14:textId="77777777" w:rsidR="00F20AA5" w:rsidRPr="00321309" w:rsidRDefault="00F20AA5" w:rsidP="00730CD5">
      <w:pPr>
        <w:pStyle w:val="Default"/>
        <w:ind w:left="851" w:hanging="851"/>
        <w:jc w:val="both"/>
        <w:rPr>
          <w:sz w:val="22"/>
          <w:szCs w:val="22"/>
        </w:rPr>
      </w:pPr>
    </w:p>
    <w:p w14:paraId="0DEA296D" w14:textId="77777777" w:rsidR="00F20AA5" w:rsidRPr="00321309" w:rsidRDefault="00F20AA5" w:rsidP="005F0D06">
      <w:pPr>
        <w:pStyle w:val="CM20"/>
        <w:spacing w:after="0" w:line="253" w:lineRule="atLeast"/>
        <w:ind w:left="851" w:right="218"/>
        <w:jc w:val="both"/>
        <w:rPr>
          <w:rFonts w:ascii="Arial" w:hAnsi="Arial" w:cs="Arial"/>
          <w:sz w:val="22"/>
          <w:szCs w:val="22"/>
        </w:rPr>
      </w:pPr>
      <w:r w:rsidRPr="00321309">
        <w:rPr>
          <w:rFonts w:ascii="Arial" w:hAnsi="Arial" w:cs="Arial"/>
          <w:sz w:val="22"/>
          <w:szCs w:val="22"/>
        </w:rPr>
        <w:t xml:space="preserve">If staff attend court voluntarily, including an Employment Tribunal, (and </w:t>
      </w:r>
      <w:r>
        <w:rPr>
          <w:rFonts w:ascii="Arial" w:hAnsi="Arial" w:cs="Arial"/>
          <w:sz w:val="22"/>
          <w:szCs w:val="22"/>
        </w:rPr>
        <w:t>are</w:t>
      </w:r>
      <w:r w:rsidRPr="00321309">
        <w:rPr>
          <w:rFonts w:ascii="Arial" w:hAnsi="Arial" w:cs="Arial"/>
          <w:sz w:val="22"/>
          <w:szCs w:val="22"/>
        </w:rPr>
        <w:t xml:space="preserve"> not acting as a representative of the Council) they are required to book annual leave or take unpaid leave to attend (subject to authorisation by their line manager). </w:t>
      </w:r>
    </w:p>
    <w:p w14:paraId="2600385F" w14:textId="77777777" w:rsidR="00F20AA5" w:rsidRPr="00321309" w:rsidRDefault="00F20AA5" w:rsidP="00730CD5">
      <w:pPr>
        <w:pStyle w:val="CM20"/>
        <w:spacing w:after="0"/>
        <w:ind w:left="851" w:hanging="851"/>
        <w:jc w:val="both"/>
        <w:rPr>
          <w:rFonts w:ascii="Arial" w:hAnsi="Arial" w:cs="Arial"/>
          <w:b/>
          <w:sz w:val="22"/>
          <w:szCs w:val="22"/>
        </w:rPr>
      </w:pPr>
    </w:p>
    <w:p w14:paraId="717F650F" w14:textId="373BBB89" w:rsidR="00F20AA5" w:rsidRPr="00F47583"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 xml:space="preserve">Leave for Attendance at Court/as a Witness - Under a Subpoena (Summons) </w:t>
      </w:r>
    </w:p>
    <w:p w14:paraId="3F54D467" w14:textId="77777777" w:rsidR="00F20AA5" w:rsidRPr="00321309" w:rsidRDefault="00F20AA5" w:rsidP="00730CD5">
      <w:pPr>
        <w:pStyle w:val="Default"/>
        <w:ind w:left="851" w:hanging="851"/>
        <w:jc w:val="both"/>
        <w:rPr>
          <w:sz w:val="22"/>
          <w:szCs w:val="22"/>
        </w:rPr>
      </w:pPr>
    </w:p>
    <w:p w14:paraId="3465593F" w14:textId="77777777" w:rsidR="00F20AA5" w:rsidRPr="00321309" w:rsidRDefault="00F20AA5" w:rsidP="005F0D06">
      <w:pPr>
        <w:pStyle w:val="CM20"/>
        <w:spacing w:after="0" w:line="253" w:lineRule="atLeast"/>
        <w:ind w:left="851" w:right="138"/>
        <w:jc w:val="both"/>
        <w:rPr>
          <w:rFonts w:ascii="Arial" w:hAnsi="Arial" w:cs="Arial"/>
          <w:sz w:val="22"/>
          <w:szCs w:val="22"/>
        </w:rPr>
      </w:pPr>
      <w:r w:rsidRPr="00321309">
        <w:rPr>
          <w:rFonts w:ascii="Arial" w:hAnsi="Arial" w:cs="Arial"/>
          <w:sz w:val="22"/>
          <w:szCs w:val="22"/>
        </w:rPr>
        <w:t xml:space="preserve">If staff are summonsed to attend Court, including Employment Tribunals, as a witness and they are not representing the Council, then they will be granted paid leave. This is on the understanding that they claim loss of earnings from the Court, which will then be deducted from their salary. If staff are not summoned to attend court and choose to attend in a personal capacity and </w:t>
      </w:r>
      <w:r>
        <w:rPr>
          <w:rFonts w:ascii="Arial" w:hAnsi="Arial" w:cs="Arial"/>
          <w:sz w:val="22"/>
          <w:szCs w:val="22"/>
        </w:rPr>
        <w:t xml:space="preserve">are </w:t>
      </w:r>
      <w:r w:rsidRPr="00321309">
        <w:rPr>
          <w:rFonts w:ascii="Arial" w:hAnsi="Arial" w:cs="Arial"/>
          <w:sz w:val="22"/>
          <w:szCs w:val="22"/>
        </w:rPr>
        <w:t>not representing the Council, they will need to apply for annual leave,</w:t>
      </w:r>
      <w:r w:rsidRPr="00321309" w:rsidDel="007D4A1F">
        <w:rPr>
          <w:rFonts w:ascii="Arial" w:hAnsi="Arial" w:cs="Arial"/>
          <w:sz w:val="22"/>
          <w:szCs w:val="22"/>
        </w:rPr>
        <w:t xml:space="preserve"> </w:t>
      </w:r>
      <w:r w:rsidRPr="00321309">
        <w:rPr>
          <w:rFonts w:ascii="Arial" w:hAnsi="Arial" w:cs="Arial"/>
          <w:sz w:val="22"/>
          <w:szCs w:val="22"/>
        </w:rPr>
        <w:t xml:space="preserve">unpaid leave or flexible working, subject to the needs of the service. </w:t>
      </w:r>
    </w:p>
    <w:p w14:paraId="2F1D99F5" w14:textId="77777777" w:rsidR="00F20AA5" w:rsidRPr="00321309" w:rsidRDefault="00F20AA5" w:rsidP="00730CD5">
      <w:pPr>
        <w:pStyle w:val="Default"/>
        <w:ind w:left="851" w:hanging="851"/>
        <w:jc w:val="both"/>
        <w:rPr>
          <w:color w:val="auto"/>
          <w:sz w:val="22"/>
          <w:szCs w:val="22"/>
        </w:rPr>
      </w:pPr>
    </w:p>
    <w:p w14:paraId="1DA81E34" w14:textId="018C949C" w:rsidR="00F20AA5" w:rsidRPr="00F47583"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 xml:space="preserve">Leave for Jury Service </w:t>
      </w:r>
    </w:p>
    <w:p w14:paraId="559B6E55" w14:textId="77777777" w:rsidR="00F20AA5" w:rsidRPr="00321309" w:rsidRDefault="00F20AA5" w:rsidP="00730CD5">
      <w:pPr>
        <w:pStyle w:val="Default"/>
        <w:ind w:left="851" w:hanging="851"/>
        <w:jc w:val="both"/>
        <w:rPr>
          <w:sz w:val="22"/>
          <w:szCs w:val="22"/>
        </w:rPr>
      </w:pPr>
    </w:p>
    <w:p w14:paraId="46E48A9F" w14:textId="6894E692" w:rsidR="00F20AA5" w:rsidRPr="00321309" w:rsidRDefault="00F20AA5" w:rsidP="005F0D06">
      <w:pPr>
        <w:pStyle w:val="CM20"/>
        <w:numPr>
          <w:ilvl w:val="2"/>
          <w:numId w:val="24"/>
        </w:numPr>
        <w:spacing w:after="0" w:line="253" w:lineRule="atLeast"/>
        <w:ind w:left="1418" w:right="240" w:hanging="589"/>
        <w:jc w:val="both"/>
        <w:rPr>
          <w:rFonts w:ascii="Arial" w:hAnsi="Arial" w:cs="Arial"/>
          <w:sz w:val="22"/>
          <w:szCs w:val="22"/>
        </w:rPr>
      </w:pPr>
      <w:r w:rsidRPr="00321309">
        <w:rPr>
          <w:rFonts w:ascii="Arial" w:hAnsi="Arial" w:cs="Arial"/>
          <w:sz w:val="22"/>
          <w:szCs w:val="22"/>
        </w:rPr>
        <w:t xml:space="preserve">All staff are entitled to time off for jury service.  When staff receive a summons to serve on a jury, they must immediately inform their manager in writing. </w:t>
      </w:r>
      <w:r w:rsidRPr="00321309">
        <w:rPr>
          <w:rFonts w:ascii="Arial" w:hAnsi="Arial" w:cs="Arial"/>
          <w:sz w:val="22"/>
          <w:szCs w:val="22"/>
        </w:rPr>
        <w:lastRenderedPageBreak/>
        <w:t xml:space="preserve">Managers should explore whether there are special circumstances which may make it necessary to apply for jury service to be postponed. Unless exemption from service is </w:t>
      </w:r>
      <w:r w:rsidR="006876A6" w:rsidRPr="00321309">
        <w:rPr>
          <w:rFonts w:ascii="Arial" w:hAnsi="Arial" w:cs="Arial"/>
          <w:sz w:val="22"/>
          <w:szCs w:val="22"/>
        </w:rPr>
        <w:t>secured,</w:t>
      </w:r>
      <w:r w:rsidRPr="00321309">
        <w:rPr>
          <w:rFonts w:ascii="Arial" w:hAnsi="Arial" w:cs="Arial"/>
          <w:sz w:val="22"/>
          <w:szCs w:val="22"/>
        </w:rPr>
        <w:t xml:space="preserve"> they will be granted special leave to attend.  In some</w:t>
      </w:r>
      <w:r>
        <w:rPr>
          <w:rFonts w:ascii="Arial" w:hAnsi="Arial" w:cs="Arial"/>
          <w:sz w:val="22"/>
          <w:szCs w:val="22"/>
        </w:rPr>
        <w:t xml:space="preserve">, exceptional </w:t>
      </w:r>
      <w:r w:rsidRPr="00321309">
        <w:rPr>
          <w:rFonts w:ascii="Arial" w:hAnsi="Arial" w:cs="Arial"/>
          <w:sz w:val="22"/>
          <w:szCs w:val="22"/>
        </w:rPr>
        <w:t xml:space="preserve">circumstances, this may extend beyond 10 days. </w:t>
      </w:r>
    </w:p>
    <w:p w14:paraId="48A6C423" w14:textId="77777777" w:rsidR="00F20AA5" w:rsidRPr="00321309" w:rsidRDefault="00F20AA5" w:rsidP="005F0D06">
      <w:pPr>
        <w:pStyle w:val="Default"/>
        <w:ind w:left="851"/>
        <w:jc w:val="both"/>
        <w:rPr>
          <w:sz w:val="22"/>
          <w:szCs w:val="22"/>
        </w:rPr>
      </w:pPr>
    </w:p>
    <w:p w14:paraId="40BF4C67" w14:textId="4CAD48AB" w:rsidR="00F20AA5" w:rsidRPr="00321309" w:rsidRDefault="00F20AA5" w:rsidP="005F0D06">
      <w:pPr>
        <w:pStyle w:val="CM20"/>
        <w:numPr>
          <w:ilvl w:val="2"/>
          <w:numId w:val="24"/>
        </w:numPr>
        <w:spacing w:after="0" w:line="251" w:lineRule="atLeast"/>
        <w:ind w:left="1418" w:right="410" w:hanging="567"/>
        <w:jc w:val="both"/>
        <w:rPr>
          <w:rFonts w:ascii="Arial" w:hAnsi="Arial" w:cs="Arial"/>
          <w:sz w:val="22"/>
          <w:szCs w:val="22"/>
        </w:rPr>
      </w:pPr>
      <w:r w:rsidRPr="00321309">
        <w:rPr>
          <w:rFonts w:ascii="Arial" w:hAnsi="Arial" w:cs="Arial"/>
          <w:sz w:val="22"/>
          <w:szCs w:val="22"/>
        </w:rPr>
        <w:t xml:space="preserve">Whilst serving as a juror, staff </w:t>
      </w:r>
      <w:r w:rsidRPr="00686E2A">
        <w:rPr>
          <w:rFonts w:ascii="Arial" w:hAnsi="Arial" w:cs="Arial"/>
          <w:b/>
          <w:i/>
          <w:sz w:val="22"/>
          <w:szCs w:val="22"/>
        </w:rPr>
        <w:t xml:space="preserve">must </w:t>
      </w:r>
      <w:r w:rsidRPr="00321309">
        <w:rPr>
          <w:rFonts w:ascii="Arial" w:hAnsi="Arial" w:cs="Arial"/>
          <w:sz w:val="22"/>
          <w:szCs w:val="22"/>
        </w:rPr>
        <w:t xml:space="preserve">claim for loss of earnings under the Jurors Allowances Regulations and the Council will deduct from their monthly pay an amount equal to the allowance they receive. The Summons/Court will provide a Loss of Earnings Form, which staff must forward to the Payroll Section before returning it to the Court. In calculating the pay due, no account will be taken of loss of potential overtime earnings. </w:t>
      </w:r>
    </w:p>
    <w:p w14:paraId="05E2F585" w14:textId="77777777" w:rsidR="00F20AA5" w:rsidRPr="00321309" w:rsidRDefault="00F20AA5" w:rsidP="005F0D06">
      <w:pPr>
        <w:pStyle w:val="Default"/>
        <w:ind w:left="851"/>
        <w:jc w:val="both"/>
        <w:rPr>
          <w:sz w:val="22"/>
          <w:szCs w:val="22"/>
        </w:rPr>
      </w:pPr>
    </w:p>
    <w:p w14:paraId="6EF1AA95" w14:textId="532588AD" w:rsidR="00F20AA5" w:rsidRPr="00321309" w:rsidRDefault="00F20AA5" w:rsidP="005F0D06">
      <w:pPr>
        <w:pStyle w:val="CM20"/>
        <w:numPr>
          <w:ilvl w:val="2"/>
          <w:numId w:val="24"/>
        </w:numPr>
        <w:spacing w:after="0" w:line="253" w:lineRule="atLeast"/>
        <w:ind w:left="1418" w:right="93" w:hanging="589"/>
        <w:jc w:val="both"/>
        <w:rPr>
          <w:rFonts w:ascii="Arial" w:hAnsi="Arial" w:cs="Arial"/>
          <w:sz w:val="22"/>
          <w:szCs w:val="22"/>
        </w:rPr>
      </w:pPr>
      <w:r w:rsidRPr="00321309">
        <w:rPr>
          <w:rFonts w:ascii="Arial" w:hAnsi="Arial" w:cs="Arial"/>
          <w:sz w:val="22"/>
          <w:szCs w:val="22"/>
        </w:rPr>
        <w:t xml:space="preserve">Staff are expected to return to work for each day or half day they are not required to attend court. </w:t>
      </w:r>
    </w:p>
    <w:p w14:paraId="40DE3596" w14:textId="77777777" w:rsidR="00F20AA5" w:rsidRPr="00321309" w:rsidRDefault="00F20AA5" w:rsidP="00730CD5">
      <w:pPr>
        <w:pStyle w:val="Default"/>
        <w:jc w:val="both"/>
        <w:rPr>
          <w:sz w:val="22"/>
          <w:szCs w:val="22"/>
        </w:rPr>
      </w:pPr>
    </w:p>
    <w:p w14:paraId="0BC6517D" w14:textId="7710B676" w:rsidR="00277EEB" w:rsidRPr="00EE5CE9" w:rsidRDefault="00277EEB" w:rsidP="005F0D06">
      <w:pPr>
        <w:pStyle w:val="Heading1"/>
        <w:numPr>
          <w:ilvl w:val="0"/>
          <w:numId w:val="24"/>
        </w:numPr>
        <w:ind w:left="851" w:hanging="425"/>
        <w:rPr>
          <w:sz w:val="32"/>
          <w:szCs w:val="32"/>
        </w:rPr>
      </w:pPr>
      <w:r>
        <w:rPr>
          <w:sz w:val="32"/>
          <w:szCs w:val="32"/>
        </w:rPr>
        <w:t>OTHER</w:t>
      </w:r>
    </w:p>
    <w:p w14:paraId="3AD79CDF" w14:textId="77777777" w:rsidR="00F20AA5" w:rsidRPr="00321309" w:rsidRDefault="00F20AA5" w:rsidP="00F20AA5">
      <w:pPr>
        <w:pStyle w:val="Default"/>
        <w:ind w:left="720"/>
        <w:jc w:val="both"/>
        <w:rPr>
          <w:b/>
          <w:sz w:val="22"/>
          <w:szCs w:val="22"/>
        </w:rPr>
      </w:pPr>
    </w:p>
    <w:p w14:paraId="7CA9F2DF" w14:textId="1DD00F6F" w:rsidR="00F20AA5"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Leave for religious pilgrimages &amp; Leave for Sporting Events</w:t>
      </w:r>
    </w:p>
    <w:p w14:paraId="51ECDEAE" w14:textId="77777777" w:rsidR="00F47583" w:rsidRPr="00F47583" w:rsidRDefault="00F47583" w:rsidP="00F47583">
      <w:pPr>
        <w:pStyle w:val="Default"/>
        <w:widowControl w:val="0"/>
        <w:ind w:left="851"/>
        <w:jc w:val="both"/>
        <w:rPr>
          <w:b/>
          <w:bCs/>
          <w:color w:val="4472C4" w:themeColor="accent1"/>
          <w:sz w:val="22"/>
          <w:szCs w:val="22"/>
        </w:rPr>
      </w:pPr>
    </w:p>
    <w:p w14:paraId="1ED74961" w14:textId="77777777" w:rsidR="00F20AA5" w:rsidRPr="00321309" w:rsidRDefault="00F20AA5" w:rsidP="00730CD5">
      <w:pPr>
        <w:pStyle w:val="Default"/>
        <w:ind w:left="851"/>
        <w:jc w:val="both"/>
        <w:rPr>
          <w:sz w:val="22"/>
          <w:szCs w:val="22"/>
        </w:rPr>
      </w:pPr>
      <w:r w:rsidRPr="00321309">
        <w:rPr>
          <w:sz w:val="22"/>
          <w:szCs w:val="22"/>
        </w:rPr>
        <w:t xml:space="preserve">Requests should be made </w:t>
      </w:r>
      <w:r>
        <w:rPr>
          <w:sz w:val="22"/>
          <w:szCs w:val="22"/>
        </w:rPr>
        <w:t xml:space="preserve">in advance </w:t>
      </w:r>
      <w:r w:rsidRPr="00321309">
        <w:rPr>
          <w:sz w:val="22"/>
          <w:szCs w:val="22"/>
        </w:rPr>
        <w:t xml:space="preserve">via the line manager </w:t>
      </w:r>
      <w:r>
        <w:rPr>
          <w:sz w:val="22"/>
          <w:szCs w:val="22"/>
        </w:rPr>
        <w:t xml:space="preserve">and copied </w:t>
      </w:r>
      <w:r w:rsidRPr="00321309">
        <w:rPr>
          <w:sz w:val="22"/>
          <w:szCs w:val="22"/>
        </w:rPr>
        <w:t>to the Divisional Director</w:t>
      </w:r>
      <w:r>
        <w:rPr>
          <w:sz w:val="22"/>
          <w:szCs w:val="22"/>
        </w:rPr>
        <w:t>.  R</w:t>
      </w:r>
      <w:r w:rsidRPr="00321309">
        <w:rPr>
          <w:sz w:val="22"/>
          <w:szCs w:val="22"/>
        </w:rPr>
        <w:t>equests are subject to the demands of the service.</w:t>
      </w:r>
    </w:p>
    <w:p w14:paraId="4426C529" w14:textId="77777777" w:rsidR="00F20AA5" w:rsidRPr="00321309" w:rsidRDefault="00F20AA5" w:rsidP="00730CD5">
      <w:pPr>
        <w:pStyle w:val="Default"/>
        <w:ind w:left="851"/>
        <w:jc w:val="both"/>
        <w:rPr>
          <w:b/>
          <w:sz w:val="22"/>
          <w:szCs w:val="22"/>
        </w:rPr>
      </w:pPr>
    </w:p>
    <w:p w14:paraId="1E669535" w14:textId="07278C63" w:rsidR="00F20AA5"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Preparation/Training for Foster Carers</w:t>
      </w:r>
    </w:p>
    <w:p w14:paraId="134156E8" w14:textId="77777777" w:rsidR="00F47583" w:rsidRPr="00F47583" w:rsidRDefault="00F47583" w:rsidP="00F47583">
      <w:pPr>
        <w:pStyle w:val="Default"/>
        <w:widowControl w:val="0"/>
        <w:ind w:left="851"/>
        <w:jc w:val="both"/>
        <w:rPr>
          <w:b/>
          <w:bCs/>
          <w:color w:val="4472C4" w:themeColor="accent1"/>
          <w:sz w:val="22"/>
          <w:szCs w:val="22"/>
        </w:rPr>
      </w:pPr>
    </w:p>
    <w:p w14:paraId="6076C787" w14:textId="77777777" w:rsidR="00F20AA5" w:rsidRPr="00321309" w:rsidRDefault="00F20AA5" w:rsidP="00730CD5">
      <w:pPr>
        <w:pStyle w:val="Default"/>
        <w:ind w:left="851"/>
        <w:jc w:val="both"/>
        <w:rPr>
          <w:sz w:val="22"/>
          <w:szCs w:val="22"/>
        </w:rPr>
      </w:pPr>
      <w:r w:rsidRPr="00321309">
        <w:rPr>
          <w:sz w:val="22"/>
          <w:szCs w:val="22"/>
        </w:rPr>
        <w:t>Requests for special leave for prospective foster carers who are required to attend training sessions as part of the initial preparation</w:t>
      </w:r>
      <w:r>
        <w:rPr>
          <w:sz w:val="22"/>
          <w:szCs w:val="22"/>
        </w:rPr>
        <w:t xml:space="preserve"> should be made in advance and in writing to the line manager and are subject to the needs of the service. </w:t>
      </w:r>
    </w:p>
    <w:p w14:paraId="47D16580" w14:textId="77777777" w:rsidR="00F20AA5" w:rsidRPr="00321309" w:rsidRDefault="00F20AA5" w:rsidP="00F20AA5">
      <w:pPr>
        <w:pStyle w:val="Default"/>
        <w:jc w:val="both"/>
        <w:rPr>
          <w:sz w:val="22"/>
          <w:szCs w:val="22"/>
        </w:rPr>
      </w:pPr>
    </w:p>
    <w:p w14:paraId="5734D4C9" w14:textId="4AFC91DC" w:rsidR="00277EEB" w:rsidRPr="00EE5CE9" w:rsidRDefault="00277EEB" w:rsidP="005F0D06">
      <w:pPr>
        <w:pStyle w:val="Heading1"/>
        <w:numPr>
          <w:ilvl w:val="0"/>
          <w:numId w:val="24"/>
        </w:numPr>
        <w:ind w:left="851" w:hanging="425"/>
        <w:rPr>
          <w:sz w:val="32"/>
          <w:szCs w:val="32"/>
        </w:rPr>
      </w:pPr>
      <w:r>
        <w:rPr>
          <w:sz w:val="32"/>
          <w:szCs w:val="32"/>
        </w:rPr>
        <w:t>IMPORTANT POINTS TO NOTE</w:t>
      </w:r>
    </w:p>
    <w:p w14:paraId="66CE2A38" w14:textId="77777777" w:rsidR="00F20AA5" w:rsidRPr="00321309" w:rsidRDefault="00F20AA5" w:rsidP="00F20AA5">
      <w:pPr>
        <w:pStyle w:val="Default"/>
        <w:ind w:firstLine="720"/>
        <w:jc w:val="both"/>
        <w:rPr>
          <w:b/>
          <w:color w:val="auto"/>
          <w:sz w:val="22"/>
          <w:szCs w:val="22"/>
        </w:rPr>
      </w:pPr>
    </w:p>
    <w:p w14:paraId="0E369CE2" w14:textId="61490738" w:rsidR="00F20AA5" w:rsidRPr="00F47583"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Recording of requested special leave</w:t>
      </w:r>
    </w:p>
    <w:p w14:paraId="602D4B36" w14:textId="77777777" w:rsidR="00F20AA5" w:rsidRPr="00321309" w:rsidRDefault="00F20AA5" w:rsidP="00F20AA5">
      <w:pPr>
        <w:pStyle w:val="Default"/>
        <w:jc w:val="both"/>
        <w:rPr>
          <w:sz w:val="22"/>
          <w:szCs w:val="22"/>
        </w:rPr>
      </w:pPr>
    </w:p>
    <w:p w14:paraId="44AB50E6" w14:textId="77777777" w:rsidR="00F20AA5" w:rsidRPr="00321309" w:rsidRDefault="00F20AA5" w:rsidP="00730CD5">
      <w:pPr>
        <w:pStyle w:val="CM20"/>
        <w:spacing w:after="0" w:line="253" w:lineRule="atLeast"/>
        <w:ind w:left="851" w:right="358"/>
        <w:jc w:val="both"/>
        <w:rPr>
          <w:rFonts w:ascii="Arial" w:hAnsi="Arial" w:cs="Arial"/>
          <w:sz w:val="22"/>
          <w:szCs w:val="22"/>
        </w:rPr>
      </w:pPr>
      <w:r>
        <w:rPr>
          <w:rFonts w:ascii="Arial" w:hAnsi="Arial" w:cs="Arial"/>
          <w:sz w:val="22"/>
          <w:szCs w:val="22"/>
        </w:rPr>
        <w:t>S</w:t>
      </w:r>
      <w:r w:rsidRPr="00321309">
        <w:rPr>
          <w:rFonts w:ascii="Arial" w:hAnsi="Arial" w:cs="Arial"/>
          <w:sz w:val="22"/>
          <w:szCs w:val="22"/>
        </w:rPr>
        <w:t xml:space="preserve">taff will </w:t>
      </w:r>
      <w:r>
        <w:rPr>
          <w:rFonts w:ascii="Arial" w:hAnsi="Arial" w:cs="Arial"/>
          <w:sz w:val="22"/>
          <w:szCs w:val="22"/>
        </w:rPr>
        <w:t>request and managers will approve special leave</w:t>
      </w:r>
      <w:r w:rsidRPr="00D513B7">
        <w:rPr>
          <w:rFonts w:ascii="Arial" w:hAnsi="Arial" w:cs="Arial"/>
          <w:sz w:val="22"/>
          <w:szCs w:val="22"/>
        </w:rPr>
        <w:t xml:space="preserve"> </w:t>
      </w:r>
      <w:r>
        <w:rPr>
          <w:rFonts w:ascii="Arial" w:hAnsi="Arial" w:cs="Arial"/>
          <w:sz w:val="22"/>
          <w:szCs w:val="22"/>
        </w:rPr>
        <w:t>t</w:t>
      </w:r>
      <w:r w:rsidRPr="00321309">
        <w:rPr>
          <w:rFonts w:ascii="Arial" w:hAnsi="Arial" w:cs="Arial"/>
          <w:sz w:val="22"/>
          <w:szCs w:val="22"/>
        </w:rPr>
        <w:t>hrough HR Self Service</w:t>
      </w:r>
      <w:r>
        <w:rPr>
          <w:rFonts w:ascii="Arial" w:hAnsi="Arial" w:cs="Arial"/>
          <w:sz w:val="22"/>
          <w:szCs w:val="22"/>
        </w:rPr>
        <w:t xml:space="preserve">. </w:t>
      </w:r>
    </w:p>
    <w:p w14:paraId="7B4B722D" w14:textId="77777777" w:rsidR="00F20AA5" w:rsidRPr="00321309" w:rsidRDefault="00F20AA5" w:rsidP="00F20AA5">
      <w:pPr>
        <w:pStyle w:val="Default"/>
        <w:jc w:val="both"/>
        <w:rPr>
          <w:color w:val="auto"/>
          <w:sz w:val="22"/>
          <w:szCs w:val="22"/>
        </w:rPr>
      </w:pPr>
    </w:p>
    <w:p w14:paraId="18681466" w14:textId="737CBD53" w:rsidR="00F20AA5" w:rsidRPr="00F47583" w:rsidRDefault="00F20AA5" w:rsidP="00F47583">
      <w:pPr>
        <w:pStyle w:val="Default"/>
        <w:widowControl w:val="0"/>
        <w:numPr>
          <w:ilvl w:val="1"/>
          <w:numId w:val="18"/>
        </w:numPr>
        <w:ind w:left="851" w:hanging="851"/>
        <w:jc w:val="both"/>
        <w:rPr>
          <w:b/>
          <w:bCs/>
          <w:color w:val="4472C4" w:themeColor="accent1"/>
          <w:sz w:val="22"/>
          <w:szCs w:val="22"/>
        </w:rPr>
      </w:pPr>
      <w:r w:rsidRPr="00F47583">
        <w:rPr>
          <w:b/>
          <w:bCs/>
          <w:color w:val="4472C4" w:themeColor="accent1"/>
          <w:sz w:val="22"/>
          <w:szCs w:val="22"/>
        </w:rPr>
        <w:t xml:space="preserve">Further Information </w:t>
      </w:r>
    </w:p>
    <w:p w14:paraId="6BE33DD5" w14:textId="77777777" w:rsidR="00F20AA5" w:rsidRPr="00321309" w:rsidRDefault="00F20AA5" w:rsidP="00F20AA5">
      <w:pPr>
        <w:pStyle w:val="Default"/>
        <w:jc w:val="both"/>
        <w:rPr>
          <w:sz w:val="22"/>
          <w:szCs w:val="22"/>
        </w:rPr>
      </w:pPr>
    </w:p>
    <w:p w14:paraId="07C7F7BD" w14:textId="021F1ED8" w:rsidR="00F20AA5" w:rsidRPr="00321309" w:rsidRDefault="00F20AA5" w:rsidP="006876A6">
      <w:pPr>
        <w:pStyle w:val="CM2"/>
        <w:ind w:left="851" w:right="168"/>
        <w:rPr>
          <w:rFonts w:ascii="Arial" w:hAnsi="Arial" w:cs="Arial"/>
          <w:sz w:val="22"/>
          <w:szCs w:val="22"/>
        </w:rPr>
      </w:pPr>
      <w:r w:rsidRPr="00321309">
        <w:rPr>
          <w:rFonts w:ascii="Arial" w:hAnsi="Arial" w:cs="Arial"/>
          <w:sz w:val="22"/>
          <w:szCs w:val="22"/>
        </w:rPr>
        <w:t xml:space="preserve">For further information or advice on any aspect of this procedure, contact the </w:t>
      </w:r>
      <w:r>
        <w:rPr>
          <w:rFonts w:ascii="Arial" w:hAnsi="Arial" w:cs="Arial"/>
          <w:sz w:val="22"/>
          <w:szCs w:val="22"/>
        </w:rPr>
        <w:t>Recruitment and Resourcing team on ext</w:t>
      </w:r>
      <w:r w:rsidR="00730CD5">
        <w:rPr>
          <w:rFonts w:ascii="Arial" w:hAnsi="Arial" w:cs="Arial"/>
          <w:sz w:val="22"/>
          <w:szCs w:val="22"/>
        </w:rPr>
        <w:t>.</w:t>
      </w:r>
      <w:r>
        <w:rPr>
          <w:rFonts w:ascii="Arial" w:hAnsi="Arial" w:cs="Arial"/>
          <w:sz w:val="22"/>
          <w:szCs w:val="22"/>
        </w:rPr>
        <w:t xml:space="preserve"> 6400 o</w:t>
      </w:r>
      <w:r w:rsidRPr="331B9CEB">
        <w:rPr>
          <w:rFonts w:ascii="Arial" w:hAnsi="Arial" w:cs="Arial"/>
          <w:sz w:val="22"/>
          <w:szCs w:val="22"/>
        </w:rPr>
        <w:t xml:space="preserve">r email </w:t>
      </w:r>
      <w:hyperlink r:id="rId10" w:history="1">
        <w:r w:rsidRPr="331B9CEB">
          <w:rPr>
            <w:rStyle w:val="Hyperlink"/>
            <w:rFonts w:ascii="Arial" w:hAnsi="Arial" w:cs="Arial"/>
            <w:sz w:val="22"/>
            <w:szCs w:val="22"/>
          </w:rPr>
          <w:t>hr.generalenquires@towerhamlets.gov.uk</w:t>
        </w:r>
      </w:hyperlink>
    </w:p>
    <w:p w14:paraId="1D77BBBE" w14:textId="77777777" w:rsidR="00F20AA5" w:rsidRPr="00EB7A7A" w:rsidRDefault="00F20AA5" w:rsidP="00F20AA5">
      <w:pPr>
        <w:pStyle w:val="Default"/>
      </w:pPr>
      <w:bookmarkStart w:id="0" w:name="_GoBack"/>
      <w:bookmarkEnd w:id="0"/>
    </w:p>
    <w:p w14:paraId="156A36B3" w14:textId="77777777" w:rsidR="00F20AA5" w:rsidRDefault="00F20AA5" w:rsidP="00F20AA5"/>
    <w:p w14:paraId="1A21225E" w14:textId="77777777" w:rsidR="00F20AA5" w:rsidRPr="00F20AA5" w:rsidRDefault="00F20AA5" w:rsidP="00F20AA5">
      <w:pPr>
        <w:pStyle w:val="Default"/>
      </w:pPr>
    </w:p>
    <w:p w14:paraId="01384648" w14:textId="20BE9DDB" w:rsidR="00C97EE7" w:rsidRPr="001501ED" w:rsidRDefault="006876A6" w:rsidP="001501ED">
      <w:pPr>
        <w:spacing w:after="0" w:line="240" w:lineRule="auto"/>
        <w:rPr>
          <w:rFonts w:ascii="Arial" w:eastAsia="Times New Roman" w:hAnsi="Arial" w:cs="Arial"/>
          <w:b/>
          <w:bCs/>
          <w:sz w:val="44"/>
          <w:szCs w:val="44"/>
          <w:lang w:eastAsia="en-GB"/>
        </w:rPr>
      </w:pPr>
    </w:p>
    <w:sectPr w:rsidR="00C97EE7" w:rsidRPr="001501ED" w:rsidSect="00BF09FA">
      <w:foot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06E65" w14:textId="77777777" w:rsidR="00A801D6" w:rsidRDefault="00A801D6" w:rsidP="004B01D6">
      <w:pPr>
        <w:spacing w:after="0" w:line="240" w:lineRule="auto"/>
      </w:pPr>
      <w:r>
        <w:separator/>
      </w:r>
    </w:p>
    <w:p w14:paraId="5F17F860" w14:textId="77777777" w:rsidR="00A801D6" w:rsidRDefault="00A801D6"/>
  </w:endnote>
  <w:endnote w:type="continuationSeparator" w:id="0">
    <w:p w14:paraId="629CA520" w14:textId="77777777" w:rsidR="00A801D6" w:rsidRDefault="00A801D6" w:rsidP="004B01D6">
      <w:pPr>
        <w:spacing w:after="0" w:line="240" w:lineRule="auto"/>
      </w:pPr>
      <w:r>
        <w:continuationSeparator/>
      </w:r>
    </w:p>
    <w:p w14:paraId="2E77A813" w14:textId="77777777" w:rsidR="00A801D6" w:rsidRDefault="00A8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BCRRP+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819052"/>
      <w:docPartObj>
        <w:docPartGallery w:val="Page Numbers (Bottom of Page)"/>
        <w:docPartUnique/>
      </w:docPartObj>
    </w:sdtPr>
    <w:sdtEndPr>
      <w:rPr>
        <w:noProof/>
      </w:rPr>
    </w:sdtEndPr>
    <w:sdtContent>
      <w:p w14:paraId="773081FB" w14:textId="20111CE4" w:rsidR="00BF09FA" w:rsidRDefault="00BF0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27220" w14:textId="74E48A5B" w:rsidR="004F5F79" w:rsidRDefault="00BF09FA" w:rsidP="00BF09FA">
    <w:pPr>
      <w:tabs>
        <w:tab w:val="left" w:pos="51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12162"/>
      <w:docPartObj>
        <w:docPartGallery w:val="Page Numbers (Bottom of Page)"/>
        <w:docPartUnique/>
      </w:docPartObj>
    </w:sdtPr>
    <w:sdtEndPr>
      <w:rPr>
        <w:noProof/>
      </w:rPr>
    </w:sdtEndPr>
    <w:sdtContent>
      <w:p w14:paraId="7E7A5718" w14:textId="71022B9D" w:rsidR="00BF09FA" w:rsidRDefault="00BF09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7015AD" w14:textId="77777777" w:rsidR="00BF09FA" w:rsidRDefault="00BF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2B448" w14:textId="77777777" w:rsidR="00A801D6" w:rsidRDefault="00A801D6" w:rsidP="004B01D6">
      <w:pPr>
        <w:spacing w:after="0" w:line="240" w:lineRule="auto"/>
      </w:pPr>
      <w:r>
        <w:separator/>
      </w:r>
    </w:p>
    <w:p w14:paraId="219AE994" w14:textId="77777777" w:rsidR="00A801D6" w:rsidRDefault="00A801D6"/>
  </w:footnote>
  <w:footnote w:type="continuationSeparator" w:id="0">
    <w:p w14:paraId="3F7C43CD" w14:textId="77777777" w:rsidR="00A801D6" w:rsidRDefault="00A801D6" w:rsidP="004B01D6">
      <w:pPr>
        <w:spacing w:after="0" w:line="240" w:lineRule="auto"/>
      </w:pPr>
      <w:r>
        <w:continuationSeparator/>
      </w:r>
    </w:p>
    <w:p w14:paraId="1D41F47A" w14:textId="77777777" w:rsidR="00A801D6" w:rsidRDefault="00A80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5380A" w14:textId="412CBB13" w:rsidR="00FE40D0" w:rsidRDefault="00FE40D0">
    <w:pPr>
      <w:pStyle w:val="Header"/>
    </w:pPr>
    <w:r w:rsidRPr="004B01D6">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C11AEC7" wp14:editId="354017AF">
          <wp:simplePos x="0" y="0"/>
          <wp:positionH relativeFrom="page">
            <wp:align>right</wp:align>
          </wp:positionH>
          <wp:positionV relativeFrom="paragraph">
            <wp:posOffset>-434975</wp:posOffset>
          </wp:positionV>
          <wp:extent cx="7551420" cy="10681251"/>
          <wp:effectExtent l="0" t="0" r="0" b="635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ultationCov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06812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21A03D"/>
    <w:multiLevelType w:val="hybridMultilevel"/>
    <w:tmpl w:val="E27358A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5541A12"/>
    <w:multiLevelType w:val="hybridMultilevel"/>
    <w:tmpl w:val="8218500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70874F6"/>
    <w:multiLevelType w:val="multilevel"/>
    <w:tmpl w:val="4CCA3B12"/>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color w:val="4472C4" w:themeColor="accent1"/>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 w15:restartNumberingAfterBreak="0">
    <w:nsid w:val="07D054F5"/>
    <w:multiLevelType w:val="multilevel"/>
    <w:tmpl w:val="A276F536"/>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 w15:restartNumberingAfterBreak="0">
    <w:nsid w:val="09DD1E76"/>
    <w:multiLevelType w:val="multilevel"/>
    <w:tmpl w:val="E760D4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4472C4" w:themeColor="accent1"/>
      </w:rPr>
    </w:lvl>
    <w:lvl w:ilvl="2">
      <w:start w:val="1"/>
      <w:numFmt w:val="decimal"/>
      <w:lvlText w:val="%1.%2.%3"/>
      <w:lvlJc w:val="left"/>
      <w:pPr>
        <w:ind w:left="720" w:hanging="720"/>
      </w:pPr>
      <w:rPr>
        <w:rFonts w:hint="default"/>
        <w:b/>
        <w:bCs/>
        <w:color w:val="4472C4" w:themeColor="accen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12963"/>
    <w:multiLevelType w:val="hybridMultilevel"/>
    <w:tmpl w:val="EA8A73FC"/>
    <w:lvl w:ilvl="0" w:tplc="0809000F">
      <w:start w:val="1"/>
      <w:numFmt w:val="decimal"/>
      <w:lvlText w:val="%1."/>
      <w:lvlJc w:val="left"/>
      <w:pPr>
        <w:ind w:left="1429" w:hanging="360"/>
      </w:pPr>
      <w:rPr>
        <w:rFonts w:cs="Times New Roman"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B421D39"/>
    <w:multiLevelType w:val="multilevel"/>
    <w:tmpl w:val="E09408B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7501304"/>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E5B370D"/>
    <w:multiLevelType w:val="hybridMultilevel"/>
    <w:tmpl w:val="780C002E"/>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4D95E00"/>
    <w:multiLevelType w:val="hybridMultilevel"/>
    <w:tmpl w:val="C5EEC0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CA4455A"/>
    <w:multiLevelType w:val="multilevel"/>
    <w:tmpl w:val="E09408B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0A01752"/>
    <w:multiLevelType w:val="multilevel"/>
    <w:tmpl w:val="4CCA3B12"/>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color w:val="4472C4" w:themeColor="accent1"/>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15:restartNumberingAfterBreak="0">
    <w:nsid w:val="39327811"/>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CE74E1"/>
    <w:multiLevelType w:val="multilevel"/>
    <w:tmpl w:val="ECB474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783169"/>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E45D93"/>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0D42DCE"/>
    <w:multiLevelType w:val="hybridMultilevel"/>
    <w:tmpl w:val="DEBEA9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528B5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2F4BFC"/>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59EB5AD6"/>
    <w:multiLevelType w:val="multilevel"/>
    <w:tmpl w:val="2DFEE4C0"/>
    <w:lvl w:ilvl="0">
      <w:start w:val="1"/>
      <w:numFmt w:val="decimal"/>
      <w:lvlText w:val="%1"/>
      <w:lvlJc w:val="left"/>
      <w:pPr>
        <w:ind w:left="430" w:hanging="430"/>
      </w:pPr>
      <w:rPr>
        <w:rFonts w:hint="default"/>
      </w:rPr>
    </w:lvl>
    <w:lvl w:ilvl="1">
      <w:start w:val="1"/>
      <w:numFmt w:val="decimal"/>
      <w:lvlText w:val="%1.%2"/>
      <w:lvlJc w:val="left"/>
      <w:pPr>
        <w:ind w:left="714" w:hanging="430"/>
      </w:pPr>
      <w:rPr>
        <w:rFonts w:hint="default"/>
        <w:b/>
        <w:bCs/>
        <w:color w:val="4472C4" w:themeColor="accent1"/>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9F25FB7"/>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1A41867"/>
    <w:multiLevelType w:val="multilevel"/>
    <w:tmpl w:val="23E8D41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4472C4" w:themeColor="accent1"/>
      </w:rPr>
    </w:lvl>
    <w:lvl w:ilvl="2">
      <w:start w:val="1"/>
      <w:numFmt w:val="decimal"/>
      <w:lvlText w:val="%1.%2.%3"/>
      <w:lvlJc w:val="left"/>
      <w:pPr>
        <w:ind w:left="1440" w:hanging="720"/>
      </w:pPr>
      <w:rPr>
        <w:rFonts w:hint="default"/>
        <w:b/>
        <w:bCs/>
        <w:color w:val="4472C4" w:themeColor="accen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4182B2F"/>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69B13C7"/>
    <w:multiLevelType w:val="multilevel"/>
    <w:tmpl w:val="E09408B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7822877"/>
    <w:multiLevelType w:val="multilevel"/>
    <w:tmpl w:val="3B78E6F4"/>
    <w:lvl w:ilvl="0">
      <w:start w:val="1"/>
      <w:numFmt w:val="decimal"/>
      <w:lvlText w:val="%1."/>
      <w:lvlJc w:val="left"/>
      <w:pPr>
        <w:ind w:left="720" w:hanging="360"/>
      </w:pPr>
      <w:rPr>
        <w:rFonts w:cs="Times New Roman" w:hint="default"/>
        <w:b/>
      </w:rPr>
    </w:lvl>
    <w:lvl w:ilvl="1">
      <w:start w:val="2"/>
      <w:numFmt w:val="decimal"/>
      <w:lvlText w:val="%1.%2"/>
      <w:lvlJc w:val="left"/>
      <w:pPr>
        <w:ind w:left="720" w:hanging="360"/>
      </w:pPr>
      <w:rPr>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68B66618"/>
    <w:multiLevelType w:val="multilevel"/>
    <w:tmpl w:val="5546AF78"/>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6" w15:restartNumberingAfterBreak="0">
    <w:nsid w:val="6C0A7B3B"/>
    <w:multiLevelType w:val="multilevel"/>
    <w:tmpl w:val="5546AF78"/>
    <w:lvl w:ilvl="0">
      <w:start w:val="2"/>
      <w:numFmt w:val="decimal"/>
      <w:lvlText w:val="%1"/>
      <w:lvlJc w:val="left"/>
      <w:pPr>
        <w:ind w:left="360" w:hanging="360"/>
      </w:pPr>
      <w:rPr>
        <w:rFonts w:cs="Times New Roman" w:hint="default"/>
        <w:b w:val="0"/>
      </w:rPr>
    </w:lvl>
    <w:lvl w:ilvl="1">
      <w:start w:val="1"/>
      <w:numFmt w:val="decimal"/>
      <w:lvlText w:val="%1.%2"/>
      <w:lvlJc w:val="left"/>
      <w:pPr>
        <w:ind w:left="502" w:hanging="360"/>
      </w:pPr>
      <w:rPr>
        <w:rFonts w:cs="Times New Roman" w:hint="default"/>
        <w:b/>
        <w:bCs/>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7" w15:restartNumberingAfterBreak="0">
    <w:nsid w:val="754A6E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8"/>
  </w:num>
  <w:num w:numId="3">
    <w:abstractNumId w:val="0"/>
  </w:num>
  <w:num w:numId="4">
    <w:abstractNumId w:val="8"/>
  </w:num>
  <w:num w:numId="5">
    <w:abstractNumId w:val="11"/>
  </w:num>
  <w:num w:numId="6">
    <w:abstractNumId w:val="5"/>
  </w:num>
  <w:num w:numId="7">
    <w:abstractNumId w:val="23"/>
  </w:num>
  <w:num w:numId="8">
    <w:abstractNumId w:val="27"/>
  </w:num>
  <w:num w:numId="9">
    <w:abstractNumId w:val="17"/>
  </w:num>
  <w:num w:numId="10">
    <w:abstractNumId w:val="13"/>
  </w:num>
  <w:num w:numId="11">
    <w:abstractNumId w:val="19"/>
  </w:num>
  <w:num w:numId="12">
    <w:abstractNumId w:val="16"/>
  </w:num>
  <w:num w:numId="13">
    <w:abstractNumId w:val="9"/>
  </w:num>
  <w:num w:numId="14">
    <w:abstractNumId w:val="3"/>
  </w:num>
  <w:num w:numId="15">
    <w:abstractNumId w:val="10"/>
  </w:num>
  <w:num w:numId="16">
    <w:abstractNumId w:val="6"/>
  </w:num>
  <w:num w:numId="17">
    <w:abstractNumId w:val="25"/>
  </w:num>
  <w:num w:numId="18">
    <w:abstractNumId w:val="4"/>
  </w:num>
  <w:num w:numId="19">
    <w:abstractNumId w:val="26"/>
  </w:num>
  <w:num w:numId="20">
    <w:abstractNumId w:val="7"/>
  </w:num>
  <w:num w:numId="21">
    <w:abstractNumId w:val="15"/>
  </w:num>
  <w:num w:numId="22">
    <w:abstractNumId w:val="20"/>
  </w:num>
  <w:num w:numId="23">
    <w:abstractNumId w:val="22"/>
  </w:num>
  <w:num w:numId="24">
    <w:abstractNumId w:val="21"/>
  </w:num>
  <w:num w:numId="25">
    <w:abstractNumId w:val="14"/>
  </w:num>
  <w:num w:numId="26">
    <w:abstractNumId w:val="2"/>
  </w:num>
  <w:num w:numId="27">
    <w:abstractNumId w:val="2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D6"/>
    <w:rsid w:val="00066A70"/>
    <w:rsid w:val="001501ED"/>
    <w:rsid w:val="001702A6"/>
    <w:rsid w:val="001D3DEE"/>
    <w:rsid w:val="00277EEB"/>
    <w:rsid w:val="004B01D6"/>
    <w:rsid w:val="004E47D4"/>
    <w:rsid w:val="004F5F79"/>
    <w:rsid w:val="00504FAF"/>
    <w:rsid w:val="005D71EF"/>
    <w:rsid w:val="005F0D06"/>
    <w:rsid w:val="00640680"/>
    <w:rsid w:val="0068249D"/>
    <w:rsid w:val="006876A6"/>
    <w:rsid w:val="00693592"/>
    <w:rsid w:val="00694F9E"/>
    <w:rsid w:val="00730CD5"/>
    <w:rsid w:val="007A3AAD"/>
    <w:rsid w:val="008579D4"/>
    <w:rsid w:val="0086426F"/>
    <w:rsid w:val="00880FFC"/>
    <w:rsid w:val="00951540"/>
    <w:rsid w:val="009C4F39"/>
    <w:rsid w:val="00A801D6"/>
    <w:rsid w:val="00B325E5"/>
    <w:rsid w:val="00BD0A5C"/>
    <w:rsid w:val="00BF09FA"/>
    <w:rsid w:val="00C161A5"/>
    <w:rsid w:val="00C50C78"/>
    <w:rsid w:val="00C95792"/>
    <w:rsid w:val="00CE3791"/>
    <w:rsid w:val="00D20FEE"/>
    <w:rsid w:val="00D76364"/>
    <w:rsid w:val="00D851D9"/>
    <w:rsid w:val="00E2538B"/>
    <w:rsid w:val="00E55FA3"/>
    <w:rsid w:val="00EE5CE9"/>
    <w:rsid w:val="00F20AA5"/>
    <w:rsid w:val="00F47583"/>
    <w:rsid w:val="00FE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CB1D53"/>
  <w15:chartTrackingRefBased/>
  <w15:docId w15:val="{8062B529-934B-46EE-A270-45CDF35D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5E5"/>
    <w:pPr>
      <w:keepNext/>
      <w:keepLines/>
      <w:spacing w:before="240" w:after="0"/>
      <w:outlineLvl w:val="0"/>
    </w:pPr>
    <w:rPr>
      <w:rFonts w:ascii="Arial" w:eastAsiaTheme="majorEastAsia" w:hAnsi="Arial" w:cs="Arial"/>
      <w:b/>
      <w:bCs/>
      <w:color w:val="0062AE"/>
      <w:sz w:val="44"/>
      <w:szCs w:val="44"/>
      <w:lang w:val="en-US"/>
    </w:rPr>
  </w:style>
  <w:style w:type="paragraph" w:styleId="Heading2">
    <w:name w:val="heading 2"/>
    <w:basedOn w:val="Normal"/>
    <w:next w:val="Normal"/>
    <w:link w:val="Heading2Char"/>
    <w:uiPriority w:val="9"/>
    <w:unhideWhenUsed/>
    <w:qFormat/>
    <w:rsid w:val="00B325E5"/>
    <w:pPr>
      <w:spacing w:after="0" w:line="240" w:lineRule="auto"/>
      <w:outlineLvl w:val="1"/>
    </w:pPr>
    <w:rPr>
      <w:rFonts w:ascii="Arial" w:eastAsiaTheme="minorEastAsia" w:hAnsi="Arial" w:cs="Arial"/>
      <w:b/>
      <w:bCs/>
      <w:color w:val="319B31"/>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B01D6"/>
    <w:pPr>
      <w:spacing w:after="100"/>
    </w:pPr>
  </w:style>
  <w:style w:type="paragraph" w:styleId="TOC2">
    <w:name w:val="toc 2"/>
    <w:basedOn w:val="Normal"/>
    <w:next w:val="Normal"/>
    <w:autoRedefine/>
    <w:uiPriority w:val="39"/>
    <w:unhideWhenUsed/>
    <w:rsid w:val="004B01D6"/>
    <w:pPr>
      <w:spacing w:after="100"/>
      <w:ind w:left="220"/>
    </w:pPr>
  </w:style>
  <w:style w:type="character" w:styleId="Hyperlink">
    <w:name w:val="Hyperlink"/>
    <w:basedOn w:val="DefaultParagraphFont"/>
    <w:uiPriority w:val="99"/>
    <w:unhideWhenUsed/>
    <w:rsid w:val="004B01D6"/>
    <w:rPr>
      <w:color w:val="0563C1" w:themeColor="hyperlink"/>
      <w:u w:val="single"/>
    </w:rPr>
  </w:style>
  <w:style w:type="paragraph" w:styleId="Header">
    <w:name w:val="header"/>
    <w:basedOn w:val="Normal"/>
    <w:link w:val="HeaderChar"/>
    <w:uiPriority w:val="99"/>
    <w:unhideWhenUsed/>
    <w:rsid w:val="004B0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1D6"/>
  </w:style>
  <w:style w:type="paragraph" w:styleId="Footer">
    <w:name w:val="footer"/>
    <w:basedOn w:val="Normal"/>
    <w:link w:val="FooterChar"/>
    <w:uiPriority w:val="99"/>
    <w:unhideWhenUsed/>
    <w:rsid w:val="004B0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1D6"/>
  </w:style>
  <w:style w:type="character" w:customStyle="1" w:styleId="Heading1Char">
    <w:name w:val="Heading 1 Char"/>
    <w:basedOn w:val="DefaultParagraphFont"/>
    <w:link w:val="Heading1"/>
    <w:uiPriority w:val="9"/>
    <w:rsid w:val="00B325E5"/>
    <w:rPr>
      <w:rFonts w:ascii="Arial" w:eastAsiaTheme="majorEastAsia" w:hAnsi="Arial" w:cs="Arial"/>
      <w:b/>
      <w:bCs/>
      <w:color w:val="0062AE"/>
      <w:sz w:val="44"/>
      <w:szCs w:val="44"/>
      <w:lang w:val="en-US"/>
    </w:rPr>
  </w:style>
  <w:style w:type="character" w:customStyle="1" w:styleId="Heading2Char">
    <w:name w:val="Heading 2 Char"/>
    <w:basedOn w:val="DefaultParagraphFont"/>
    <w:link w:val="Heading2"/>
    <w:uiPriority w:val="9"/>
    <w:rsid w:val="00B325E5"/>
    <w:rPr>
      <w:rFonts w:ascii="Arial" w:eastAsiaTheme="minorEastAsia" w:hAnsi="Arial" w:cs="Arial"/>
      <w:b/>
      <w:bCs/>
      <w:color w:val="319B31"/>
      <w:sz w:val="32"/>
      <w:szCs w:val="32"/>
      <w:lang w:eastAsia="en-GB"/>
    </w:rPr>
  </w:style>
  <w:style w:type="character" w:styleId="UnresolvedMention">
    <w:name w:val="Unresolved Mention"/>
    <w:basedOn w:val="DefaultParagraphFont"/>
    <w:uiPriority w:val="99"/>
    <w:semiHidden/>
    <w:unhideWhenUsed/>
    <w:rsid w:val="00C161A5"/>
    <w:rPr>
      <w:color w:val="605E5C"/>
      <w:shd w:val="clear" w:color="auto" w:fill="E1DFDD"/>
    </w:rPr>
  </w:style>
  <w:style w:type="paragraph" w:styleId="BalloonText">
    <w:name w:val="Balloon Text"/>
    <w:basedOn w:val="Normal"/>
    <w:link w:val="BalloonTextChar"/>
    <w:uiPriority w:val="99"/>
    <w:semiHidden/>
    <w:unhideWhenUsed/>
    <w:rsid w:val="00F20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AA5"/>
    <w:rPr>
      <w:rFonts w:ascii="Segoe UI" w:hAnsi="Segoe UI" w:cs="Segoe UI"/>
      <w:sz w:val="18"/>
      <w:szCs w:val="18"/>
    </w:rPr>
  </w:style>
  <w:style w:type="paragraph" w:customStyle="1" w:styleId="Default">
    <w:name w:val="Default"/>
    <w:rsid w:val="00F20AA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21">
    <w:name w:val="CM21"/>
    <w:basedOn w:val="Default"/>
    <w:next w:val="Default"/>
    <w:uiPriority w:val="99"/>
    <w:rsid w:val="00F20AA5"/>
    <w:pPr>
      <w:widowControl w:val="0"/>
      <w:spacing w:after="718"/>
    </w:pPr>
    <w:rPr>
      <w:rFonts w:ascii="FBCRRP+Arial-BoldMT" w:hAnsi="FBCRRP+Arial-BoldMT" w:cs="Times New Roman"/>
      <w:color w:val="auto"/>
    </w:rPr>
  </w:style>
  <w:style w:type="paragraph" w:customStyle="1" w:styleId="CM20">
    <w:name w:val="CM20"/>
    <w:basedOn w:val="Default"/>
    <w:next w:val="Default"/>
    <w:uiPriority w:val="99"/>
    <w:rsid w:val="00F20AA5"/>
    <w:pPr>
      <w:widowControl w:val="0"/>
      <w:spacing w:after="240"/>
    </w:pPr>
    <w:rPr>
      <w:rFonts w:ascii="FBCRRP+Arial-BoldMT" w:hAnsi="FBCRRP+Arial-BoldMT" w:cs="Times New Roman"/>
      <w:color w:val="auto"/>
    </w:rPr>
  </w:style>
  <w:style w:type="character" w:styleId="CommentReference">
    <w:name w:val="annotation reference"/>
    <w:basedOn w:val="DefaultParagraphFont"/>
    <w:uiPriority w:val="99"/>
    <w:rsid w:val="00F20AA5"/>
    <w:rPr>
      <w:sz w:val="16"/>
      <w:szCs w:val="16"/>
    </w:rPr>
  </w:style>
  <w:style w:type="paragraph" w:styleId="CommentText">
    <w:name w:val="annotation text"/>
    <w:basedOn w:val="Normal"/>
    <w:link w:val="CommentTextChar"/>
    <w:uiPriority w:val="99"/>
    <w:rsid w:val="00F20A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0AA5"/>
    <w:rPr>
      <w:rFonts w:ascii="Times New Roman" w:eastAsia="Times New Roman" w:hAnsi="Times New Roman" w:cs="Times New Roman"/>
      <w:sz w:val="20"/>
      <w:szCs w:val="20"/>
    </w:rPr>
  </w:style>
  <w:style w:type="paragraph" w:customStyle="1" w:styleId="CM2">
    <w:name w:val="CM2"/>
    <w:basedOn w:val="Default"/>
    <w:next w:val="Default"/>
    <w:uiPriority w:val="99"/>
    <w:rsid w:val="00F20AA5"/>
    <w:pPr>
      <w:widowControl w:val="0"/>
      <w:spacing w:line="253" w:lineRule="atLeast"/>
    </w:pPr>
    <w:rPr>
      <w:rFonts w:ascii="FBCRRP+Arial-BoldMT" w:hAnsi="FBCRRP+Arial-BoldMT" w:cs="Times New Roman"/>
      <w:color w:val="auto"/>
    </w:rPr>
  </w:style>
  <w:style w:type="paragraph" w:styleId="ListParagraph">
    <w:name w:val="List Paragraph"/>
    <w:basedOn w:val="Normal"/>
    <w:uiPriority w:val="34"/>
    <w:qFormat/>
    <w:rsid w:val="00F20A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115631">
      <w:bodyDiv w:val="1"/>
      <w:marLeft w:val="0"/>
      <w:marRight w:val="0"/>
      <w:marTop w:val="0"/>
      <w:marBottom w:val="0"/>
      <w:divBdr>
        <w:top w:val="none" w:sz="0" w:space="0" w:color="auto"/>
        <w:left w:val="none" w:sz="0" w:space="0" w:color="auto"/>
        <w:bottom w:val="none" w:sz="0" w:space="0" w:color="auto"/>
        <w:right w:val="none" w:sz="0" w:space="0" w:color="auto"/>
      </w:divBdr>
      <w:divsChild>
        <w:div w:id="1664775076">
          <w:marLeft w:val="0"/>
          <w:marRight w:val="0"/>
          <w:marTop w:val="0"/>
          <w:marBottom w:val="0"/>
          <w:divBdr>
            <w:top w:val="none" w:sz="0" w:space="0" w:color="auto"/>
            <w:left w:val="none" w:sz="0" w:space="0" w:color="auto"/>
            <w:bottom w:val="none" w:sz="0" w:space="0" w:color="auto"/>
            <w:right w:val="none" w:sz="0" w:space="0" w:color="auto"/>
          </w:divBdr>
          <w:divsChild>
            <w:div w:id="1258248341">
              <w:marLeft w:val="0"/>
              <w:marRight w:val="0"/>
              <w:marTop w:val="0"/>
              <w:marBottom w:val="0"/>
              <w:divBdr>
                <w:top w:val="none" w:sz="0" w:space="0" w:color="auto"/>
                <w:left w:val="none" w:sz="0" w:space="0" w:color="auto"/>
                <w:bottom w:val="none" w:sz="0" w:space="0" w:color="auto"/>
                <w:right w:val="none" w:sz="0" w:space="0" w:color="auto"/>
              </w:divBdr>
              <w:divsChild>
                <w:div w:id="847906094">
                  <w:marLeft w:val="0"/>
                  <w:marRight w:val="0"/>
                  <w:marTop w:val="0"/>
                  <w:marBottom w:val="0"/>
                  <w:divBdr>
                    <w:top w:val="none" w:sz="0" w:space="0" w:color="auto"/>
                    <w:left w:val="none" w:sz="0" w:space="0" w:color="auto"/>
                    <w:bottom w:val="none" w:sz="0" w:space="0" w:color="auto"/>
                    <w:right w:val="none" w:sz="0" w:space="0" w:color="auto"/>
                  </w:divBdr>
                  <w:divsChild>
                    <w:div w:id="1026177710">
                      <w:marLeft w:val="0"/>
                      <w:marRight w:val="0"/>
                      <w:marTop w:val="0"/>
                      <w:marBottom w:val="0"/>
                      <w:divBdr>
                        <w:top w:val="none" w:sz="0" w:space="0" w:color="auto"/>
                        <w:left w:val="none" w:sz="0" w:space="0" w:color="auto"/>
                        <w:bottom w:val="none" w:sz="0" w:space="0" w:color="auto"/>
                        <w:right w:val="none" w:sz="0" w:space="0" w:color="auto"/>
                      </w:divBdr>
                      <w:divsChild>
                        <w:div w:id="883294750">
                          <w:marLeft w:val="0"/>
                          <w:marRight w:val="0"/>
                          <w:marTop w:val="0"/>
                          <w:marBottom w:val="0"/>
                          <w:divBdr>
                            <w:top w:val="none" w:sz="0" w:space="0" w:color="auto"/>
                            <w:left w:val="none" w:sz="0" w:space="0" w:color="auto"/>
                            <w:bottom w:val="none" w:sz="0" w:space="0" w:color="auto"/>
                            <w:right w:val="none" w:sz="0" w:space="0" w:color="auto"/>
                          </w:divBdr>
                          <w:divsChild>
                            <w:div w:id="1438528367">
                              <w:marLeft w:val="0"/>
                              <w:marRight w:val="0"/>
                              <w:marTop w:val="0"/>
                              <w:marBottom w:val="0"/>
                              <w:divBdr>
                                <w:top w:val="none" w:sz="0" w:space="0" w:color="auto"/>
                                <w:left w:val="none" w:sz="0" w:space="0" w:color="auto"/>
                                <w:bottom w:val="none" w:sz="0" w:space="0" w:color="auto"/>
                                <w:right w:val="none" w:sz="0" w:space="0" w:color="auto"/>
                              </w:divBdr>
                              <w:divsChild>
                                <w:div w:id="736781792">
                                  <w:marLeft w:val="0"/>
                                  <w:marRight w:val="0"/>
                                  <w:marTop w:val="0"/>
                                  <w:marBottom w:val="0"/>
                                  <w:divBdr>
                                    <w:top w:val="none" w:sz="0" w:space="0" w:color="auto"/>
                                    <w:left w:val="none" w:sz="0" w:space="0" w:color="auto"/>
                                    <w:bottom w:val="none" w:sz="0" w:space="0" w:color="auto"/>
                                    <w:right w:val="none" w:sz="0" w:space="0" w:color="auto"/>
                                  </w:divBdr>
                                  <w:divsChild>
                                    <w:div w:id="498689869">
                                      <w:marLeft w:val="0"/>
                                      <w:marRight w:val="0"/>
                                      <w:marTop w:val="0"/>
                                      <w:marBottom w:val="0"/>
                                      <w:divBdr>
                                        <w:top w:val="none" w:sz="0" w:space="0" w:color="auto"/>
                                        <w:left w:val="none" w:sz="0" w:space="0" w:color="auto"/>
                                        <w:bottom w:val="none" w:sz="0" w:space="0" w:color="auto"/>
                                        <w:right w:val="none" w:sz="0" w:space="0" w:color="auto"/>
                                      </w:divBdr>
                                      <w:divsChild>
                                        <w:div w:id="129832355">
                                          <w:marLeft w:val="0"/>
                                          <w:marRight w:val="0"/>
                                          <w:marTop w:val="0"/>
                                          <w:marBottom w:val="0"/>
                                          <w:divBdr>
                                            <w:top w:val="none" w:sz="0" w:space="0" w:color="auto"/>
                                            <w:left w:val="none" w:sz="0" w:space="0" w:color="auto"/>
                                            <w:bottom w:val="none" w:sz="0" w:space="0" w:color="auto"/>
                                            <w:right w:val="none" w:sz="0" w:space="0" w:color="auto"/>
                                          </w:divBdr>
                                          <w:divsChild>
                                            <w:div w:id="1961956387">
                                              <w:marLeft w:val="0"/>
                                              <w:marRight w:val="0"/>
                                              <w:marTop w:val="0"/>
                                              <w:marBottom w:val="0"/>
                                              <w:divBdr>
                                                <w:top w:val="none" w:sz="0" w:space="0" w:color="auto"/>
                                                <w:left w:val="none" w:sz="0" w:space="0" w:color="auto"/>
                                                <w:bottom w:val="none" w:sz="0" w:space="0" w:color="auto"/>
                                                <w:right w:val="none" w:sz="0" w:space="0" w:color="auto"/>
                                              </w:divBdr>
                                              <w:divsChild>
                                                <w:div w:id="2042124944">
                                                  <w:marLeft w:val="0"/>
                                                  <w:marRight w:val="0"/>
                                                  <w:marTop w:val="0"/>
                                                  <w:marBottom w:val="0"/>
                                                  <w:divBdr>
                                                    <w:top w:val="none" w:sz="0" w:space="0" w:color="auto"/>
                                                    <w:left w:val="none" w:sz="0" w:space="0" w:color="auto"/>
                                                    <w:bottom w:val="none" w:sz="0" w:space="0" w:color="auto"/>
                                                    <w:right w:val="none" w:sz="0" w:space="0" w:color="auto"/>
                                                  </w:divBdr>
                                                  <w:divsChild>
                                                    <w:div w:id="2103142560">
                                                      <w:marLeft w:val="0"/>
                                                      <w:marRight w:val="0"/>
                                                      <w:marTop w:val="0"/>
                                                      <w:marBottom w:val="0"/>
                                                      <w:divBdr>
                                                        <w:top w:val="single" w:sz="6" w:space="0" w:color="auto"/>
                                                        <w:left w:val="none" w:sz="0" w:space="0" w:color="auto"/>
                                                        <w:bottom w:val="single" w:sz="6" w:space="0" w:color="auto"/>
                                                        <w:right w:val="none" w:sz="0" w:space="0" w:color="auto"/>
                                                      </w:divBdr>
                                                      <w:divsChild>
                                                        <w:div w:id="46533950">
                                                          <w:marLeft w:val="0"/>
                                                          <w:marRight w:val="0"/>
                                                          <w:marTop w:val="0"/>
                                                          <w:marBottom w:val="0"/>
                                                          <w:divBdr>
                                                            <w:top w:val="none" w:sz="0" w:space="0" w:color="auto"/>
                                                            <w:left w:val="none" w:sz="0" w:space="0" w:color="auto"/>
                                                            <w:bottom w:val="none" w:sz="0" w:space="0" w:color="auto"/>
                                                            <w:right w:val="none" w:sz="0" w:space="0" w:color="auto"/>
                                                          </w:divBdr>
                                                          <w:divsChild>
                                                            <w:div w:id="891769805">
                                                              <w:marLeft w:val="0"/>
                                                              <w:marRight w:val="0"/>
                                                              <w:marTop w:val="0"/>
                                                              <w:marBottom w:val="0"/>
                                                              <w:divBdr>
                                                                <w:top w:val="none" w:sz="0" w:space="0" w:color="auto"/>
                                                                <w:left w:val="none" w:sz="0" w:space="0" w:color="auto"/>
                                                                <w:bottom w:val="none" w:sz="0" w:space="0" w:color="auto"/>
                                                                <w:right w:val="none" w:sz="0" w:space="0" w:color="auto"/>
                                                              </w:divBdr>
                                                              <w:divsChild>
                                                                <w:div w:id="964850067">
                                                                  <w:marLeft w:val="0"/>
                                                                  <w:marRight w:val="0"/>
                                                                  <w:marTop w:val="0"/>
                                                                  <w:marBottom w:val="0"/>
                                                                  <w:divBdr>
                                                                    <w:top w:val="none" w:sz="0" w:space="0" w:color="auto"/>
                                                                    <w:left w:val="none" w:sz="0" w:space="0" w:color="auto"/>
                                                                    <w:bottom w:val="none" w:sz="0" w:space="0" w:color="auto"/>
                                                                    <w:right w:val="none" w:sz="0" w:space="0" w:color="auto"/>
                                                                  </w:divBdr>
                                                                  <w:divsChild>
                                                                    <w:div w:id="1037243341">
                                                                      <w:marLeft w:val="0"/>
                                                                      <w:marRight w:val="0"/>
                                                                      <w:marTop w:val="0"/>
                                                                      <w:marBottom w:val="0"/>
                                                                      <w:divBdr>
                                                                        <w:top w:val="none" w:sz="0" w:space="0" w:color="auto"/>
                                                                        <w:left w:val="none" w:sz="0" w:space="0" w:color="auto"/>
                                                                        <w:bottom w:val="none" w:sz="0" w:space="0" w:color="auto"/>
                                                                        <w:right w:val="none" w:sz="0" w:space="0" w:color="auto"/>
                                                                      </w:divBdr>
                                                                      <w:divsChild>
                                                                        <w:div w:id="812062867">
                                                                          <w:marLeft w:val="0"/>
                                                                          <w:marRight w:val="0"/>
                                                                          <w:marTop w:val="0"/>
                                                                          <w:marBottom w:val="0"/>
                                                                          <w:divBdr>
                                                                            <w:top w:val="none" w:sz="0" w:space="0" w:color="auto"/>
                                                                            <w:left w:val="none" w:sz="0" w:space="0" w:color="auto"/>
                                                                            <w:bottom w:val="none" w:sz="0" w:space="0" w:color="auto"/>
                                                                            <w:right w:val="none" w:sz="0" w:space="0" w:color="auto"/>
                                                                          </w:divBdr>
                                                                          <w:divsChild>
                                                                            <w:div w:id="2040354880">
                                                                              <w:marLeft w:val="0"/>
                                                                              <w:marRight w:val="0"/>
                                                                              <w:marTop w:val="0"/>
                                                                              <w:marBottom w:val="0"/>
                                                                              <w:divBdr>
                                                                                <w:top w:val="none" w:sz="0" w:space="0" w:color="auto"/>
                                                                                <w:left w:val="none" w:sz="0" w:space="0" w:color="auto"/>
                                                                                <w:bottom w:val="none" w:sz="0" w:space="0" w:color="auto"/>
                                                                                <w:right w:val="none" w:sz="0" w:space="0" w:color="auto"/>
                                                                              </w:divBdr>
                                                                              <w:divsChild>
                                                                                <w:div w:id="982388136">
                                                                                  <w:marLeft w:val="0"/>
                                                                                  <w:marRight w:val="0"/>
                                                                                  <w:marTop w:val="0"/>
                                                                                  <w:marBottom w:val="0"/>
                                                                                  <w:divBdr>
                                                                                    <w:top w:val="none" w:sz="0" w:space="0" w:color="auto"/>
                                                                                    <w:left w:val="none" w:sz="0" w:space="0" w:color="auto"/>
                                                                                    <w:bottom w:val="none" w:sz="0" w:space="0" w:color="auto"/>
                                                                                    <w:right w:val="none" w:sz="0" w:space="0" w:color="auto"/>
                                                                                  </w:divBdr>
                                                                                  <w:divsChild>
                                                                                    <w:div w:id="11254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generalenquires@towerhamlet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D5825-A494-4D2C-A769-8E61884CBBAD}">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purl.org/dc/dcmitype/"/>
    <ds:schemaRef ds:uri="2a4cc58a-d66d-45cf-b590-f56250971858"/>
    <ds:schemaRef ds:uri="http://schemas.microsoft.com/office/infopath/2007/PartnerControls"/>
    <ds:schemaRef ds:uri="http://schemas.openxmlformats.org/package/2006/metadata/core-properties"/>
    <ds:schemaRef ds:uri="46c37b34-2409-4c5e-90c0-b948f1353365"/>
  </ds:schemaRefs>
</ds:datastoreItem>
</file>

<file path=customXml/itemProps2.xml><?xml version="1.0" encoding="utf-8"?>
<ds:datastoreItem xmlns:ds="http://schemas.openxmlformats.org/officeDocument/2006/customXml" ds:itemID="{ACE4C65F-A003-402C-8A8F-FE71454FC110}">
  <ds:schemaRefs>
    <ds:schemaRef ds:uri="http://schemas.microsoft.com/sharepoint/v3/contenttype/forms"/>
  </ds:schemaRefs>
</ds:datastoreItem>
</file>

<file path=customXml/itemProps3.xml><?xml version="1.0" encoding="utf-8"?>
<ds:datastoreItem xmlns:ds="http://schemas.openxmlformats.org/officeDocument/2006/customXml" ds:itemID="{233B7CC1-21C5-47F4-B3C9-52E1045F4576}"/>
</file>

<file path=docProps/app.xml><?xml version="1.0" encoding="utf-8"?>
<Properties xmlns="http://schemas.openxmlformats.org/officeDocument/2006/extended-properties" xmlns:vt="http://schemas.openxmlformats.org/officeDocument/2006/docPropsVTypes">
  <Template>Normal</Template>
  <TotalTime>322</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Tower Hamlets</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Pickin</dc:creator>
  <cp:keywords/>
  <dc:description/>
  <cp:lastModifiedBy>Pat Chen</cp:lastModifiedBy>
  <cp:revision>15</cp:revision>
  <dcterms:created xsi:type="dcterms:W3CDTF">2020-06-25T17:00:00Z</dcterms:created>
  <dcterms:modified xsi:type="dcterms:W3CDTF">2020-08-14T14:11:00Z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Order">
    <vt:r8>53600</vt:r8>
  </property>
</Properties>
</file>