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4AF80" w14:textId="77777777" w:rsidR="00BA1DAC" w:rsidRPr="009B4C6B" w:rsidRDefault="003A0106" w:rsidP="00B920D3">
      <w:pPr>
        <w:jc w:val="center"/>
        <w:rPr>
          <w:rFonts w:ascii="Arial" w:hAnsi="Arial" w:cs="Arial"/>
          <w:b/>
          <w:sz w:val="32"/>
          <w:szCs w:val="32"/>
          <w:u w:val="single"/>
        </w:rPr>
      </w:pPr>
      <w:r w:rsidRPr="009B4C6B">
        <w:rPr>
          <w:rFonts w:ascii="Arial" w:hAnsi="Arial" w:cs="Arial"/>
          <w:b/>
          <w:sz w:val="32"/>
          <w:szCs w:val="32"/>
          <w:u w:val="single"/>
        </w:rPr>
        <w:t>Enfield Council</w:t>
      </w:r>
      <w:r w:rsidR="0029423F" w:rsidRPr="009B4C6B">
        <w:rPr>
          <w:rFonts w:ascii="Arial" w:hAnsi="Arial" w:cs="Arial"/>
          <w:b/>
          <w:sz w:val="32"/>
          <w:szCs w:val="32"/>
          <w:u w:val="single"/>
        </w:rPr>
        <w:t xml:space="preserve"> </w:t>
      </w:r>
      <w:r w:rsidR="00006881" w:rsidRPr="009B4C6B">
        <w:rPr>
          <w:rFonts w:ascii="Arial" w:hAnsi="Arial" w:cs="Arial"/>
          <w:b/>
          <w:sz w:val="32"/>
          <w:szCs w:val="32"/>
          <w:u w:val="single"/>
        </w:rPr>
        <w:t xml:space="preserve">Apprenticeship </w:t>
      </w:r>
      <w:r w:rsidR="00B920D3" w:rsidRPr="009B4C6B">
        <w:rPr>
          <w:rFonts w:ascii="Arial" w:hAnsi="Arial" w:cs="Arial"/>
          <w:b/>
          <w:sz w:val="32"/>
          <w:szCs w:val="32"/>
          <w:u w:val="single"/>
        </w:rPr>
        <w:t>Policy</w:t>
      </w:r>
    </w:p>
    <w:p w14:paraId="2E9D8EE7" w14:textId="174CC08F" w:rsidR="000A088A" w:rsidRPr="009B4C6B" w:rsidRDefault="000A088A" w:rsidP="009B6D5A">
      <w:pPr>
        <w:spacing w:after="0"/>
        <w:jc w:val="center"/>
        <w:rPr>
          <w:rFonts w:ascii="Arial" w:hAnsi="Arial" w:cs="Arial"/>
          <w:b/>
          <w:u w:val="single"/>
        </w:rPr>
      </w:pPr>
    </w:p>
    <w:p w14:paraId="6D7FFFBE" w14:textId="2449FDEE" w:rsidR="000A088A" w:rsidRPr="009B4C6B" w:rsidRDefault="002E0994" w:rsidP="00EE28A3">
      <w:pPr>
        <w:rPr>
          <w:rFonts w:ascii="Arial" w:hAnsi="Arial" w:cs="Arial"/>
        </w:rPr>
      </w:pPr>
      <w:r w:rsidRPr="009B4C6B">
        <w:rPr>
          <w:rFonts w:ascii="Arial" w:hAnsi="Arial" w:cs="Arial"/>
        </w:rPr>
        <w:t>The London Borough of Enfield has a strong history of supporting Apprentices into our workforce</w:t>
      </w:r>
      <w:r w:rsidR="00401994" w:rsidRPr="009B4C6B">
        <w:rPr>
          <w:rFonts w:ascii="Arial" w:hAnsi="Arial" w:cs="Arial"/>
        </w:rPr>
        <w:t xml:space="preserve">. We value the skills </w:t>
      </w:r>
      <w:r w:rsidR="008A4FE2">
        <w:rPr>
          <w:rFonts w:ascii="Arial" w:hAnsi="Arial" w:cs="Arial"/>
        </w:rPr>
        <w:t xml:space="preserve">and diversity </w:t>
      </w:r>
      <w:r w:rsidR="00401994" w:rsidRPr="009B4C6B">
        <w:rPr>
          <w:rFonts w:ascii="Arial" w:hAnsi="Arial" w:cs="Arial"/>
        </w:rPr>
        <w:t xml:space="preserve">that they bring, </w:t>
      </w:r>
      <w:r w:rsidR="00FF7B32" w:rsidRPr="009B4C6B">
        <w:rPr>
          <w:rFonts w:ascii="Arial" w:hAnsi="Arial" w:cs="Arial"/>
        </w:rPr>
        <w:t>from all parts of the Borough</w:t>
      </w:r>
      <w:r w:rsidR="008A4FE2">
        <w:rPr>
          <w:rFonts w:ascii="Arial" w:hAnsi="Arial" w:cs="Arial"/>
        </w:rPr>
        <w:t>.</w:t>
      </w:r>
      <w:r w:rsidR="00ED3D48" w:rsidRPr="009B4C6B">
        <w:rPr>
          <w:rFonts w:ascii="Arial" w:hAnsi="Arial" w:cs="Arial"/>
        </w:rPr>
        <w:t xml:space="preserve"> We want to ensure that this continues to grow and increase the knowledge of our workforce, and how we deliver services to the </w:t>
      </w:r>
      <w:proofErr w:type="gramStart"/>
      <w:r w:rsidR="00ED3D48" w:rsidRPr="009B4C6B">
        <w:rPr>
          <w:rFonts w:ascii="Arial" w:hAnsi="Arial" w:cs="Arial"/>
        </w:rPr>
        <w:t>local residents</w:t>
      </w:r>
      <w:proofErr w:type="gramEnd"/>
      <w:r w:rsidR="00ED3D48" w:rsidRPr="009B4C6B">
        <w:rPr>
          <w:rFonts w:ascii="Arial" w:hAnsi="Arial" w:cs="Arial"/>
        </w:rPr>
        <w:t>.</w:t>
      </w:r>
    </w:p>
    <w:p w14:paraId="517877F7" w14:textId="556AC9E3" w:rsidR="00ED3D48" w:rsidRDefault="008A4FE2" w:rsidP="00644308">
      <w:pPr>
        <w:spacing w:after="0" w:line="240" w:lineRule="auto"/>
        <w:rPr>
          <w:rFonts w:ascii="Arial" w:eastAsia="Times New Roman" w:hAnsi="Arial" w:cs="Arial"/>
          <w:b/>
        </w:rPr>
      </w:pPr>
      <w:r w:rsidRPr="000B4486">
        <w:rPr>
          <w:rFonts w:ascii="Arial" w:eastAsia="Times New Roman" w:hAnsi="Arial" w:cs="Arial"/>
          <w:b/>
        </w:rPr>
        <w:t>This policy is only for Corporately employed Apprentices and should not be used for those employed by schools who have their own policies and procedures</w:t>
      </w:r>
    </w:p>
    <w:p w14:paraId="7CCFE7A5" w14:textId="77777777" w:rsidR="00644308" w:rsidRPr="00644308" w:rsidRDefault="00644308" w:rsidP="00644308">
      <w:pPr>
        <w:spacing w:after="0" w:line="240" w:lineRule="auto"/>
        <w:rPr>
          <w:rFonts w:ascii="Arial" w:eastAsia="Times New Roman" w:hAnsi="Arial" w:cs="Arial"/>
          <w:b/>
        </w:rPr>
      </w:pPr>
    </w:p>
    <w:p w14:paraId="62831555" w14:textId="16108560" w:rsidR="00564DBF" w:rsidRPr="009B4C6B" w:rsidRDefault="008A4FE2" w:rsidP="53BE0466">
      <w:pPr>
        <w:rPr>
          <w:rFonts w:ascii="Arial" w:hAnsi="Arial" w:cs="Arial"/>
          <w:b/>
          <w:bCs/>
          <w:u w:val="single"/>
        </w:rPr>
      </w:pPr>
      <w:r>
        <w:rPr>
          <w:rFonts w:ascii="Arial" w:hAnsi="Arial" w:cs="Arial"/>
          <w:b/>
          <w:bCs/>
          <w:u w:val="single"/>
        </w:rPr>
        <w:t xml:space="preserve">Enfield </w:t>
      </w:r>
      <w:r w:rsidR="53BE0466" w:rsidRPr="53BE0466">
        <w:rPr>
          <w:rFonts w:ascii="Arial" w:hAnsi="Arial" w:cs="Arial"/>
          <w:b/>
          <w:bCs/>
          <w:u w:val="single"/>
        </w:rPr>
        <w:t xml:space="preserve">Apprenticeship Aims </w:t>
      </w:r>
    </w:p>
    <w:p w14:paraId="0A975A59" w14:textId="40E11DA6" w:rsidR="00D00433" w:rsidRPr="009B4C6B" w:rsidRDefault="00D00433" w:rsidP="00EE28A3">
      <w:pPr>
        <w:contextualSpacing/>
        <w:rPr>
          <w:rFonts w:ascii="Arial" w:eastAsia="Calibri" w:hAnsi="Arial" w:cs="Arial"/>
        </w:rPr>
      </w:pPr>
    </w:p>
    <w:p w14:paraId="6D608496" w14:textId="39175A28" w:rsidR="001A4926" w:rsidRPr="009B4C6B" w:rsidRDefault="001A4926" w:rsidP="001A4926">
      <w:pPr>
        <w:numPr>
          <w:ilvl w:val="0"/>
          <w:numId w:val="2"/>
        </w:numPr>
        <w:contextualSpacing/>
        <w:rPr>
          <w:rFonts w:ascii="Arial" w:eastAsia="Calibri" w:hAnsi="Arial" w:cs="Arial"/>
        </w:rPr>
      </w:pPr>
      <w:r w:rsidRPr="009B4C6B">
        <w:rPr>
          <w:rFonts w:ascii="Arial" w:eastAsia="Calibri" w:hAnsi="Arial" w:cs="Arial"/>
        </w:rPr>
        <w:t xml:space="preserve">To recruit </w:t>
      </w:r>
      <w:r w:rsidR="00FE4EC2" w:rsidRPr="009B4C6B">
        <w:rPr>
          <w:rFonts w:ascii="Arial" w:eastAsia="Calibri" w:hAnsi="Arial" w:cs="Arial"/>
        </w:rPr>
        <w:t xml:space="preserve">and train </w:t>
      </w:r>
      <w:r w:rsidRPr="009B4C6B">
        <w:rPr>
          <w:rFonts w:ascii="Arial" w:eastAsia="Calibri" w:hAnsi="Arial" w:cs="Arial"/>
        </w:rPr>
        <w:t>committed individuals who will deliver a high-quality service to Enfield residents</w:t>
      </w:r>
    </w:p>
    <w:p w14:paraId="6B71AFF7" w14:textId="0048299D" w:rsidR="005D6EE1" w:rsidRPr="009B4C6B" w:rsidRDefault="00FE4EC2" w:rsidP="002F4FD7">
      <w:pPr>
        <w:numPr>
          <w:ilvl w:val="0"/>
          <w:numId w:val="2"/>
        </w:numPr>
        <w:contextualSpacing/>
        <w:rPr>
          <w:rFonts w:ascii="Arial" w:eastAsia="Calibri" w:hAnsi="Arial" w:cs="Arial"/>
        </w:rPr>
      </w:pPr>
      <w:r w:rsidRPr="009B4C6B">
        <w:rPr>
          <w:rFonts w:ascii="Arial" w:eastAsia="Calibri" w:hAnsi="Arial" w:cs="Arial"/>
        </w:rPr>
        <w:t>To u</w:t>
      </w:r>
      <w:r w:rsidR="00CF2994" w:rsidRPr="009B4C6B">
        <w:rPr>
          <w:rFonts w:ascii="Arial" w:eastAsia="Calibri" w:hAnsi="Arial" w:cs="Arial"/>
        </w:rPr>
        <w:t xml:space="preserve">se apprenticeship standards </w:t>
      </w:r>
      <w:r w:rsidRPr="009B4C6B">
        <w:rPr>
          <w:rFonts w:ascii="Arial" w:eastAsia="Calibri" w:hAnsi="Arial" w:cs="Arial"/>
        </w:rPr>
        <w:t>to enable</w:t>
      </w:r>
      <w:r w:rsidR="00CF2994" w:rsidRPr="009B4C6B">
        <w:rPr>
          <w:rFonts w:ascii="Arial" w:eastAsia="Calibri" w:hAnsi="Arial" w:cs="Arial"/>
        </w:rPr>
        <w:t xml:space="preserve"> current staff </w:t>
      </w:r>
      <w:r w:rsidRPr="009B4C6B">
        <w:rPr>
          <w:rFonts w:ascii="Arial" w:eastAsia="Calibri" w:hAnsi="Arial" w:cs="Arial"/>
        </w:rPr>
        <w:t xml:space="preserve">to increase their knowledge and </w:t>
      </w:r>
      <w:r w:rsidR="006C1DA2" w:rsidRPr="009B4C6B">
        <w:rPr>
          <w:rFonts w:ascii="Arial" w:eastAsia="Calibri" w:hAnsi="Arial" w:cs="Arial"/>
        </w:rPr>
        <w:t>gain</w:t>
      </w:r>
      <w:r w:rsidR="00CF2994" w:rsidRPr="009B4C6B">
        <w:rPr>
          <w:rFonts w:ascii="Arial" w:eastAsia="Calibri" w:hAnsi="Arial" w:cs="Arial"/>
        </w:rPr>
        <w:t xml:space="preserve"> qualifications </w:t>
      </w:r>
      <w:r w:rsidR="00606DD0" w:rsidRPr="009B4C6B">
        <w:rPr>
          <w:rFonts w:ascii="Arial" w:eastAsia="Calibri" w:hAnsi="Arial" w:cs="Arial"/>
        </w:rPr>
        <w:t>to deliver</w:t>
      </w:r>
      <w:r w:rsidR="00CF2994" w:rsidRPr="009B4C6B">
        <w:rPr>
          <w:rFonts w:ascii="Arial" w:eastAsia="Calibri" w:hAnsi="Arial" w:cs="Arial"/>
        </w:rPr>
        <w:t xml:space="preserve"> Enfield Councils </w:t>
      </w:r>
      <w:r w:rsidR="00606DD0" w:rsidRPr="009B4C6B">
        <w:rPr>
          <w:rFonts w:ascii="Arial" w:eastAsia="Calibri" w:hAnsi="Arial" w:cs="Arial"/>
        </w:rPr>
        <w:t>objectives</w:t>
      </w:r>
      <w:r w:rsidR="00CF2994" w:rsidRPr="009B4C6B">
        <w:rPr>
          <w:rFonts w:ascii="Arial" w:eastAsia="Calibri" w:hAnsi="Arial" w:cs="Arial"/>
        </w:rPr>
        <w:t xml:space="preserve"> </w:t>
      </w:r>
    </w:p>
    <w:p w14:paraId="03789A4F" w14:textId="502A10FE" w:rsidR="00781396" w:rsidRPr="009B4C6B" w:rsidRDefault="00FE4EC2" w:rsidP="005D6EE1">
      <w:pPr>
        <w:numPr>
          <w:ilvl w:val="0"/>
          <w:numId w:val="2"/>
        </w:numPr>
        <w:contextualSpacing/>
        <w:rPr>
          <w:rFonts w:ascii="Arial" w:eastAsia="Calibri" w:hAnsi="Arial" w:cs="Arial"/>
        </w:rPr>
      </w:pPr>
      <w:r w:rsidRPr="009B4C6B">
        <w:rPr>
          <w:rFonts w:ascii="Arial" w:eastAsia="Calibri" w:hAnsi="Arial" w:cs="Arial"/>
        </w:rPr>
        <w:t>To c</w:t>
      </w:r>
      <w:r w:rsidR="00CF2994" w:rsidRPr="009B4C6B">
        <w:rPr>
          <w:rFonts w:ascii="Arial" w:eastAsia="Calibri" w:hAnsi="Arial" w:cs="Arial"/>
        </w:rPr>
        <w:t xml:space="preserve">reate </w:t>
      </w:r>
      <w:r w:rsidR="00781396" w:rsidRPr="009B4C6B">
        <w:rPr>
          <w:rFonts w:ascii="Arial" w:eastAsia="Calibri" w:hAnsi="Arial" w:cs="Arial"/>
        </w:rPr>
        <w:t xml:space="preserve">apprenticeships </w:t>
      </w:r>
      <w:r w:rsidR="00606DD0" w:rsidRPr="009B4C6B">
        <w:rPr>
          <w:rFonts w:ascii="Arial" w:eastAsia="Calibri" w:hAnsi="Arial" w:cs="Arial"/>
        </w:rPr>
        <w:t>in</w:t>
      </w:r>
      <w:r w:rsidR="00781396" w:rsidRPr="009B4C6B">
        <w:rPr>
          <w:rFonts w:ascii="Arial" w:eastAsia="Calibri" w:hAnsi="Arial" w:cs="Arial"/>
        </w:rPr>
        <w:t xml:space="preserve"> </w:t>
      </w:r>
      <w:r w:rsidR="00606DD0" w:rsidRPr="009B4C6B">
        <w:rPr>
          <w:rFonts w:ascii="Arial" w:eastAsia="Calibri" w:hAnsi="Arial" w:cs="Arial"/>
        </w:rPr>
        <w:t>roles that are hard to recruit to</w:t>
      </w:r>
      <w:r w:rsidRPr="009B4C6B">
        <w:rPr>
          <w:rFonts w:ascii="Arial" w:eastAsia="Calibri" w:hAnsi="Arial" w:cs="Arial"/>
        </w:rPr>
        <w:t xml:space="preserve">, </w:t>
      </w:r>
      <w:r w:rsidR="007F0DDF" w:rsidRPr="009B4C6B">
        <w:rPr>
          <w:rFonts w:ascii="Arial" w:eastAsia="Calibri" w:hAnsi="Arial" w:cs="Arial"/>
        </w:rPr>
        <w:t>creating a long-term pipeline of talent for Enfield</w:t>
      </w:r>
      <w:r w:rsidR="00606DD0" w:rsidRPr="009B4C6B">
        <w:rPr>
          <w:rFonts w:ascii="Arial" w:eastAsia="Calibri" w:hAnsi="Arial" w:cs="Arial"/>
        </w:rPr>
        <w:t xml:space="preserve">. </w:t>
      </w:r>
    </w:p>
    <w:p w14:paraId="44C47AAD" w14:textId="15256473" w:rsidR="005D6EE1" w:rsidRPr="009B4C6B" w:rsidRDefault="007F0DDF" w:rsidP="005D6EE1">
      <w:pPr>
        <w:numPr>
          <w:ilvl w:val="0"/>
          <w:numId w:val="2"/>
        </w:numPr>
        <w:contextualSpacing/>
        <w:rPr>
          <w:rFonts w:ascii="Arial" w:eastAsia="Calibri" w:hAnsi="Arial" w:cs="Arial"/>
        </w:rPr>
      </w:pPr>
      <w:r w:rsidRPr="009B4C6B">
        <w:rPr>
          <w:rFonts w:ascii="Arial" w:eastAsia="Calibri" w:hAnsi="Arial" w:cs="Arial"/>
        </w:rPr>
        <w:t xml:space="preserve">To </w:t>
      </w:r>
      <w:r w:rsidR="00F46E82" w:rsidRPr="009B4C6B">
        <w:rPr>
          <w:rFonts w:ascii="Arial" w:eastAsia="Calibri" w:hAnsi="Arial" w:cs="Arial"/>
        </w:rPr>
        <w:t xml:space="preserve">promote apprenticeship </w:t>
      </w:r>
      <w:r w:rsidR="00CF2994" w:rsidRPr="009B4C6B">
        <w:rPr>
          <w:rFonts w:ascii="Arial" w:eastAsia="Calibri" w:hAnsi="Arial" w:cs="Arial"/>
        </w:rPr>
        <w:t>vacancies</w:t>
      </w:r>
      <w:r w:rsidR="005D6EE1" w:rsidRPr="009B4C6B">
        <w:rPr>
          <w:rFonts w:ascii="Arial" w:eastAsia="Calibri" w:hAnsi="Arial" w:cs="Arial"/>
        </w:rPr>
        <w:t xml:space="preserve"> to </w:t>
      </w:r>
      <w:r w:rsidR="00CB3BA3" w:rsidRPr="009B4C6B">
        <w:rPr>
          <w:rFonts w:ascii="Arial" w:eastAsia="Calibri" w:hAnsi="Arial" w:cs="Arial"/>
        </w:rPr>
        <w:t xml:space="preserve">Enfield </w:t>
      </w:r>
      <w:r w:rsidR="005D6EE1" w:rsidRPr="009B4C6B">
        <w:rPr>
          <w:rFonts w:ascii="Arial" w:eastAsia="Calibri" w:hAnsi="Arial" w:cs="Arial"/>
        </w:rPr>
        <w:t>resident</w:t>
      </w:r>
      <w:r w:rsidR="00E450D9" w:rsidRPr="009B4C6B">
        <w:rPr>
          <w:rFonts w:ascii="Arial" w:eastAsia="Calibri" w:hAnsi="Arial" w:cs="Arial"/>
        </w:rPr>
        <w:t>s</w:t>
      </w:r>
      <w:r w:rsidR="00CB3BA3" w:rsidRPr="009B4C6B">
        <w:rPr>
          <w:rFonts w:ascii="Arial" w:eastAsia="Calibri" w:hAnsi="Arial" w:cs="Arial"/>
        </w:rPr>
        <w:t xml:space="preserve">, especially under-represented groups including Special Educational Needs (SEN), Looked After Children (LAC), Black and Minority Ethnic (BME) as well as supporting existing programmes </w:t>
      </w:r>
      <w:proofErr w:type="gramStart"/>
      <w:r w:rsidR="00CB3BA3" w:rsidRPr="009B4C6B">
        <w:rPr>
          <w:rFonts w:ascii="Arial" w:eastAsia="Calibri" w:hAnsi="Arial" w:cs="Arial"/>
        </w:rPr>
        <w:t>e.g.</w:t>
      </w:r>
      <w:proofErr w:type="gramEnd"/>
      <w:r w:rsidR="00CB3BA3" w:rsidRPr="009B4C6B">
        <w:rPr>
          <w:rFonts w:ascii="Arial" w:eastAsia="Calibri" w:hAnsi="Arial" w:cs="Arial"/>
        </w:rPr>
        <w:t xml:space="preserve"> Woman in To Leadership</w:t>
      </w:r>
    </w:p>
    <w:p w14:paraId="2242F70F" w14:textId="48E16827" w:rsidR="005D6EE1" w:rsidRPr="009B4C6B" w:rsidRDefault="005D6EE1" w:rsidP="005D6EE1">
      <w:pPr>
        <w:numPr>
          <w:ilvl w:val="0"/>
          <w:numId w:val="2"/>
        </w:numPr>
        <w:contextualSpacing/>
        <w:rPr>
          <w:rFonts w:ascii="Arial" w:eastAsia="Calibri" w:hAnsi="Arial" w:cs="Arial"/>
        </w:rPr>
      </w:pPr>
      <w:r w:rsidRPr="009B4C6B">
        <w:rPr>
          <w:rFonts w:ascii="Arial" w:eastAsia="Calibri" w:hAnsi="Arial" w:cs="Arial"/>
        </w:rPr>
        <w:t xml:space="preserve">To commission the highest </w:t>
      </w:r>
      <w:r w:rsidR="00781396" w:rsidRPr="009B4C6B">
        <w:rPr>
          <w:rFonts w:ascii="Arial" w:eastAsia="Calibri" w:hAnsi="Arial" w:cs="Arial"/>
        </w:rPr>
        <w:t>quality apprenticeship</w:t>
      </w:r>
      <w:r w:rsidR="00E450D9" w:rsidRPr="009B4C6B">
        <w:rPr>
          <w:rFonts w:ascii="Arial" w:eastAsia="Calibri" w:hAnsi="Arial" w:cs="Arial"/>
        </w:rPr>
        <w:t xml:space="preserve"> provider</w:t>
      </w:r>
      <w:r w:rsidR="00606DD0" w:rsidRPr="009B4C6B">
        <w:rPr>
          <w:rFonts w:ascii="Arial" w:eastAsia="Calibri" w:hAnsi="Arial" w:cs="Arial"/>
        </w:rPr>
        <w:t>s</w:t>
      </w:r>
      <w:r w:rsidR="008A4FE2">
        <w:rPr>
          <w:rFonts w:ascii="Arial" w:eastAsia="Calibri" w:hAnsi="Arial" w:cs="Arial"/>
        </w:rPr>
        <w:t xml:space="preserve"> </w:t>
      </w:r>
      <w:proofErr w:type="gramStart"/>
      <w:r w:rsidR="008A4FE2">
        <w:rPr>
          <w:rFonts w:ascii="Arial" w:eastAsia="Calibri" w:hAnsi="Arial" w:cs="Arial"/>
        </w:rPr>
        <w:t>taking into account</w:t>
      </w:r>
      <w:proofErr w:type="gramEnd"/>
      <w:r w:rsidR="008A4FE2">
        <w:rPr>
          <w:rFonts w:ascii="Arial" w:eastAsia="Calibri" w:hAnsi="Arial" w:cs="Arial"/>
        </w:rPr>
        <w:t xml:space="preserve"> individual learning styles where possible</w:t>
      </w:r>
    </w:p>
    <w:p w14:paraId="7E0CBC88" w14:textId="060C9EAE" w:rsidR="005D6EE1" w:rsidRPr="009B4C6B" w:rsidRDefault="005D6EE1" w:rsidP="005D6EE1">
      <w:pPr>
        <w:numPr>
          <w:ilvl w:val="0"/>
          <w:numId w:val="2"/>
        </w:numPr>
        <w:contextualSpacing/>
        <w:rPr>
          <w:rFonts w:ascii="Arial" w:eastAsia="Calibri" w:hAnsi="Arial" w:cs="Arial"/>
        </w:rPr>
      </w:pPr>
      <w:r w:rsidRPr="009B4C6B">
        <w:rPr>
          <w:rFonts w:ascii="Arial" w:eastAsia="Calibri" w:hAnsi="Arial" w:cs="Arial"/>
        </w:rPr>
        <w:t>To support the progression of</w:t>
      </w:r>
      <w:r w:rsidR="00781396" w:rsidRPr="009B4C6B">
        <w:rPr>
          <w:rFonts w:ascii="Arial" w:eastAsia="Calibri" w:hAnsi="Arial" w:cs="Arial"/>
        </w:rPr>
        <w:t xml:space="preserve"> apprentices t</w:t>
      </w:r>
      <w:r w:rsidR="00F46E82" w:rsidRPr="009B4C6B">
        <w:rPr>
          <w:rFonts w:ascii="Arial" w:eastAsia="Calibri" w:hAnsi="Arial" w:cs="Arial"/>
        </w:rPr>
        <w:t>hroughout the organisation</w:t>
      </w:r>
    </w:p>
    <w:p w14:paraId="0EA6BDB7" w14:textId="77777777" w:rsidR="007D2A93" w:rsidRPr="009B4C6B" w:rsidRDefault="007D2A93" w:rsidP="00B920D3">
      <w:pPr>
        <w:rPr>
          <w:rFonts w:ascii="Arial" w:hAnsi="Arial" w:cs="Arial"/>
          <w:b/>
          <w:u w:val="single"/>
        </w:rPr>
      </w:pPr>
    </w:p>
    <w:p w14:paraId="2DC8C0A4" w14:textId="77777777" w:rsidR="00741F6D" w:rsidRPr="009B4C6B" w:rsidRDefault="00741F6D" w:rsidP="00B920D3">
      <w:pPr>
        <w:rPr>
          <w:rFonts w:ascii="Arial" w:hAnsi="Arial" w:cs="Arial"/>
          <w:b/>
          <w:u w:val="single"/>
        </w:rPr>
      </w:pPr>
      <w:r w:rsidRPr="009B4C6B">
        <w:rPr>
          <w:rFonts w:ascii="Arial" w:hAnsi="Arial" w:cs="Arial"/>
          <w:b/>
          <w:u w:val="single"/>
        </w:rPr>
        <w:t xml:space="preserve">What is an Apprenticeship? </w:t>
      </w:r>
    </w:p>
    <w:p w14:paraId="09931F09" w14:textId="41EEAADB" w:rsidR="00741F6D" w:rsidRDefault="00741F6D" w:rsidP="00B920D3">
      <w:pPr>
        <w:rPr>
          <w:rFonts w:ascii="Arial" w:hAnsi="Arial" w:cs="Arial"/>
        </w:rPr>
      </w:pPr>
      <w:r w:rsidRPr="009B4C6B">
        <w:rPr>
          <w:rFonts w:ascii="Arial" w:hAnsi="Arial" w:cs="Arial"/>
        </w:rPr>
        <w:t>Apprenticeships combine practical training</w:t>
      </w:r>
      <w:r w:rsidR="00DD61C9">
        <w:rPr>
          <w:rFonts w:ascii="Arial" w:hAnsi="Arial" w:cs="Arial"/>
        </w:rPr>
        <w:t xml:space="preserve"> </w:t>
      </w:r>
      <w:r w:rsidRPr="009B4C6B">
        <w:rPr>
          <w:rFonts w:ascii="Arial" w:hAnsi="Arial" w:cs="Arial"/>
        </w:rPr>
        <w:t>in a job with study</w:t>
      </w:r>
      <w:r w:rsidR="00985FB6">
        <w:rPr>
          <w:rFonts w:ascii="Arial" w:hAnsi="Arial" w:cs="Arial"/>
        </w:rPr>
        <w:t xml:space="preserve"> to learn new skills</w:t>
      </w:r>
      <w:r w:rsidRPr="009B4C6B">
        <w:rPr>
          <w:rFonts w:ascii="Arial" w:hAnsi="Arial" w:cs="Arial"/>
        </w:rPr>
        <w:t xml:space="preserve">. </w:t>
      </w:r>
      <w:r w:rsidR="00E450D9" w:rsidRPr="009B4C6B">
        <w:rPr>
          <w:rFonts w:ascii="Arial" w:hAnsi="Arial" w:cs="Arial"/>
        </w:rPr>
        <w:t xml:space="preserve"> </w:t>
      </w:r>
      <w:r w:rsidRPr="009B4C6B">
        <w:rPr>
          <w:rFonts w:ascii="Arial" w:hAnsi="Arial" w:cs="Arial"/>
        </w:rPr>
        <w:t>In Enfield</w:t>
      </w:r>
      <w:r w:rsidR="008A4FE2">
        <w:rPr>
          <w:rFonts w:ascii="Arial" w:hAnsi="Arial" w:cs="Arial"/>
        </w:rPr>
        <w:t xml:space="preserve"> Council</w:t>
      </w:r>
      <w:r w:rsidR="00E450D9" w:rsidRPr="009B4C6B">
        <w:rPr>
          <w:rFonts w:ascii="Arial" w:hAnsi="Arial" w:cs="Arial"/>
        </w:rPr>
        <w:t>,</w:t>
      </w:r>
      <w:r w:rsidRPr="009B4C6B">
        <w:rPr>
          <w:rFonts w:ascii="Arial" w:hAnsi="Arial" w:cs="Arial"/>
        </w:rPr>
        <w:t xml:space="preserve"> </w:t>
      </w:r>
      <w:r w:rsidR="00504A81" w:rsidRPr="009B4C6B">
        <w:rPr>
          <w:rFonts w:ascii="Arial" w:hAnsi="Arial" w:cs="Arial"/>
        </w:rPr>
        <w:t xml:space="preserve">apprenticeships are </w:t>
      </w:r>
      <w:r w:rsidR="000A088A" w:rsidRPr="009B4C6B">
        <w:rPr>
          <w:rFonts w:ascii="Arial" w:hAnsi="Arial" w:cs="Arial"/>
        </w:rPr>
        <w:t xml:space="preserve">viewed </w:t>
      </w:r>
      <w:r w:rsidRPr="009B4C6B">
        <w:rPr>
          <w:rFonts w:ascii="Arial" w:hAnsi="Arial" w:cs="Arial"/>
        </w:rPr>
        <w:t>as</w:t>
      </w:r>
      <w:r w:rsidR="000A088A" w:rsidRPr="009B4C6B">
        <w:rPr>
          <w:rFonts w:ascii="Arial" w:hAnsi="Arial" w:cs="Arial"/>
        </w:rPr>
        <w:t xml:space="preserve"> </w:t>
      </w:r>
      <w:r w:rsidRPr="009B4C6B">
        <w:rPr>
          <w:rFonts w:ascii="Arial" w:hAnsi="Arial" w:cs="Arial"/>
        </w:rPr>
        <w:t>learning roles</w:t>
      </w:r>
      <w:r w:rsidR="006B303D" w:rsidRPr="009B4C6B">
        <w:rPr>
          <w:rFonts w:ascii="Arial" w:hAnsi="Arial" w:cs="Arial"/>
        </w:rPr>
        <w:t xml:space="preserve"> </w:t>
      </w:r>
      <w:r w:rsidR="000A088A" w:rsidRPr="009B4C6B">
        <w:rPr>
          <w:rFonts w:ascii="Arial" w:hAnsi="Arial" w:cs="Arial"/>
        </w:rPr>
        <w:t>that</w:t>
      </w:r>
      <w:r w:rsidR="006B303D" w:rsidRPr="009B4C6B">
        <w:rPr>
          <w:rFonts w:ascii="Arial" w:hAnsi="Arial" w:cs="Arial"/>
        </w:rPr>
        <w:t xml:space="preserve"> provide opportunit</w:t>
      </w:r>
      <w:r w:rsidR="000A088A" w:rsidRPr="009B4C6B">
        <w:rPr>
          <w:rFonts w:ascii="Arial" w:hAnsi="Arial" w:cs="Arial"/>
        </w:rPr>
        <w:t>ies</w:t>
      </w:r>
      <w:r w:rsidR="006B303D" w:rsidRPr="009B4C6B">
        <w:rPr>
          <w:rFonts w:ascii="Arial" w:hAnsi="Arial" w:cs="Arial"/>
        </w:rPr>
        <w:t xml:space="preserve"> for residents</w:t>
      </w:r>
      <w:r w:rsidR="000A088A" w:rsidRPr="009B4C6B">
        <w:rPr>
          <w:rFonts w:ascii="Arial" w:hAnsi="Arial" w:cs="Arial"/>
        </w:rPr>
        <w:t xml:space="preserve"> </w:t>
      </w:r>
      <w:r w:rsidR="0003538A" w:rsidRPr="009B4C6B">
        <w:rPr>
          <w:rFonts w:ascii="Arial" w:hAnsi="Arial" w:cs="Arial"/>
        </w:rPr>
        <w:t xml:space="preserve">and employees of all ages </w:t>
      </w:r>
      <w:r w:rsidR="000A088A" w:rsidRPr="009B4C6B">
        <w:rPr>
          <w:rFonts w:ascii="Arial" w:hAnsi="Arial" w:cs="Arial"/>
        </w:rPr>
        <w:t xml:space="preserve">to experience </w:t>
      </w:r>
      <w:r w:rsidRPr="009B4C6B">
        <w:rPr>
          <w:rFonts w:ascii="Arial" w:hAnsi="Arial" w:cs="Arial"/>
        </w:rPr>
        <w:t>on</w:t>
      </w:r>
      <w:r w:rsidR="00E450D9" w:rsidRPr="009B4C6B">
        <w:rPr>
          <w:rFonts w:ascii="Arial" w:hAnsi="Arial" w:cs="Arial"/>
        </w:rPr>
        <w:t>-the-</w:t>
      </w:r>
      <w:r w:rsidRPr="009B4C6B">
        <w:rPr>
          <w:rFonts w:ascii="Arial" w:hAnsi="Arial" w:cs="Arial"/>
        </w:rPr>
        <w:t xml:space="preserve">job learning </w:t>
      </w:r>
      <w:r w:rsidR="000A088A" w:rsidRPr="009B4C6B">
        <w:rPr>
          <w:rFonts w:ascii="Arial" w:hAnsi="Arial" w:cs="Arial"/>
        </w:rPr>
        <w:t xml:space="preserve">and </w:t>
      </w:r>
      <w:r w:rsidRPr="009B4C6B">
        <w:rPr>
          <w:rFonts w:ascii="Arial" w:hAnsi="Arial" w:cs="Arial"/>
        </w:rPr>
        <w:t xml:space="preserve">gain a </w:t>
      </w:r>
      <w:r w:rsidR="008A4FE2">
        <w:rPr>
          <w:rFonts w:ascii="Arial" w:hAnsi="Arial" w:cs="Arial"/>
        </w:rPr>
        <w:t xml:space="preserve">recognised </w:t>
      </w:r>
      <w:r w:rsidRPr="009B4C6B">
        <w:rPr>
          <w:rFonts w:ascii="Arial" w:hAnsi="Arial" w:cs="Arial"/>
        </w:rPr>
        <w:t xml:space="preserve">qualification. </w:t>
      </w:r>
    </w:p>
    <w:p w14:paraId="41BBCEB4" w14:textId="738FFBA2" w:rsidR="00090CA1" w:rsidRPr="00D93852" w:rsidRDefault="00055CC5" w:rsidP="00090CA1">
      <w:pPr>
        <w:rPr>
          <w:rFonts w:ascii="Arial" w:hAnsi="Arial" w:cs="Arial"/>
        </w:rPr>
      </w:pPr>
      <w:r w:rsidRPr="00D93852">
        <w:rPr>
          <w:rFonts w:ascii="Arial" w:hAnsi="Arial" w:cs="Arial"/>
        </w:rPr>
        <w:t xml:space="preserve">To </w:t>
      </w:r>
      <w:r w:rsidR="00226E94" w:rsidRPr="00D93852">
        <w:rPr>
          <w:rFonts w:ascii="Arial" w:hAnsi="Arial" w:cs="Arial"/>
        </w:rPr>
        <w:t>undertake a</w:t>
      </w:r>
      <w:r w:rsidRPr="00D93852">
        <w:rPr>
          <w:rFonts w:ascii="Arial" w:hAnsi="Arial" w:cs="Arial"/>
        </w:rPr>
        <w:t xml:space="preserve">n </w:t>
      </w:r>
      <w:r w:rsidR="00D93852" w:rsidRPr="00D93852">
        <w:rPr>
          <w:rFonts w:ascii="Arial" w:hAnsi="Arial" w:cs="Arial"/>
        </w:rPr>
        <w:t>apprenticeship,</w:t>
      </w:r>
      <w:r w:rsidRPr="00D93852">
        <w:rPr>
          <w:rFonts w:ascii="Arial" w:hAnsi="Arial" w:cs="Arial"/>
        </w:rPr>
        <w:t xml:space="preserve"> you must be </w:t>
      </w:r>
      <w:r w:rsidR="000D38B9" w:rsidRPr="00D93852">
        <w:rPr>
          <w:rFonts w:ascii="Arial" w:hAnsi="Arial" w:cs="Arial"/>
        </w:rPr>
        <w:t>em</w:t>
      </w:r>
      <w:r w:rsidR="00F539C8" w:rsidRPr="00D93852">
        <w:rPr>
          <w:rFonts w:ascii="Arial" w:hAnsi="Arial" w:cs="Arial"/>
        </w:rPr>
        <w:t xml:space="preserve">ployed by the Council, be </w:t>
      </w:r>
      <w:r w:rsidR="00096798" w:rsidRPr="00D93852">
        <w:rPr>
          <w:rFonts w:ascii="Arial" w:hAnsi="Arial" w:cs="Arial"/>
        </w:rPr>
        <w:t>studying for an approved apprenticeship qualification</w:t>
      </w:r>
      <w:r w:rsidR="00F539C8" w:rsidRPr="00D93852">
        <w:rPr>
          <w:rFonts w:ascii="Arial" w:hAnsi="Arial" w:cs="Arial"/>
        </w:rPr>
        <w:t xml:space="preserve"> with training</w:t>
      </w:r>
      <w:r w:rsidR="00096798" w:rsidRPr="00D93852">
        <w:rPr>
          <w:rFonts w:ascii="Arial" w:hAnsi="Arial" w:cs="Arial"/>
        </w:rPr>
        <w:t xml:space="preserve"> provided by an approved apprenticeship provider</w:t>
      </w:r>
      <w:r w:rsidR="00F539C8" w:rsidRPr="00D93852">
        <w:rPr>
          <w:rFonts w:ascii="Arial" w:hAnsi="Arial" w:cs="Arial"/>
        </w:rPr>
        <w:t xml:space="preserve">. You will be </w:t>
      </w:r>
      <w:r w:rsidR="000B1B78" w:rsidRPr="00D93852">
        <w:rPr>
          <w:rFonts w:ascii="Arial" w:hAnsi="Arial" w:cs="Arial"/>
        </w:rPr>
        <w:t xml:space="preserve">expected to have </w:t>
      </w:r>
      <w:r w:rsidR="001C59FC" w:rsidRPr="00D93852">
        <w:rPr>
          <w:rFonts w:ascii="Arial" w:hAnsi="Arial" w:cs="Arial"/>
        </w:rPr>
        <w:t>20% off</w:t>
      </w:r>
      <w:r w:rsidR="00813AF8" w:rsidRPr="00D93852">
        <w:rPr>
          <w:rFonts w:ascii="Arial" w:hAnsi="Arial" w:cs="Arial"/>
        </w:rPr>
        <w:t>-</w:t>
      </w:r>
      <w:r w:rsidR="001C59FC" w:rsidRPr="00D93852">
        <w:rPr>
          <w:rFonts w:ascii="Arial" w:hAnsi="Arial" w:cs="Arial"/>
        </w:rPr>
        <w:t>the</w:t>
      </w:r>
      <w:r w:rsidR="00813AF8" w:rsidRPr="00D93852">
        <w:rPr>
          <w:rFonts w:ascii="Arial" w:hAnsi="Arial" w:cs="Arial"/>
        </w:rPr>
        <w:t>-</w:t>
      </w:r>
      <w:r w:rsidR="001C59FC" w:rsidRPr="00D93852">
        <w:rPr>
          <w:rFonts w:ascii="Arial" w:hAnsi="Arial" w:cs="Arial"/>
        </w:rPr>
        <w:t>job training</w:t>
      </w:r>
      <w:r w:rsidR="00813AF8" w:rsidRPr="00D93852">
        <w:rPr>
          <w:rFonts w:ascii="Arial" w:hAnsi="Arial" w:cs="Arial"/>
        </w:rPr>
        <w:t xml:space="preserve"> for the duration of the apprenticeship</w:t>
      </w:r>
      <w:r w:rsidR="001C59FC" w:rsidRPr="00D93852">
        <w:rPr>
          <w:rFonts w:ascii="Arial" w:hAnsi="Arial" w:cs="Arial"/>
        </w:rPr>
        <w:t xml:space="preserve"> </w:t>
      </w:r>
      <w:r w:rsidR="000B1B78" w:rsidRPr="00D93852">
        <w:rPr>
          <w:rFonts w:ascii="Arial" w:hAnsi="Arial" w:cs="Arial"/>
        </w:rPr>
        <w:t xml:space="preserve">in which to develop your </w:t>
      </w:r>
      <w:r w:rsidR="00266A35" w:rsidRPr="00D93852">
        <w:rPr>
          <w:rFonts w:ascii="Arial" w:hAnsi="Arial" w:cs="Arial"/>
        </w:rPr>
        <w:t>abilit</w:t>
      </w:r>
      <w:r w:rsidR="00813AF8" w:rsidRPr="00D93852">
        <w:rPr>
          <w:rFonts w:ascii="Arial" w:hAnsi="Arial" w:cs="Arial"/>
        </w:rPr>
        <w:t>ies</w:t>
      </w:r>
      <w:r w:rsidR="0056463A" w:rsidRPr="00D93852">
        <w:rPr>
          <w:rFonts w:ascii="Arial" w:hAnsi="Arial" w:cs="Arial"/>
        </w:rPr>
        <w:t>.</w:t>
      </w:r>
      <w:r w:rsidR="001C59FC" w:rsidRPr="00D93852">
        <w:rPr>
          <w:rFonts w:ascii="Arial" w:hAnsi="Arial" w:cs="Arial"/>
        </w:rPr>
        <w:t xml:space="preserve"> </w:t>
      </w:r>
    </w:p>
    <w:p w14:paraId="36975097" w14:textId="423B7C45" w:rsidR="003C7FDE" w:rsidRDefault="00090CA1" w:rsidP="00B920D3">
      <w:pPr>
        <w:rPr>
          <w:rFonts w:ascii="Arial" w:hAnsi="Arial" w:cs="Arial"/>
        </w:rPr>
      </w:pPr>
      <w:r w:rsidRPr="00D93852">
        <w:rPr>
          <w:rFonts w:ascii="Arial" w:hAnsi="Arial" w:cs="Arial"/>
        </w:rPr>
        <w:t xml:space="preserve">Apprenticeships are no longer </w:t>
      </w:r>
      <w:r w:rsidR="008D0B04" w:rsidRPr="00D93852">
        <w:rPr>
          <w:rFonts w:ascii="Arial" w:hAnsi="Arial" w:cs="Arial"/>
        </w:rPr>
        <w:t xml:space="preserve">just for </w:t>
      </w:r>
      <w:proofErr w:type="gramStart"/>
      <w:r w:rsidRPr="00D93852">
        <w:rPr>
          <w:rFonts w:ascii="Arial" w:hAnsi="Arial" w:cs="Arial"/>
        </w:rPr>
        <w:t>lower level</w:t>
      </w:r>
      <w:proofErr w:type="gramEnd"/>
      <w:r w:rsidRPr="00D93852">
        <w:rPr>
          <w:rFonts w:ascii="Arial" w:hAnsi="Arial" w:cs="Arial"/>
        </w:rPr>
        <w:t xml:space="preserve"> entry into the </w:t>
      </w:r>
      <w:r w:rsidR="008D0B04" w:rsidRPr="00D93852">
        <w:rPr>
          <w:rFonts w:ascii="Arial" w:hAnsi="Arial" w:cs="Arial"/>
        </w:rPr>
        <w:t xml:space="preserve">Council, </w:t>
      </w:r>
      <w:r w:rsidRPr="00D93852">
        <w:rPr>
          <w:rFonts w:ascii="Arial" w:hAnsi="Arial" w:cs="Arial"/>
        </w:rPr>
        <w:t>there are a variety of levels</w:t>
      </w:r>
      <w:r w:rsidR="00572261" w:rsidRPr="00D93852">
        <w:rPr>
          <w:rFonts w:ascii="Arial" w:hAnsi="Arial" w:cs="Arial"/>
        </w:rPr>
        <w:t xml:space="preserve"> which are shown below</w:t>
      </w:r>
      <w:r w:rsidR="004B3E43" w:rsidRPr="00D93852">
        <w:rPr>
          <w:rFonts w:ascii="Arial" w:hAnsi="Arial" w:cs="Arial"/>
        </w:rPr>
        <w:t>:</w:t>
      </w:r>
    </w:p>
    <w:tbl>
      <w:tblPr>
        <w:tblStyle w:val="TableGrid"/>
        <w:tblW w:w="0" w:type="auto"/>
        <w:tblLook w:val="04A0" w:firstRow="1" w:lastRow="0" w:firstColumn="1" w:lastColumn="0" w:noHBand="0" w:noVBand="1"/>
      </w:tblPr>
      <w:tblGrid>
        <w:gridCol w:w="3229"/>
        <w:gridCol w:w="2742"/>
        <w:gridCol w:w="3055"/>
      </w:tblGrid>
      <w:tr w:rsidR="00A00D35" w:rsidRPr="00A00D35" w14:paraId="30E897CB" w14:textId="77777777" w:rsidTr="6A117362">
        <w:trPr>
          <w:trHeight w:val="480"/>
        </w:trPr>
        <w:tc>
          <w:tcPr>
            <w:tcW w:w="4419" w:type="dxa"/>
            <w:tcBorders>
              <w:top w:val="nil"/>
              <w:left w:val="nil"/>
              <w:bottom w:val="single" w:sz="4" w:space="0" w:color="auto"/>
              <w:right w:val="nil"/>
            </w:tcBorders>
          </w:tcPr>
          <w:p w14:paraId="730195A5" w14:textId="341A8A84" w:rsidR="003C7FDE" w:rsidRPr="002E6F59" w:rsidRDefault="00DE2893" w:rsidP="00B920D3">
            <w:pPr>
              <w:rPr>
                <w:rFonts w:ascii="Arial" w:hAnsi="Arial" w:cs="Arial"/>
                <w:b/>
                <w:bCs/>
              </w:rPr>
            </w:pPr>
            <w:r w:rsidRPr="002E6F59">
              <w:rPr>
                <w:rFonts w:ascii="Arial" w:hAnsi="Arial" w:cs="Arial"/>
                <w:b/>
                <w:bCs/>
              </w:rPr>
              <w:t>Name</w:t>
            </w:r>
            <w:r w:rsidR="00A00D35">
              <w:rPr>
                <w:rFonts w:ascii="Arial" w:hAnsi="Arial" w:cs="Arial"/>
                <w:b/>
                <w:bCs/>
              </w:rPr>
              <w:t xml:space="preserve"> of Apprenticeship</w:t>
            </w:r>
          </w:p>
        </w:tc>
        <w:tc>
          <w:tcPr>
            <w:tcW w:w="4398" w:type="dxa"/>
            <w:tcBorders>
              <w:top w:val="nil"/>
              <w:left w:val="nil"/>
              <w:bottom w:val="single" w:sz="4" w:space="0" w:color="auto"/>
              <w:right w:val="nil"/>
            </w:tcBorders>
          </w:tcPr>
          <w:p w14:paraId="1ED6D30E" w14:textId="6C6D0279" w:rsidR="003C7FDE" w:rsidRPr="002E6F59" w:rsidRDefault="00DE2893" w:rsidP="00B920D3">
            <w:pPr>
              <w:rPr>
                <w:rFonts w:ascii="Arial" w:hAnsi="Arial" w:cs="Arial"/>
                <w:b/>
                <w:bCs/>
              </w:rPr>
            </w:pPr>
            <w:r w:rsidRPr="002E6F59">
              <w:rPr>
                <w:rFonts w:ascii="Arial" w:hAnsi="Arial" w:cs="Arial"/>
                <w:b/>
                <w:bCs/>
              </w:rPr>
              <w:t>Level</w:t>
            </w:r>
          </w:p>
        </w:tc>
        <w:tc>
          <w:tcPr>
            <w:tcW w:w="4398" w:type="dxa"/>
            <w:tcBorders>
              <w:top w:val="nil"/>
              <w:left w:val="nil"/>
              <w:bottom w:val="single" w:sz="4" w:space="0" w:color="auto"/>
              <w:right w:val="nil"/>
            </w:tcBorders>
          </w:tcPr>
          <w:p w14:paraId="53F79F52" w14:textId="50248E10" w:rsidR="003C7FDE" w:rsidRPr="002E6F59" w:rsidRDefault="00C41401" w:rsidP="00B920D3">
            <w:pPr>
              <w:rPr>
                <w:rFonts w:ascii="Arial" w:hAnsi="Arial" w:cs="Arial"/>
                <w:b/>
                <w:bCs/>
              </w:rPr>
            </w:pPr>
            <w:r w:rsidRPr="002E6F59">
              <w:rPr>
                <w:rFonts w:ascii="Arial" w:hAnsi="Arial" w:cs="Arial"/>
                <w:b/>
                <w:bCs/>
              </w:rPr>
              <w:t>Equivalent Educational Level</w:t>
            </w:r>
          </w:p>
        </w:tc>
      </w:tr>
      <w:tr w:rsidR="00A00D35" w14:paraId="6B4BC3AC" w14:textId="77777777" w:rsidTr="6A117362">
        <w:trPr>
          <w:trHeight w:val="458"/>
        </w:trPr>
        <w:tc>
          <w:tcPr>
            <w:tcW w:w="4419" w:type="dxa"/>
            <w:tcBorders>
              <w:top w:val="single" w:sz="4" w:space="0" w:color="auto"/>
              <w:left w:val="nil"/>
              <w:bottom w:val="single" w:sz="4" w:space="0" w:color="auto"/>
              <w:right w:val="nil"/>
            </w:tcBorders>
            <w:vAlign w:val="center"/>
          </w:tcPr>
          <w:p w14:paraId="603A219A" w14:textId="7F3BC56B" w:rsidR="003C7FDE" w:rsidRDefault="000F2592" w:rsidP="00B920D3">
            <w:pPr>
              <w:rPr>
                <w:rFonts w:ascii="Arial" w:hAnsi="Arial" w:cs="Arial"/>
              </w:rPr>
            </w:pPr>
            <w:r>
              <w:rPr>
                <w:rFonts w:ascii="Arial" w:hAnsi="Arial" w:cs="Arial"/>
              </w:rPr>
              <w:t>Inter</w:t>
            </w:r>
            <w:r w:rsidR="00DE2893">
              <w:rPr>
                <w:rFonts w:ascii="Arial" w:hAnsi="Arial" w:cs="Arial"/>
              </w:rPr>
              <w:t>mediate</w:t>
            </w:r>
          </w:p>
        </w:tc>
        <w:tc>
          <w:tcPr>
            <w:tcW w:w="4398" w:type="dxa"/>
            <w:tcBorders>
              <w:top w:val="single" w:sz="4" w:space="0" w:color="auto"/>
              <w:left w:val="nil"/>
              <w:bottom w:val="single" w:sz="4" w:space="0" w:color="auto"/>
              <w:right w:val="nil"/>
            </w:tcBorders>
            <w:vAlign w:val="center"/>
          </w:tcPr>
          <w:p w14:paraId="3127FF51" w14:textId="51BFBE14" w:rsidR="003C7FDE" w:rsidRDefault="003C7FDE" w:rsidP="00B920D3">
            <w:pPr>
              <w:rPr>
                <w:rFonts w:ascii="Arial" w:hAnsi="Arial" w:cs="Arial"/>
              </w:rPr>
            </w:pPr>
            <w:r>
              <w:rPr>
                <w:rFonts w:ascii="Arial" w:hAnsi="Arial" w:cs="Arial"/>
              </w:rPr>
              <w:t>2</w:t>
            </w:r>
          </w:p>
        </w:tc>
        <w:tc>
          <w:tcPr>
            <w:tcW w:w="4398" w:type="dxa"/>
            <w:tcBorders>
              <w:top w:val="single" w:sz="4" w:space="0" w:color="auto"/>
              <w:left w:val="nil"/>
              <w:bottom w:val="single" w:sz="4" w:space="0" w:color="auto"/>
              <w:right w:val="nil"/>
            </w:tcBorders>
            <w:vAlign w:val="center"/>
          </w:tcPr>
          <w:p w14:paraId="1DA348C7" w14:textId="63190D6C" w:rsidR="003C7FDE" w:rsidRDefault="003C7FDE" w:rsidP="00B920D3">
            <w:pPr>
              <w:rPr>
                <w:rFonts w:ascii="Arial" w:hAnsi="Arial" w:cs="Arial"/>
              </w:rPr>
            </w:pPr>
            <w:r>
              <w:rPr>
                <w:rFonts w:ascii="Arial" w:hAnsi="Arial" w:cs="Arial"/>
              </w:rPr>
              <w:t>GCSE</w:t>
            </w:r>
          </w:p>
        </w:tc>
      </w:tr>
      <w:tr w:rsidR="00A00D35" w:rsidRPr="00A00D35" w14:paraId="281FEF1F" w14:textId="77777777" w:rsidTr="6A117362">
        <w:trPr>
          <w:trHeight w:val="480"/>
        </w:trPr>
        <w:tc>
          <w:tcPr>
            <w:tcW w:w="4419" w:type="dxa"/>
            <w:tcBorders>
              <w:top w:val="single" w:sz="4" w:space="0" w:color="auto"/>
              <w:left w:val="nil"/>
              <w:bottom w:val="single" w:sz="4" w:space="0" w:color="auto"/>
              <w:right w:val="nil"/>
            </w:tcBorders>
            <w:vAlign w:val="center"/>
          </w:tcPr>
          <w:p w14:paraId="06D69FBC" w14:textId="696DAA54" w:rsidR="003C7FDE" w:rsidRPr="00A00D35" w:rsidRDefault="00DE2893" w:rsidP="00B920D3">
            <w:pPr>
              <w:rPr>
                <w:rFonts w:ascii="Arial" w:hAnsi="Arial" w:cs="Arial"/>
              </w:rPr>
            </w:pPr>
            <w:r w:rsidRPr="00A00D35">
              <w:rPr>
                <w:rFonts w:ascii="Arial" w:hAnsi="Arial" w:cs="Arial"/>
              </w:rPr>
              <w:t>Advanced</w:t>
            </w:r>
          </w:p>
        </w:tc>
        <w:tc>
          <w:tcPr>
            <w:tcW w:w="4398" w:type="dxa"/>
            <w:tcBorders>
              <w:top w:val="single" w:sz="4" w:space="0" w:color="auto"/>
              <w:left w:val="nil"/>
              <w:bottom w:val="single" w:sz="4" w:space="0" w:color="auto"/>
              <w:right w:val="nil"/>
            </w:tcBorders>
            <w:vAlign w:val="center"/>
          </w:tcPr>
          <w:p w14:paraId="72BAB115" w14:textId="65F41C65" w:rsidR="003C7FDE" w:rsidRPr="00A00D35" w:rsidRDefault="003C7FDE" w:rsidP="00B920D3">
            <w:pPr>
              <w:rPr>
                <w:rFonts w:ascii="Arial" w:hAnsi="Arial" w:cs="Arial"/>
              </w:rPr>
            </w:pPr>
            <w:r w:rsidRPr="00A00D35">
              <w:rPr>
                <w:rFonts w:ascii="Arial" w:hAnsi="Arial" w:cs="Arial"/>
              </w:rPr>
              <w:t>3</w:t>
            </w:r>
          </w:p>
        </w:tc>
        <w:tc>
          <w:tcPr>
            <w:tcW w:w="4398" w:type="dxa"/>
            <w:tcBorders>
              <w:top w:val="single" w:sz="4" w:space="0" w:color="auto"/>
              <w:left w:val="nil"/>
              <w:bottom w:val="single" w:sz="4" w:space="0" w:color="auto"/>
              <w:right w:val="nil"/>
            </w:tcBorders>
            <w:vAlign w:val="center"/>
          </w:tcPr>
          <w:p w14:paraId="1A641A4B" w14:textId="77F0F419" w:rsidR="003C7FDE" w:rsidRPr="00A00D35" w:rsidRDefault="003C7FDE" w:rsidP="00B920D3">
            <w:pPr>
              <w:rPr>
                <w:rFonts w:ascii="Arial" w:hAnsi="Arial" w:cs="Arial"/>
              </w:rPr>
            </w:pPr>
            <w:r w:rsidRPr="00A00D35">
              <w:rPr>
                <w:rFonts w:ascii="Arial" w:hAnsi="Arial" w:cs="Arial"/>
              </w:rPr>
              <w:t>A Level</w:t>
            </w:r>
          </w:p>
        </w:tc>
      </w:tr>
      <w:tr w:rsidR="00A00D35" w14:paraId="2CFCFA46" w14:textId="77777777" w:rsidTr="6A117362">
        <w:trPr>
          <w:trHeight w:val="458"/>
        </w:trPr>
        <w:tc>
          <w:tcPr>
            <w:tcW w:w="4419" w:type="dxa"/>
            <w:tcBorders>
              <w:top w:val="single" w:sz="4" w:space="0" w:color="auto"/>
              <w:left w:val="nil"/>
              <w:bottom w:val="single" w:sz="4" w:space="0" w:color="auto"/>
              <w:right w:val="nil"/>
            </w:tcBorders>
            <w:vAlign w:val="center"/>
          </w:tcPr>
          <w:p w14:paraId="4ACD8987" w14:textId="32B74AA6" w:rsidR="003C7FDE" w:rsidRDefault="00DE2893" w:rsidP="00B920D3">
            <w:pPr>
              <w:rPr>
                <w:rFonts w:ascii="Arial" w:hAnsi="Arial" w:cs="Arial"/>
              </w:rPr>
            </w:pPr>
            <w:r>
              <w:rPr>
                <w:rFonts w:ascii="Arial" w:hAnsi="Arial" w:cs="Arial"/>
              </w:rPr>
              <w:t>Higher</w:t>
            </w:r>
          </w:p>
        </w:tc>
        <w:tc>
          <w:tcPr>
            <w:tcW w:w="4398" w:type="dxa"/>
            <w:tcBorders>
              <w:top w:val="single" w:sz="4" w:space="0" w:color="auto"/>
              <w:left w:val="nil"/>
              <w:bottom w:val="single" w:sz="4" w:space="0" w:color="auto"/>
              <w:right w:val="nil"/>
            </w:tcBorders>
            <w:vAlign w:val="center"/>
          </w:tcPr>
          <w:p w14:paraId="4A21D024" w14:textId="605E5E81" w:rsidR="003C7FDE" w:rsidRDefault="003C7FDE" w:rsidP="00B920D3">
            <w:pPr>
              <w:rPr>
                <w:rFonts w:ascii="Arial" w:hAnsi="Arial" w:cs="Arial"/>
              </w:rPr>
            </w:pPr>
            <w:r>
              <w:rPr>
                <w:rFonts w:ascii="Arial" w:hAnsi="Arial" w:cs="Arial"/>
              </w:rPr>
              <w:t>4, 5, 6</w:t>
            </w:r>
          </w:p>
        </w:tc>
        <w:tc>
          <w:tcPr>
            <w:tcW w:w="4398" w:type="dxa"/>
            <w:tcBorders>
              <w:top w:val="single" w:sz="4" w:space="0" w:color="auto"/>
              <w:left w:val="nil"/>
              <w:bottom w:val="single" w:sz="4" w:space="0" w:color="auto"/>
              <w:right w:val="nil"/>
            </w:tcBorders>
            <w:vAlign w:val="center"/>
          </w:tcPr>
          <w:p w14:paraId="6108AACC" w14:textId="0E1EAC2B" w:rsidR="003C7FDE" w:rsidRDefault="000F2592" w:rsidP="00B920D3">
            <w:pPr>
              <w:rPr>
                <w:rFonts w:ascii="Arial" w:hAnsi="Arial" w:cs="Arial"/>
              </w:rPr>
            </w:pPr>
            <w:r>
              <w:rPr>
                <w:rFonts w:ascii="Arial" w:hAnsi="Arial" w:cs="Arial"/>
              </w:rPr>
              <w:t xml:space="preserve">Foundation </w:t>
            </w:r>
            <w:r w:rsidR="00A00D35">
              <w:rPr>
                <w:rFonts w:ascii="Arial" w:hAnsi="Arial" w:cs="Arial"/>
              </w:rPr>
              <w:t>d</w:t>
            </w:r>
            <w:r>
              <w:rPr>
                <w:rFonts w:ascii="Arial" w:hAnsi="Arial" w:cs="Arial"/>
              </w:rPr>
              <w:t>egree and above</w:t>
            </w:r>
          </w:p>
        </w:tc>
      </w:tr>
      <w:tr w:rsidR="00C41401" w14:paraId="4803186F" w14:textId="77777777" w:rsidTr="6A117362">
        <w:trPr>
          <w:trHeight w:val="480"/>
        </w:trPr>
        <w:tc>
          <w:tcPr>
            <w:tcW w:w="4419" w:type="dxa"/>
            <w:tcBorders>
              <w:top w:val="single" w:sz="4" w:space="0" w:color="auto"/>
              <w:left w:val="nil"/>
              <w:bottom w:val="single" w:sz="4" w:space="0" w:color="auto"/>
              <w:right w:val="nil"/>
            </w:tcBorders>
            <w:vAlign w:val="center"/>
          </w:tcPr>
          <w:p w14:paraId="2E3925A8" w14:textId="4AA127B5" w:rsidR="003C7FDE" w:rsidRDefault="00DE2893" w:rsidP="00B920D3">
            <w:pPr>
              <w:rPr>
                <w:rFonts w:ascii="Arial" w:hAnsi="Arial" w:cs="Arial"/>
              </w:rPr>
            </w:pPr>
            <w:r>
              <w:rPr>
                <w:rFonts w:ascii="Arial" w:hAnsi="Arial" w:cs="Arial"/>
              </w:rPr>
              <w:t>Degree</w:t>
            </w:r>
          </w:p>
        </w:tc>
        <w:tc>
          <w:tcPr>
            <w:tcW w:w="4398" w:type="dxa"/>
            <w:tcBorders>
              <w:top w:val="single" w:sz="4" w:space="0" w:color="auto"/>
              <w:left w:val="nil"/>
              <w:bottom w:val="single" w:sz="4" w:space="0" w:color="auto"/>
              <w:right w:val="nil"/>
            </w:tcBorders>
            <w:vAlign w:val="center"/>
          </w:tcPr>
          <w:p w14:paraId="616678EB" w14:textId="0B5C523A" w:rsidR="003C7FDE" w:rsidRDefault="003C7FDE" w:rsidP="00B920D3">
            <w:pPr>
              <w:rPr>
                <w:rFonts w:ascii="Arial" w:hAnsi="Arial" w:cs="Arial"/>
              </w:rPr>
            </w:pPr>
            <w:r>
              <w:rPr>
                <w:rFonts w:ascii="Arial" w:hAnsi="Arial" w:cs="Arial"/>
              </w:rPr>
              <w:t>6 &amp; 7</w:t>
            </w:r>
          </w:p>
        </w:tc>
        <w:tc>
          <w:tcPr>
            <w:tcW w:w="4398" w:type="dxa"/>
            <w:tcBorders>
              <w:top w:val="single" w:sz="4" w:space="0" w:color="auto"/>
              <w:left w:val="nil"/>
              <w:bottom w:val="single" w:sz="4" w:space="0" w:color="auto"/>
              <w:right w:val="nil"/>
            </w:tcBorders>
            <w:vAlign w:val="center"/>
          </w:tcPr>
          <w:p w14:paraId="3339B5E0" w14:textId="4CCF7541" w:rsidR="003C7FDE" w:rsidRDefault="003C7FDE" w:rsidP="00B920D3">
            <w:pPr>
              <w:rPr>
                <w:rFonts w:ascii="Arial" w:hAnsi="Arial" w:cs="Arial"/>
              </w:rPr>
            </w:pPr>
            <w:r>
              <w:rPr>
                <w:rFonts w:ascii="Arial" w:hAnsi="Arial" w:cs="Arial"/>
              </w:rPr>
              <w:t xml:space="preserve">Bachelor’s or </w:t>
            </w:r>
            <w:r w:rsidR="00A00D35">
              <w:rPr>
                <w:rFonts w:ascii="Arial" w:hAnsi="Arial" w:cs="Arial"/>
              </w:rPr>
              <w:t>master’s degree</w:t>
            </w:r>
          </w:p>
        </w:tc>
      </w:tr>
    </w:tbl>
    <w:p w14:paraId="11D7D597" w14:textId="7F8DEF93" w:rsidR="6A117362" w:rsidRDefault="6A117362"/>
    <w:p w14:paraId="6326BA3B" w14:textId="59C7F9E3" w:rsidR="002F4FD7" w:rsidRPr="00055CC5" w:rsidRDefault="002F4FD7" w:rsidP="00B920D3">
      <w:pPr>
        <w:rPr>
          <w:rFonts w:ascii="Arial" w:hAnsi="Arial" w:cs="Arial"/>
        </w:rPr>
      </w:pPr>
    </w:p>
    <w:p w14:paraId="6C1A4C5F" w14:textId="77777777" w:rsidR="00DD3E35" w:rsidRPr="009B4C6B" w:rsidRDefault="000848DC" w:rsidP="00B920D3">
      <w:pPr>
        <w:rPr>
          <w:rFonts w:ascii="Arial" w:hAnsi="Arial" w:cs="Arial"/>
          <w:b/>
          <w:u w:val="single"/>
        </w:rPr>
      </w:pPr>
      <w:r w:rsidRPr="009B4C6B">
        <w:rPr>
          <w:rFonts w:ascii="Arial" w:hAnsi="Arial" w:cs="Arial"/>
          <w:b/>
          <w:u w:val="single"/>
        </w:rPr>
        <w:t xml:space="preserve">National </w:t>
      </w:r>
      <w:r w:rsidR="00FD7AA0" w:rsidRPr="009B4C6B">
        <w:rPr>
          <w:rFonts w:ascii="Arial" w:hAnsi="Arial" w:cs="Arial"/>
          <w:b/>
          <w:u w:val="single"/>
        </w:rPr>
        <w:t>Context</w:t>
      </w:r>
    </w:p>
    <w:p w14:paraId="1B03C914" w14:textId="48C1EB16" w:rsidR="00FD7AA0" w:rsidRPr="009B4C6B" w:rsidRDefault="00FD7AA0" w:rsidP="00FD7AA0">
      <w:pPr>
        <w:spacing w:before="100" w:beforeAutospacing="1" w:after="100" w:afterAutospacing="1" w:line="240" w:lineRule="auto"/>
        <w:rPr>
          <w:rFonts w:ascii="Arial" w:eastAsia="Times New Roman" w:hAnsi="Arial" w:cs="Arial"/>
          <w:lang w:eastAsia="en-GB"/>
        </w:rPr>
      </w:pPr>
      <w:r w:rsidRPr="009B4C6B">
        <w:rPr>
          <w:rFonts w:ascii="Arial" w:eastAsia="Times New Roman" w:hAnsi="Arial" w:cs="Arial"/>
          <w:lang w:eastAsia="en-GB"/>
        </w:rPr>
        <w:t>The Government has committed to an additional</w:t>
      </w:r>
      <w:r w:rsidR="00E450D9" w:rsidRPr="009B4C6B">
        <w:rPr>
          <w:rFonts w:ascii="Arial" w:eastAsia="Times New Roman" w:hAnsi="Arial" w:cs="Arial"/>
          <w:lang w:eastAsia="en-GB"/>
        </w:rPr>
        <w:t xml:space="preserve"> 3 million apprenticeship</w:t>
      </w:r>
      <w:r w:rsidR="00F63E28">
        <w:rPr>
          <w:rFonts w:ascii="Arial" w:eastAsia="Times New Roman" w:hAnsi="Arial" w:cs="Arial"/>
          <w:lang w:eastAsia="en-GB"/>
        </w:rPr>
        <w:t>s</w:t>
      </w:r>
      <w:r w:rsidR="00E450D9" w:rsidRPr="009B4C6B">
        <w:rPr>
          <w:rFonts w:ascii="Arial" w:eastAsia="Times New Roman" w:hAnsi="Arial" w:cs="Arial"/>
          <w:lang w:eastAsia="en-GB"/>
        </w:rPr>
        <w:t xml:space="preserve"> starting</w:t>
      </w:r>
      <w:r w:rsidRPr="009B4C6B">
        <w:rPr>
          <w:rFonts w:ascii="Arial" w:eastAsia="Times New Roman" w:hAnsi="Arial" w:cs="Arial"/>
          <w:lang w:eastAsia="en-GB"/>
        </w:rPr>
        <w:t xml:space="preserve"> in England by 2020 as a way of increasing vocational skills.  </w:t>
      </w:r>
      <w:r w:rsidR="00AB7015">
        <w:rPr>
          <w:rFonts w:ascii="Arial" w:eastAsia="Times New Roman" w:hAnsi="Arial" w:cs="Arial"/>
          <w:lang w:eastAsia="en-GB"/>
        </w:rPr>
        <w:t>Local Authorities</w:t>
      </w:r>
      <w:r w:rsidRPr="009B4C6B">
        <w:rPr>
          <w:rFonts w:ascii="Arial" w:eastAsia="Times New Roman" w:hAnsi="Arial" w:cs="Arial"/>
          <w:lang w:eastAsia="en-GB"/>
        </w:rPr>
        <w:t xml:space="preserve"> must</w:t>
      </w:r>
      <w:r w:rsidR="00AB7015">
        <w:rPr>
          <w:rFonts w:ascii="Arial" w:eastAsia="Times New Roman" w:hAnsi="Arial" w:cs="Arial"/>
          <w:lang w:eastAsia="en-GB"/>
        </w:rPr>
        <w:t xml:space="preserve"> also</w:t>
      </w:r>
      <w:r w:rsidRPr="009B4C6B">
        <w:rPr>
          <w:rFonts w:ascii="Arial" w:eastAsia="Times New Roman" w:hAnsi="Arial" w:cs="Arial"/>
          <w:lang w:eastAsia="en-GB"/>
        </w:rPr>
        <w:t xml:space="preserve"> ‘have regard’ to The Public</w:t>
      </w:r>
      <w:r w:rsidR="004062F2" w:rsidRPr="009B4C6B">
        <w:rPr>
          <w:rFonts w:ascii="Arial" w:eastAsia="Times New Roman" w:hAnsi="Arial" w:cs="Arial"/>
          <w:lang w:eastAsia="en-GB"/>
        </w:rPr>
        <w:t xml:space="preserve"> </w:t>
      </w:r>
      <w:r w:rsidRPr="009B4C6B">
        <w:rPr>
          <w:rFonts w:ascii="Arial" w:eastAsia="Times New Roman" w:hAnsi="Arial" w:cs="Arial"/>
          <w:lang w:eastAsia="en-GB"/>
        </w:rPr>
        <w:t>Sector Apprenticeship Target Regulations 2017.  This is aimed at the Council employing an average of at least 2.3% of their staff</w:t>
      </w:r>
      <w:r w:rsidR="00E450D9" w:rsidRPr="009B4C6B">
        <w:rPr>
          <w:rFonts w:ascii="Arial" w:eastAsia="Times New Roman" w:hAnsi="Arial" w:cs="Arial"/>
          <w:lang w:eastAsia="en-GB"/>
        </w:rPr>
        <w:t>,</w:t>
      </w:r>
      <w:r w:rsidRPr="009B4C6B">
        <w:rPr>
          <w:rFonts w:ascii="Arial" w:eastAsia="Times New Roman" w:hAnsi="Arial" w:cs="Arial"/>
          <w:lang w:eastAsia="en-GB"/>
        </w:rPr>
        <w:t xml:space="preserve"> as new apprentice starts over the period 01 April 2017 to 31 March 2021.  </w:t>
      </w:r>
      <w:r w:rsidR="00E450D9" w:rsidRPr="009B4C6B">
        <w:rPr>
          <w:rFonts w:ascii="Arial" w:eastAsia="Times New Roman" w:hAnsi="Arial" w:cs="Arial"/>
          <w:lang w:eastAsia="en-GB"/>
        </w:rPr>
        <w:t>‘</w:t>
      </w:r>
      <w:r w:rsidRPr="009B4C6B">
        <w:rPr>
          <w:rFonts w:ascii="Arial" w:eastAsia="Times New Roman" w:hAnsi="Arial" w:cs="Arial"/>
          <w:lang w:eastAsia="en-GB"/>
        </w:rPr>
        <w:t>Having regard</w:t>
      </w:r>
      <w:r w:rsidR="00E450D9" w:rsidRPr="009B4C6B">
        <w:rPr>
          <w:rFonts w:ascii="Arial" w:eastAsia="Times New Roman" w:hAnsi="Arial" w:cs="Arial"/>
          <w:lang w:eastAsia="en-GB"/>
        </w:rPr>
        <w:t>’</w:t>
      </w:r>
      <w:r w:rsidRPr="009B4C6B">
        <w:rPr>
          <w:rFonts w:ascii="Arial" w:eastAsia="Times New Roman" w:hAnsi="Arial" w:cs="Arial"/>
          <w:lang w:eastAsia="en-GB"/>
        </w:rPr>
        <w:t xml:space="preserve"> means that we should actively consider apprenticeships either for new recruits or as part of career development for existing staff.</w:t>
      </w:r>
    </w:p>
    <w:p w14:paraId="7B45D0EA" w14:textId="77777777" w:rsidR="00FD7AA0" w:rsidRPr="009B4C6B" w:rsidRDefault="00FD7AA0" w:rsidP="00FD7AA0">
      <w:pPr>
        <w:spacing w:after="0" w:line="240" w:lineRule="auto"/>
        <w:rPr>
          <w:rFonts w:ascii="Arial" w:eastAsia="Times New Roman" w:hAnsi="Arial" w:cs="Arial"/>
          <w:b/>
          <w:u w:val="single"/>
          <w:lang w:eastAsia="en-GB"/>
        </w:rPr>
      </w:pPr>
      <w:r w:rsidRPr="009B4C6B">
        <w:rPr>
          <w:rFonts w:ascii="Arial" w:eastAsia="Times New Roman" w:hAnsi="Arial" w:cs="Arial"/>
          <w:b/>
          <w:u w:val="single"/>
          <w:lang w:eastAsia="en-GB"/>
        </w:rPr>
        <w:t>Schools</w:t>
      </w:r>
    </w:p>
    <w:p w14:paraId="406C9A3E" w14:textId="77777777" w:rsidR="00FD7AA0" w:rsidRPr="009B4C6B" w:rsidRDefault="00FD7AA0" w:rsidP="00FD7AA0">
      <w:pPr>
        <w:spacing w:after="0" w:line="240" w:lineRule="auto"/>
        <w:rPr>
          <w:rFonts w:ascii="Arial" w:eastAsia="Times New Roman" w:hAnsi="Arial" w:cs="Arial"/>
          <w:b/>
          <w:lang w:eastAsia="en-GB"/>
        </w:rPr>
      </w:pPr>
    </w:p>
    <w:p w14:paraId="21661278" w14:textId="77777777" w:rsidR="00FD7AA0" w:rsidRPr="009B4C6B" w:rsidRDefault="00FD7AA0" w:rsidP="00FD7AA0">
      <w:pPr>
        <w:spacing w:after="0" w:line="240" w:lineRule="auto"/>
        <w:rPr>
          <w:rFonts w:ascii="Arial" w:eastAsia="Times New Roman" w:hAnsi="Arial" w:cs="Arial"/>
          <w:i/>
          <w:lang w:eastAsia="en-GB"/>
        </w:rPr>
      </w:pPr>
      <w:r w:rsidRPr="009B4C6B">
        <w:rPr>
          <w:rFonts w:ascii="Arial" w:eastAsia="Times New Roman" w:hAnsi="Arial" w:cs="Arial"/>
          <w:i/>
          <w:lang w:eastAsia="en-GB"/>
        </w:rPr>
        <w:t xml:space="preserve">Community Schools  </w:t>
      </w:r>
    </w:p>
    <w:p w14:paraId="63DF462E" w14:textId="77777777" w:rsidR="00FD7AA0" w:rsidRPr="009B4C6B" w:rsidRDefault="00E450D9" w:rsidP="00FD7AA0">
      <w:pPr>
        <w:spacing w:after="0" w:line="240" w:lineRule="auto"/>
        <w:rPr>
          <w:rFonts w:ascii="Arial" w:eastAsia="Times New Roman" w:hAnsi="Arial" w:cs="Arial"/>
        </w:rPr>
      </w:pPr>
      <w:r w:rsidRPr="009B4C6B">
        <w:rPr>
          <w:rFonts w:ascii="Arial" w:eastAsia="Times New Roman" w:hAnsi="Arial" w:cs="Arial"/>
          <w:lang w:eastAsia="en-GB"/>
        </w:rPr>
        <w:t>Pay a l</w:t>
      </w:r>
      <w:r w:rsidR="00FD7AA0" w:rsidRPr="009B4C6B">
        <w:rPr>
          <w:rFonts w:ascii="Arial" w:eastAsia="Times New Roman" w:hAnsi="Arial" w:cs="Arial"/>
          <w:lang w:eastAsia="en-GB"/>
        </w:rPr>
        <w:t xml:space="preserve">evy contribution to the </w:t>
      </w:r>
      <w:r w:rsidR="009D5E96" w:rsidRPr="009B4C6B">
        <w:rPr>
          <w:rFonts w:ascii="Arial" w:eastAsia="Times New Roman" w:hAnsi="Arial" w:cs="Arial"/>
          <w:lang w:eastAsia="en-GB"/>
        </w:rPr>
        <w:t>Digital Apprenticeship Service (</w:t>
      </w:r>
      <w:r w:rsidR="00FD7AA0" w:rsidRPr="009B4C6B">
        <w:rPr>
          <w:rFonts w:ascii="Arial" w:eastAsia="Times New Roman" w:hAnsi="Arial" w:cs="Arial"/>
          <w:lang w:eastAsia="en-GB"/>
        </w:rPr>
        <w:t>DAS</w:t>
      </w:r>
      <w:r w:rsidRPr="009B4C6B">
        <w:rPr>
          <w:rFonts w:ascii="Arial" w:eastAsia="Times New Roman" w:hAnsi="Arial" w:cs="Arial"/>
          <w:lang w:eastAsia="en-GB"/>
        </w:rPr>
        <w:t>)</w:t>
      </w:r>
      <w:r w:rsidR="00FD7AA0" w:rsidRPr="009B4C6B">
        <w:rPr>
          <w:rFonts w:ascii="Arial" w:eastAsia="Times New Roman" w:hAnsi="Arial" w:cs="Arial"/>
          <w:lang w:eastAsia="en-GB"/>
        </w:rPr>
        <w:t xml:space="preserve">.  </w:t>
      </w:r>
      <w:r w:rsidR="00FD7AA0" w:rsidRPr="009B4C6B">
        <w:rPr>
          <w:rFonts w:ascii="Arial" w:eastAsia="Times New Roman" w:hAnsi="Arial" w:cs="Arial"/>
        </w:rPr>
        <w:t xml:space="preserve">Schools can access their funding via the DAS and the Council is responsible for managing payments to providers on behalf of the Schools. </w:t>
      </w:r>
    </w:p>
    <w:p w14:paraId="07944295" w14:textId="77777777" w:rsidR="00FD7AA0" w:rsidRPr="009B4C6B" w:rsidRDefault="00FD7AA0" w:rsidP="00FD7AA0">
      <w:pPr>
        <w:spacing w:after="0" w:line="240" w:lineRule="auto"/>
        <w:rPr>
          <w:rFonts w:ascii="Arial" w:eastAsia="Times New Roman" w:hAnsi="Arial" w:cs="Arial"/>
        </w:rPr>
      </w:pPr>
    </w:p>
    <w:p w14:paraId="5DCB08DF" w14:textId="77777777" w:rsidR="00FD7AA0" w:rsidRPr="009B4C6B" w:rsidRDefault="00FD7AA0" w:rsidP="00FD7AA0">
      <w:pPr>
        <w:spacing w:after="0" w:line="240" w:lineRule="auto"/>
        <w:rPr>
          <w:rFonts w:ascii="Arial" w:eastAsia="Times New Roman" w:hAnsi="Arial" w:cs="Arial"/>
          <w:i/>
        </w:rPr>
      </w:pPr>
      <w:r w:rsidRPr="009B4C6B">
        <w:rPr>
          <w:rFonts w:ascii="Arial" w:eastAsia="Times New Roman" w:hAnsi="Arial" w:cs="Arial"/>
          <w:i/>
        </w:rPr>
        <w:t>Foundation and voluntary aided schools</w:t>
      </w:r>
    </w:p>
    <w:p w14:paraId="51203C6F" w14:textId="77777777" w:rsidR="00FD7AA0" w:rsidRPr="009B4C6B" w:rsidRDefault="00FD7AA0" w:rsidP="00FD7AA0">
      <w:pPr>
        <w:spacing w:after="0" w:line="240" w:lineRule="auto"/>
        <w:rPr>
          <w:rFonts w:ascii="Arial" w:eastAsia="Times New Roman" w:hAnsi="Arial" w:cs="Arial"/>
        </w:rPr>
      </w:pPr>
      <w:r w:rsidRPr="009B4C6B">
        <w:rPr>
          <w:rFonts w:ascii="Arial" w:eastAsia="Times New Roman" w:hAnsi="Arial" w:cs="Arial"/>
        </w:rPr>
        <w:t>As Foundation and voluntary aided</w:t>
      </w:r>
      <w:r w:rsidR="00E450D9" w:rsidRPr="009B4C6B">
        <w:rPr>
          <w:rFonts w:ascii="Arial" w:eastAsia="Times New Roman" w:hAnsi="Arial" w:cs="Arial"/>
        </w:rPr>
        <w:t xml:space="preserve"> schools employ their own staff, </w:t>
      </w:r>
      <w:r w:rsidRPr="009B4C6B">
        <w:rPr>
          <w:rFonts w:ascii="Arial" w:eastAsia="Times New Roman" w:hAnsi="Arial" w:cs="Arial"/>
        </w:rPr>
        <w:t xml:space="preserve">they will be responsible for paying the levy subject to payroll and NI rules. </w:t>
      </w:r>
    </w:p>
    <w:p w14:paraId="5CBB5DF7" w14:textId="77777777" w:rsidR="00FD7AA0" w:rsidRPr="009B4C6B" w:rsidRDefault="00FD7AA0" w:rsidP="00FD7AA0">
      <w:pPr>
        <w:spacing w:after="0" w:line="240" w:lineRule="auto"/>
        <w:rPr>
          <w:rFonts w:ascii="Arial" w:eastAsia="Times New Roman" w:hAnsi="Arial" w:cs="Arial"/>
          <w:u w:val="single"/>
        </w:rPr>
      </w:pPr>
    </w:p>
    <w:p w14:paraId="1B10BF4C" w14:textId="77777777" w:rsidR="00FD7AA0" w:rsidRPr="009B4C6B" w:rsidRDefault="00FD7AA0" w:rsidP="00FD7AA0">
      <w:pPr>
        <w:spacing w:after="0" w:line="240" w:lineRule="auto"/>
        <w:rPr>
          <w:rFonts w:ascii="Arial" w:eastAsia="Times New Roman" w:hAnsi="Arial" w:cs="Arial"/>
          <w:i/>
        </w:rPr>
      </w:pPr>
      <w:r w:rsidRPr="009B4C6B">
        <w:rPr>
          <w:rFonts w:ascii="Arial" w:eastAsia="Times New Roman" w:hAnsi="Arial" w:cs="Arial"/>
          <w:i/>
        </w:rPr>
        <w:t xml:space="preserve">Academies </w:t>
      </w:r>
    </w:p>
    <w:p w14:paraId="15DDCF56" w14:textId="2377C4AE" w:rsidR="00955C30" w:rsidRDefault="00FD7AA0" w:rsidP="000B4486">
      <w:pPr>
        <w:spacing w:after="0" w:line="240" w:lineRule="auto"/>
        <w:rPr>
          <w:rFonts w:ascii="Arial" w:eastAsia="Times New Roman" w:hAnsi="Arial" w:cs="Arial"/>
        </w:rPr>
      </w:pPr>
      <w:r w:rsidRPr="009B4C6B">
        <w:rPr>
          <w:rFonts w:ascii="Arial" w:eastAsia="Times New Roman" w:hAnsi="Arial" w:cs="Arial"/>
        </w:rPr>
        <w:t xml:space="preserve">Academy Trusts will be responsible for paying the levy where they are the employer responsible for paying Class 1 secondary NICs and the payroll is more than £3m per annum. </w:t>
      </w:r>
    </w:p>
    <w:p w14:paraId="44C1180F" w14:textId="77777777" w:rsidR="000B4486" w:rsidRPr="000B4486" w:rsidRDefault="000B4486" w:rsidP="000B4486">
      <w:pPr>
        <w:spacing w:after="0" w:line="240" w:lineRule="auto"/>
        <w:rPr>
          <w:rFonts w:ascii="Arial" w:eastAsia="Times New Roman" w:hAnsi="Arial" w:cs="Arial"/>
        </w:rPr>
      </w:pPr>
    </w:p>
    <w:p w14:paraId="153E4DA6" w14:textId="3EC4D0EA" w:rsidR="00955C30" w:rsidRPr="000B4486" w:rsidRDefault="00955C30" w:rsidP="000B4486">
      <w:pPr>
        <w:spacing w:after="0" w:line="240" w:lineRule="auto"/>
        <w:rPr>
          <w:rFonts w:ascii="Arial" w:eastAsia="Times New Roman" w:hAnsi="Arial" w:cs="Arial"/>
          <w:b/>
        </w:rPr>
      </w:pPr>
      <w:r w:rsidRPr="000B4486">
        <w:rPr>
          <w:rFonts w:ascii="Arial" w:eastAsia="Times New Roman" w:hAnsi="Arial" w:cs="Arial"/>
          <w:b/>
        </w:rPr>
        <w:t xml:space="preserve">This policy is only for </w:t>
      </w:r>
      <w:r w:rsidR="000B4486" w:rsidRPr="000B4486">
        <w:rPr>
          <w:rFonts w:ascii="Arial" w:eastAsia="Times New Roman" w:hAnsi="Arial" w:cs="Arial"/>
          <w:b/>
        </w:rPr>
        <w:t>Corporately employed Apprentices and should not be used for those employed by schools who have their own policies and procedures</w:t>
      </w:r>
    </w:p>
    <w:p w14:paraId="3B079108" w14:textId="77777777" w:rsidR="000B4486" w:rsidRPr="000B4486" w:rsidRDefault="000B4486" w:rsidP="000B4486">
      <w:pPr>
        <w:spacing w:after="0" w:line="240" w:lineRule="auto"/>
        <w:rPr>
          <w:rFonts w:ascii="Arial" w:eastAsia="Times New Roman" w:hAnsi="Arial" w:cs="Arial"/>
        </w:rPr>
      </w:pPr>
    </w:p>
    <w:p w14:paraId="4257EF71" w14:textId="77777777" w:rsidR="00E40B0E" w:rsidRPr="009B4C6B" w:rsidRDefault="00FD7AA0" w:rsidP="00FD7AA0">
      <w:pPr>
        <w:spacing w:after="200" w:line="276" w:lineRule="auto"/>
        <w:rPr>
          <w:rFonts w:ascii="Arial" w:eastAsia="Times New Roman" w:hAnsi="Arial" w:cs="Arial"/>
          <w:b/>
          <w:color w:val="000000"/>
          <w:u w:val="single"/>
        </w:rPr>
      </w:pPr>
      <w:r w:rsidRPr="009B4C6B">
        <w:rPr>
          <w:rFonts w:ascii="Arial" w:eastAsia="Times New Roman" w:hAnsi="Arial" w:cs="Arial"/>
          <w:b/>
          <w:color w:val="000000"/>
          <w:u w:val="single"/>
        </w:rPr>
        <w:t xml:space="preserve">Apprenticeship Standards </w:t>
      </w:r>
    </w:p>
    <w:p w14:paraId="42898988" w14:textId="181C1585" w:rsidR="00FD7AA0" w:rsidRPr="009B4C6B" w:rsidRDefault="00FD7AA0" w:rsidP="00FD7AA0">
      <w:pPr>
        <w:spacing w:after="200" w:line="276" w:lineRule="auto"/>
        <w:rPr>
          <w:rFonts w:ascii="Arial" w:eastAsia="Times New Roman" w:hAnsi="Arial" w:cs="Arial"/>
          <w:b/>
          <w:color w:val="000000"/>
          <w:u w:val="single"/>
        </w:rPr>
      </w:pPr>
      <w:r w:rsidRPr="009B4C6B">
        <w:rPr>
          <w:rFonts w:ascii="Arial" w:eastAsia="Times New Roman" w:hAnsi="Arial" w:cs="Arial"/>
          <w:color w:val="000000"/>
        </w:rPr>
        <w:t>Apprentice</w:t>
      </w:r>
      <w:r w:rsidR="00E450D9" w:rsidRPr="009B4C6B">
        <w:rPr>
          <w:rFonts w:ascii="Arial" w:eastAsia="Times New Roman" w:hAnsi="Arial" w:cs="Arial"/>
          <w:color w:val="000000"/>
        </w:rPr>
        <w:t xml:space="preserve">ship </w:t>
      </w:r>
      <w:r w:rsidR="002030B6" w:rsidRPr="009B4C6B">
        <w:rPr>
          <w:rFonts w:ascii="Arial" w:eastAsia="Times New Roman" w:hAnsi="Arial" w:cs="Arial"/>
          <w:color w:val="000000"/>
        </w:rPr>
        <w:t>F</w:t>
      </w:r>
      <w:r w:rsidR="00E450D9" w:rsidRPr="009B4C6B">
        <w:rPr>
          <w:rFonts w:ascii="Arial" w:eastAsia="Times New Roman" w:hAnsi="Arial" w:cs="Arial"/>
          <w:color w:val="000000"/>
        </w:rPr>
        <w:t>ramework (qualifications)</w:t>
      </w:r>
      <w:r w:rsidRPr="009B4C6B">
        <w:rPr>
          <w:rFonts w:ascii="Arial" w:eastAsia="Times New Roman" w:hAnsi="Arial" w:cs="Arial"/>
          <w:color w:val="000000"/>
        </w:rPr>
        <w:t xml:space="preserve"> are being phased out</w:t>
      </w:r>
      <w:r w:rsidR="002030B6" w:rsidRPr="009B4C6B">
        <w:rPr>
          <w:rFonts w:ascii="Arial" w:eastAsia="Times New Roman" w:hAnsi="Arial" w:cs="Arial"/>
          <w:color w:val="000000"/>
        </w:rPr>
        <w:t xml:space="preserve"> (last enrolment Aug 2020)</w:t>
      </w:r>
      <w:r w:rsidRPr="009B4C6B">
        <w:rPr>
          <w:rFonts w:ascii="Arial" w:eastAsia="Times New Roman" w:hAnsi="Arial" w:cs="Arial"/>
          <w:color w:val="000000"/>
        </w:rPr>
        <w:t xml:space="preserve"> and replaced by Apprenticeship Standards. These range from level 2 (GCSE A-C or 4-9) to level 7 (Master’s Degree).  </w:t>
      </w:r>
    </w:p>
    <w:p w14:paraId="316E0B30" w14:textId="5B30032E" w:rsidR="00FD7AA0" w:rsidRPr="009B4C6B" w:rsidRDefault="00FD7AA0" w:rsidP="00AB7015">
      <w:pPr>
        <w:spacing w:after="0" w:line="276" w:lineRule="auto"/>
        <w:rPr>
          <w:rFonts w:ascii="Arial" w:eastAsia="Times New Roman" w:hAnsi="Arial" w:cs="Arial"/>
          <w:color w:val="000000"/>
        </w:rPr>
      </w:pPr>
      <w:r w:rsidRPr="009B4C6B">
        <w:rPr>
          <w:rFonts w:ascii="Arial" w:eastAsia="Times New Roman" w:hAnsi="Arial" w:cs="Arial"/>
          <w:color w:val="000000"/>
        </w:rPr>
        <w:t xml:space="preserve">Many </w:t>
      </w:r>
      <w:r w:rsidR="002030B6" w:rsidRPr="009B4C6B">
        <w:rPr>
          <w:rFonts w:ascii="Arial" w:eastAsia="Times New Roman" w:hAnsi="Arial" w:cs="Arial"/>
          <w:color w:val="000000"/>
        </w:rPr>
        <w:t>S</w:t>
      </w:r>
      <w:r w:rsidRPr="009B4C6B">
        <w:rPr>
          <w:rFonts w:ascii="Arial" w:eastAsia="Times New Roman" w:hAnsi="Arial" w:cs="Arial"/>
          <w:color w:val="000000"/>
        </w:rPr>
        <w:t>tandards are</w:t>
      </w:r>
      <w:r w:rsidR="002030B6" w:rsidRPr="009B4C6B">
        <w:rPr>
          <w:rFonts w:ascii="Arial" w:eastAsia="Times New Roman" w:hAnsi="Arial" w:cs="Arial"/>
          <w:color w:val="000000"/>
        </w:rPr>
        <w:t xml:space="preserve"> now available, and some are </w:t>
      </w:r>
      <w:r w:rsidRPr="009B4C6B">
        <w:rPr>
          <w:rFonts w:ascii="Arial" w:eastAsia="Times New Roman" w:hAnsi="Arial" w:cs="Arial"/>
          <w:color w:val="000000"/>
        </w:rPr>
        <w:t>in development.</w:t>
      </w:r>
      <w:r w:rsidR="00C574ED" w:rsidRPr="009B4C6B">
        <w:rPr>
          <w:rFonts w:ascii="Arial" w:eastAsia="Times New Roman" w:hAnsi="Arial" w:cs="Arial"/>
          <w:color w:val="000000"/>
        </w:rPr>
        <w:t xml:space="preserve"> </w:t>
      </w:r>
      <w:r w:rsidRPr="009B4C6B">
        <w:rPr>
          <w:rFonts w:ascii="Arial" w:eastAsia="Times New Roman" w:hAnsi="Arial" w:cs="Arial"/>
          <w:color w:val="000000"/>
        </w:rPr>
        <w:t xml:space="preserve"> </w:t>
      </w:r>
      <w:r w:rsidR="000848DC" w:rsidRPr="009B4C6B">
        <w:rPr>
          <w:rFonts w:ascii="Arial" w:eastAsia="Times New Roman" w:hAnsi="Arial" w:cs="Arial"/>
          <w:color w:val="000000"/>
        </w:rPr>
        <w:t xml:space="preserve">The website below provides information about the apprenticeship standards that are either available or in development. </w:t>
      </w:r>
    </w:p>
    <w:p w14:paraId="35B7EBEA" w14:textId="0B9F1E02" w:rsidR="091F6399" w:rsidRPr="00AB7015" w:rsidRDefault="00E24019" w:rsidP="00AB7015">
      <w:pPr>
        <w:spacing w:after="100" w:afterAutospacing="1" w:line="240" w:lineRule="auto"/>
        <w:rPr>
          <w:rFonts w:ascii="Arial" w:eastAsia="Times New Roman" w:hAnsi="Arial" w:cs="Arial"/>
          <w:color w:val="0563C1" w:themeColor="hyperlink"/>
          <w:u w:val="single"/>
        </w:rPr>
      </w:pPr>
      <w:hyperlink r:id="rId11">
        <w:r w:rsidR="091F6399" w:rsidRPr="091F6399">
          <w:rPr>
            <w:rStyle w:val="Hyperlink"/>
            <w:rFonts w:ascii="Arial" w:eastAsia="Times New Roman" w:hAnsi="Arial" w:cs="Arial"/>
          </w:rPr>
          <w:t>https://www.instituteforapprenticeships.org/apprenticeship-standards/</w:t>
        </w:r>
      </w:hyperlink>
    </w:p>
    <w:p w14:paraId="65AFEFAD" w14:textId="4068BDCB" w:rsidR="001E0CD6" w:rsidRPr="000C6363" w:rsidRDefault="00323DCA" w:rsidP="00AB7015">
      <w:pPr>
        <w:spacing w:after="0" w:line="276" w:lineRule="auto"/>
        <w:rPr>
          <w:color w:val="000000"/>
        </w:rPr>
      </w:pPr>
      <w:r w:rsidRPr="000C6363">
        <w:rPr>
          <w:rFonts w:ascii="Arial" w:eastAsia="Times New Roman" w:hAnsi="Arial" w:cs="Arial"/>
          <w:color w:val="000000"/>
        </w:rPr>
        <w:t>To search for apprenticeship frameworks until August 2020 please look at:</w:t>
      </w:r>
    </w:p>
    <w:p w14:paraId="4FC5F89D" w14:textId="01136D90" w:rsidR="091F6399" w:rsidRPr="00AB7015" w:rsidRDefault="00E24019" w:rsidP="00AB7015">
      <w:pPr>
        <w:spacing w:after="200" w:line="240" w:lineRule="auto"/>
        <w:rPr>
          <w:rStyle w:val="Hyperlink"/>
        </w:rPr>
      </w:pPr>
      <w:hyperlink r:id="rId12">
        <w:r w:rsidR="091F6399" w:rsidRPr="091F6399">
          <w:rPr>
            <w:rStyle w:val="Hyperlink"/>
            <w:rFonts w:ascii="Arial" w:eastAsia="Times New Roman" w:hAnsi="Arial" w:cs="Arial"/>
          </w:rPr>
          <w:t>https://findapprenticeshiptraining.apprenticeships.education.gov.uk/</w:t>
        </w:r>
      </w:hyperlink>
    </w:p>
    <w:p w14:paraId="298AA561" w14:textId="77777777" w:rsidR="00FD7AA0" w:rsidRPr="009B4C6B" w:rsidRDefault="00FD7AA0" w:rsidP="00FD7AA0">
      <w:pPr>
        <w:spacing w:before="100" w:beforeAutospacing="1" w:after="100" w:afterAutospacing="1" w:line="240" w:lineRule="auto"/>
        <w:rPr>
          <w:rFonts w:ascii="Arial" w:eastAsia="Times New Roman" w:hAnsi="Arial" w:cs="Arial"/>
          <w:b/>
          <w:u w:val="single"/>
          <w:lang w:eastAsia="en-GB"/>
        </w:rPr>
      </w:pPr>
      <w:r w:rsidRPr="009B4C6B">
        <w:rPr>
          <w:rFonts w:ascii="Arial" w:eastAsia="Times New Roman" w:hAnsi="Arial" w:cs="Arial"/>
          <w:b/>
          <w:u w:val="single"/>
          <w:lang w:eastAsia="en-GB"/>
        </w:rPr>
        <w:t>Levy Payments</w:t>
      </w:r>
    </w:p>
    <w:p w14:paraId="46F7326F" w14:textId="68D9C866" w:rsidR="00FD7AA0" w:rsidRPr="009B4C6B" w:rsidRDefault="091F6399" w:rsidP="091F6399">
      <w:pPr>
        <w:spacing w:before="100" w:beforeAutospacing="1" w:after="100" w:afterAutospacing="1" w:line="240" w:lineRule="auto"/>
        <w:rPr>
          <w:rFonts w:ascii="Arial" w:eastAsia="Times New Roman" w:hAnsi="Arial" w:cs="Arial"/>
          <w:lang w:eastAsia="en-GB"/>
        </w:rPr>
      </w:pPr>
      <w:r w:rsidRPr="091F6399">
        <w:rPr>
          <w:rFonts w:ascii="Arial" w:eastAsia="Times New Roman" w:hAnsi="Arial" w:cs="Arial"/>
          <w:lang w:eastAsia="en-GB"/>
        </w:rPr>
        <w:t>Payments are made monthly into the DAS</w:t>
      </w:r>
      <w:r w:rsidR="00FB7814">
        <w:rPr>
          <w:rFonts w:ascii="Arial" w:eastAsia="Times New Roman" w:hAnsi="Arial" w:cs="Arial"/>
          <w:lang w:eastAsia="en-GB"/>
        </w:rPr>
        <w:t xml:space="preserve"> and equate to 0.5% of the gross monthly pay bill</w:t>
      </w:r>
      <w:r w:rsidRPr="091F6399">
        <w:rPr>
          <w:rFonts w:ascii="Arial" w:eastAsia="Times New Roman" w:hAnsi="Arial" w:cs="Arial"/>
          <w:lang w:eastAsia="en-GB"/>
        </w:rPr>
        <w:t xml:space="preserve">.  </w:t>
      </w:r>
      <w:r w:rsidR="008F5CA2">
        <w:rPr>
          <w:rFonts w:ascii="Arial" w:eastAsia="Times New Roman" w:hAnsi="Arial" w:cs="Arial"/>
          <w:lang w:eastAsia="en-GB"/>
        </w:rPr>
        <w:t>Therefore, a</w:t>
      </w:r>
      <w:r w:rsidR="00FB7814">
        <w:rPr>
          <w:rFonts w:ascii="Arial" w:eastAsia="Times New Roman" w:hAnsi="Arial" w:cs="Arial"/>
          <w:lang w:eastAsia="en-GB"/>
        </w:rPr>
        <w:t xml:space="preserve">s </w:t>
      </w:r>
      <w:proofErr w:type="gramStart"/>
      <w:r w:rsidR="00FB7814">
        <w:rPr>
          <w:rFonts w:ascii="Arial" w:eastAsia="Times New Roman" w:hAnsi="Arial" w:cs="Arial"/>
          <w:lang w:eastAsia="en-GB"/>
        </w:rPr>
        <w:t>at</w:t>
      </w:r>
      <w:proofErr w:type="gramEnd"/>
      <w:r w:rsidR="00FB7814">
        <w:rPr>
          <w:rFonts w:ascii="Arial" w:eastAsia="Times New Roman" w:hAnsi="Arial" w:cs="Arial"/>
          <w:lang w:eastAsia="en-GB"/>
        </w:rPr>
        <w:t xml:space="preserve"> October 2019</w:t>
      </w:r>
      <w:r w:rsidR="008F5CA2">
        <w:rPr>
          <w:rFonts w:ascii="Arial" w:eastAsia="Times New Roman" w:hAnsi="Arial" w:cs="Arial"/>
          <w:lang w:eastAsia="en-GB"/>
        </w:rPr>
        <w:t>, t</w:t>
      </w:r>
      <w:r w:rsidRPr="091F6399">
        <w:rPr>
          <w:rFonts w:ascii="Arial" w:eastAsia="Times New Roman" w:hAnsi="Arial" w:cs="Arial"/>
          <w:lang w:eastAsia="en-GB"/>
        </w:rPr>
        <w:t xml:space="preserve">he Council pays approximately £500,000, £500,000 is paid by community schools and the Independence and Wellbeing Enfield (IWE) pay £30,000 annually. </w:t>
      </w:r>
    </w:p>
    <w:p w14:paraId="1456AF02" w14:textId="7CBB6201" w:rsidR="00F220B7" w:rsidRDefault="00C574ED" w:rsidP="00FD7AA0">
      <w:pPr>
        <w:spacing w:before="100" w:beforeAutospacing="1" w:after="100" w:afterAutospacing="1" w:line="240" w:lineRule="auto"/>
        <w:rPr>
          <w:rFonts w:ascii="Arial" w:eastAsia="Times New Roman" w:hAnsi="Arial" w:cs="Arial"/>
          <w:lang w:eastAsia="en-GB"/>
        </w:rPr>
      </w:pPr>
      <w:r w:rsidRPr="009B4C6B">
        <w:rPr>
          <w:rFonts w:ascii="Arial" w:eastAsia="Times New Roman" w:hAnsi="Arial" w:cs="Arial"/>
          <w:lang w:eastAsia="en-GB"/>
        </w:rPr>
        <w:lastRenderedPageBreak/>
        <w:t>Payment into the DAS</w:t>
      </w:r>
      <w:r w:rsidR="00FD7AA0" w:rsidRPr="009B4C6B">
        <w:rPr>
          <w:rFonts w:ascii="Arial" w:eastAsia="Times New Roman" w:hAnsi="Arial" w:cs="Arial"/>
          <w:lang w:eastAsia="en-GB"/>
        </w:rPr>
        <w:t xml:space="preserve"> will vary each month as the number of staff changes. </w:t>
      </w:r>
      <w:r w:rsidR="00E450D9" w:rsidRPr="009B4C6B">
        <w:rPr>
          <w:rFonts w:ascii="Arial" w:eastAsia="Times New Roman" w:hAnsi="Arial" w:cs="Arial"/>
          <w:lang w:eastAsia="en-GB"/>
        </w:rPr>
        <w:t xml:space="preserve"> </w:t>
      </w:r>
      <w:r w:rsidRPr="009B4C6B">
        <w:rPr>
          <w:rFonts w:ascii="Arial" w:eastAsia="Times New Roman" w:hAnsi="Arial" w:cs="Arial"/>
          <w:lang w:eastAsia="en-GB"/>
        </w:rPr>
        <w:t>Funds that are not used</w:t>
      </w:r>
      <w:r w:rsidR="00FD7AA0" w:rsidRPr="009B4C6B">
        <w:rPr>
          <w:rFonts w:ascii="Arial" w:eastAsia="Times New Roman" w:hAnsi="Arial" w:cs="Arial"/>
          <w:lang w:eastAsia="en-GB"/>
        </w:rPr>
        <w:t xml:space="preserve"> will be taken by Central Government, 24 months after they enter DAS. </w:t>
      </w:r>
      <w:r w:rsidR="00E450D9" w:rsidRPr="009B4C6B">
        <w:rPr>
          <w:rFonts w:ascii="Arial" w:eastAsia="Times New Roman" w:hAnsi="Arial" w:cs="Arial"/>
          <w:lang w:eastAsia="en-GB"/>
        </w:rPr>
        <w:t xml:space="preserve"> Government will use this money</w:t>
      </w:r>
      <w:r w:rsidR="00FD7AA0" w:rsidRPr="009B4C6B">
        <w:rPr>
          <w:rFonts w:ascii="Arial" w:eastAsia="Times New Roman" w:hAnsi="Arial" w:cs="Arial"/>
          <w:lang w:eastAsia="en-GB"/>
        </w:rPr>
        <w:t xml:space="preserve"> to support apprenticeships for non-levy paying organisations.  </w:t>
      </w:r>
    </w:p>
    <w:p w14:paraId="46D38EC0" w14:textId="63C02611" w:rsidR="004F08EB" w:rsidRPr="00736A6C" w:rsidRDefault="004F08EB" w:rsidP="004F08EB">
      <w:pPr>
        <w:rPr>
          <w:rStyle w:val="Hyperlink"/>
          <w:rFonts w:ascii="Arial" w:hAnsi="Arial" w:cs="Arial"/>
          <w:b/>
          <w:color w:val="auto"/>
        </w:rPr>
      </w:pPr>
      <w:r w:rsidRPr="00736A6C">
        <w:rPr>
          <w:rStyle w:val="Hyperlink"/>
          <w:rFonts w:ascii="Arial" w:hAnsi="Arial" w:cs="Arial"/>
          <w:b/>
          <w:color w:val="auto"/>
        </w:rPr>
        <w:t>Role of the Apprenticeship Team</w:t>
      </w:r>
    </w:p>
    <w:p w14:paraId="3D183990" w14:textId="77777777" w:rsidR="004F08EB" w:rsidRPr="00736A6C" w:rsidRDefault="004F08EB" w:rsidP="004F08EB">
      <w:pPr>
        <w:rPr>
          <w:rStyle w:val="Hyperlink"/>
          <w:rFonts w:ascii="Arial" w:hAnsi="Arial" w:cs="Arial"/>
          <w:color w:val="auto"/>
          <w:u w:val="none"/>
        </w:rPr>
      </w:pPr>
      <w:r w:rsidRPr="00736A6C">
        <w:rPr>
          <w:rStyle w:val="Hyperlink"/>
          <w:rFonts w:ascii="Arial" w:hAnsi="Arial" w:cs="Arial"/>
          <w:color w:val="auto"/>
          <w:u w:val="none"/>
        </w:rPr>
        <w:t xml:space="preserve">Apprentices: </w:t>
      </w:r>
    </w:p>
    <w:p w14:paraId="6DA7491F" w14:textId="387E878D" w:rsidR="00374FEB" w:rsidRPr="00736A6C" w:rsidRDefault="00374FEB" w:rsidP="004F08EB">
      <w:pPr>
        <w:ind w:left="360"/>
        <w:rPr>
          <w:rStyle w:val="Hyperlink"/>
          <w:rFonts w:ascii="Arial" w:hAnsi="Arial" w:cs="Arial"/>
          <w:color w:val="auto"/>
          <w:u w:val="none"/>
        </w:rPr>
      </w:pPr>
      <w:r w:rsidRPr="00736A6C">
        <w:rPr>
          <w:rStyle w:val="Hyperlink"/>
          <w:rFonts w:ascii="Arial" w:hAnsi="Arial" w:cs="Arial"/>
          <w:color w:val="auto"/>
          <w:u w:val="none"/>
        </w:rPr>
        <w:t xml:space="preserve">The apprenticeship team will provide advice </w:t>
      </w:r>
      <w:r w:rsidR="00D82EF0" w:rsidRPr="00736A6C">
        <w:rPr>
          <w:rStyle w:val="Hyperlink"/>
          <w:rFonts w:ascii="Arial" w:hAnsi="Arial" w:cs="Arial"/>
          <w:color w:val="auto"/>
          <w:u w:val="none"/>
        </w:rPr>
        <w:t xml:space="preserve">to </w:t>
      </w:r>
      <w:r w:rsidRPr="00736A6C">
        <w:rPr>
          <w:rStyle w:val="Hyperlink"/>
          <w:rFonts w:ascii="Arial" w:hAnsi="Arial" w:cs="Arial"/>
          <w:color w:val="auto"/>
          <w:u w:val="none"/>
        </w:rPr>
        <w:t xml:space="preserve">new apprentices as to what to expect of their apprenticeship. They will provide </w:t>
      </w:r>
      <w:r w:rsidR="00F32993" w:rsidRPr="00736A6C">
        <w:rPr>
          <w:rStyle w:val="Hyperlink"/>
          <w:rFonts w:ascii="Arial" w:hAnsi="Arial" w:cs="Arial"/>
          <w:color w:val="auto"/>
          <w:u w:val="none"/>
        </w:rPr>
        <w:t>additional support such as</w:t>
      </w:r>
      <w:r w:rsidR="00644308" w:rsidRPr="00736A6C">
        <w:rPr>
          <w:rStyle w:val="Hyperlink"/>
          <w:rFonts w:ascii="Arial" w:hAnsi="Arial" w:cs="Arial"/>
          <w:color w:val="auto"/>
          <w:u w:val="none"/>
        </w:rPr>
        <w:t xml:space="preserve"> initial introduction meeting f</w:t>
      </w:r>
      <w:r w:rsidR="00F32993" w:rsidRPr="00736A6C">
        <w:rPr>
          <w:rStyle w:val="Hyperlink"/>
          <w:rFonts w:ascii="Arial" w:hAnsi="Arial" w:cs="Arial"/>
          <w:color w:val="auto"/>
          <w:u w:val="none"/>
        </w:rPr>
        <w:t xml:space="preserve">or those apprentices for whom this is their first job, care leavers, have special educational needs or </w:t>
      </w:r>
      <w:r w:rsidR="004D0C91" w:rsidRPr="00736A6C">
        <w:rPr>
          <w:rStyle w:val="Hyperlink"/>
          <w:rFonts w:ascii="Arial" w:hAnsi="Arial" w:cs="Arial"/>
          <w:color w:val="auto"/>
          <w:u w:val="none"/>
        </w:rPr>
        <w:t>have a particular identified need.</w:t>
      </w:r>
    </w:p>
    <w:p w14:paraId="6AC8828C" w14:textId="3041DEA6" w:rsidR="004D0C91" w:rsidRPr="00736A6C" w:rsidRDefault="004D0C91" w:rsidP="004F08EB">
      <w:pPr>
        <w:ind w:left="360"/>
        <w:rPr>
          <w:rStyle w:val="Hyperlink"/>
          <w:rFonts w:ascii="Arial" w:hAnsi="Arial" w:cs="Arial"/>
          <w:color w:val="auto"/>
          <w:u w:val="none"/>
        </w:rPr>
      </w:pPr>
      <w:r w:rsidRPr="00736A6C">
        <w:rPr>
          <w:rStyle w:val="Hyperlink"/>
          <w:rFonts w:ascii="Arial" w:hAnsi="Arial" w:cs="Arial"/>
          <w:color w:val="auto"/>
          <w:u w:val="none"/>
        </w:rPr>
        <w:t>They will work with your line manager to ensure that you are appropriately supported.</w:t>
      </w:r>
    </w:p>
    <w:p w14:paraId="70A407A3" w14:textId="2BFA05D8" w:rsidR="004F08EB" w:rsidRPr="00736A6C" w:rsidRDefault="004F08EB" w:rsidP="004F08EB">
      <w:pPr>
        <w:ind w:left="360"/>
        <w:rPr>
          <w:rStyle w:val="Hyperlink"/>
          <w:rFonts w:ascii="Arial" w:hAnsi="Arial" w:cs="Arial"/>
          <w:color w:val="auto"/>
          <w:u w:val="none"/>
        </w:rPr>
      </w:pPr>
      <w:r w:rsidRPr="00736A6C">
        <w:rPr>
          <w:rStyle w:val="Hyperlink"/>
          <w:rFonts w:ascii="Arial" w:hAnsi="Arial" w:cs="Arial"/>
          <w:color w:val="auto"/>
          <w:u w:val="none"/>
        </w:rPr>
        <w:t>New and current apprentices can contact the apprenticeships team if they have a specific issue or concern</w:t>
      </w:r>
      <w:r w:rsidR="00644308" w:rsidRPr="00736A6C">
        <w:rPr>
          <w:rStyle w:val="Hyperlink"/>
          <w:rFonts w:ascii="Arial" w:hAnsi="Arial" w:cs="Arial"/>
          <w:color w:val="auto"/>
          <w:u w:val="none"/>
        </w:rPr>
        <w:t xml:space="preserve"> about their apprenticeship</w:t>
      </w:r>
      <w:r w:rsidRPr="00736A6C">
        <w:rPr>
          <w:rStyle w:val="Hyperlink"/>
          <w:rFonts w:ascii="Arial" w:hAnsi="Arial" w:cs="Arial"/>
          <w:color w:val="auto"/>
          <w:u w:val="none"/>
        </w:rPr>
        <w:t xml:space="preserve">.  </w:t>
      </w:r>
    </w:p>
    <w:p w14:paraId="5FC5DA4B" w14:textId="1B0D035D" w:rsidR="004F08EB" w:rsidRPr="008E687D" w:rsidRDefault="004F08EB" w:rsidP="004F08EB">
      <w:pPr>
        <w:rPr>
          <w:rStyle w:val="Hyperlink"/>
          <w:rFonts w:ascii="Arial" w:hAnsi="Arial" w:cs="Arial"/>
          <w:color w:val="auto"/>
          <w:u w:val="none"/>
        </w:rPr>
      </w:pPr>
      <w:r w:rsidRPr="008E687D">
        <w:rPr>
          <w:rStyle w:val="Hyperlink"/>
          <w:rFonts w:ascii="Arial" w:hAnsi="Arial" w:cs="Arial"/>
          <w:color w:val="auto"/>
          <w:u w:val="none"/>
        </w:rPr>
        <w:t>Manager</w:t>
      </w:r>
      <w:r w:rsidR="00476532" w:rsidRPr="008E687D">
        <w:rPr>
          <w:rStyle w:val="Hyperlink"/>
          <w:rFonts w:ascii="Arial" w:hAnsi="Arial" w:cs="Arial"/>
          <w:color w:val="auto"/>
          <w:u w:val="none"/>
        </w:rPr>
        <w:t>s</w:t>
      </w:r>
      <w:r w:rsidRPr="008E687D">
        <w:rPr>
          <w:rStyle w:val="Hyperlink"/>
          <w:rFonts w:ascii="Arial" w:hAnsi="Arial" w:cs="Arial"/>
          <w:color w:val="auto"/>
          <w:u w:val="none"/>
        </w:rPr>
        <w:t xml:space="preserve">: </w:t>
      </w:r>
    </w:p>
    <w:p w14:paraId="4454669B" w14:textId="77E8A6D3" w:rsidR="004F08EB" w:rsidRDefault="004F08EB" w:rsidP="008E687D">
      <w:pPr>
        <w:ind w:left="360"/>
        <w:rPr>
          <w:rStyle w:val="Hyperlink"/>
          <w:rFonts w:ascii="Arial" w:hAnsi="Arial" w:cs="Arial"/>
          <w:color w:val="auto"/>
          <w:u w:val="none"/>
        </w:rPr>
      </w:pPr>
      <w:r w:rsidRPr="008E687D">
        <w:rPr>
          <w:rStyle w:val="Hyperlink"/>
          <w:rFonts w:ascii="Arial" w:hAnsi="Arial" w:cs="Arial"/>
          <w:color w:val="auto"/>
          <w:u w:val="none"/>
        </w:rPr>
        <w:t xml:space="preserve">The </w:t>
      </w:r>
      <w:r w:rsidR="00476532" w:rsidRPr="008E687D">
        <w:rPr>
          <w:rStyle w:val="Hyperlink"/>
          <w:rFonts w:ascii="Arial" w:hAnsi="Arial" w:cs="Arial"/>
          <w:color w:val="auto"/>
          <w:u w:val="none"/>
        </w:rPr>
        <w:t>A</w:t>
      </w:r>
      <w:r w:rsidRPr="008E687D">
        <w:rPr>
          <w:rStyle w:val="Hyperlink"/>
          <w:rFonts w:ascii="Arial" w:hAnsi="Arial" w:cs="Arial"/>
          <w:color w:val="auto"/>
          <w:u w:val="none"/>
        </w:rPr>
        <w:t xml:space="preserve">pprenticeships </w:t>
      </w:r>
      <w:r w:rsidR="00476532" w:rsidRPr="008E687D">
        <w:rPr>
          <w:rStyle w:val="Hyperlink"/>
          <w:rFonts w:ascii="Arial" w:hAnsi="Arial" w:cs="Arial"/>
          <w:color w:val="auto"/>
          <w:u w:val="none"/>
        </w:rPr>
        <w:t>T</w:t>
      </w:r>
      <w:r w:rsidRPr="008E687D">
        <w:rPr>
          <w:rStyle w:val="Hyperlink"/>
          <w:rFonts w:ascii="Arial" w:hAnsi="Arial" w:cs="Arial"/>
          <w:color w:val="auto"/>
          <w:u w:val="none"/>
        </w:rPr>
        <w:t xml:space="preserve">eam provide information advice and guidance to line managers of apprentices in relation to running a successful apprenticeship placement.  </w:t>
      </w:r>
      <w:r w:rsidR="00476532" w:rsidRPr="008E687D">
        <w:rPr>
          <w:rStyle w:val="Hyperlink"/>
          <w:rFonts w:ascii="Arial" w:hAnsi="Arial" w:cs="Arial"/>
          <w:color w:val="auto"/>
          <w:u w:val="none"/>
        </w:rPr>
        <w:t xml:space="preserve">They will provide advice and guidance around the available apprenticeship standards, will support with the recruitment of suitable </w:t>
      </w:r>
      <w:proofErr w:type="gramStart"/>
      <w:r w:rsidR="00476532" w:rsidRPr="008E687D">
        <w:rPr>
          <w:rStyle w:val="Hyperlink"/>
          <w:rFonts w:ascii="Arial" w:hAnsi="Arial" w:cs="Arial"/>
          <w:color w:val="auto"/>
          <w:u w:val="none"/>
        </w:rPr>
        <w:t>apprentices</w:t>
      </w:r>
      <w:proofErr w:type="gramEnd"/>
      <w:r w:rsidR="006C4EB4" w:rsidRPr="008E687D">
        <w:rPr>
          <w:rStyle w:val="Hyperlink"/>
          <w:rFonts w:ascii="Arial" w:hAnsi="Arial" w:cs="Arial"/>
          <w:color w:val="auto"/>
          <w:u w:val="none"/>
        </w:rPr>
        <w:t xml:space="preserve"> and will research the most appropriate training provider given the needs of the Council.</w:t>
      </w:r>
      <w:r w:rsidRPr="008E687D">
        <w:rPr>
          <w:rStyle w:val="Hyperlink"/>
          <w:rFonts w:ascii="Arial" w:hAnsi="Arial" w:cs="Arial"/>
          <w:color w:val="auto"/>
          <w:u w:val="none"/>
        </w:rPr>
        <w:t xml:space="preserve">  If there are any concerns or issues with an apprentice, line managers </w:t>
      </w:r>
      <w:r w:rsidR="006C4EB4" w:rsidRPr="008E687D">
        <w:rPr>
          <w:rStyle w:val="Hyperlink"/>
          <w:rFonts w:ascii="Arial" w:hAnsi="Arial" w:cs="Arial"/>
          <w:color w:val="auto"/>
          <w:u w:val="none"/>
        </w:rPr>
        <w:t xml:space="preserve">should work with HR to </w:t>
      </w:r>
      <w:r w:rsidR="00727570" w:rsidRPr="008E687D">
        <w:rPr>
          <w:rStyle w:val="Hyperlink"/>
          <w:rFonts w:ascii="Arial" w:hAnsi="Arial" w:cs="Arial"/>
          <w:color w:val="auto"/>
          <w:u w:val="none"/>
        </w:rPr>
        <w:t>resolve these but should</w:t>
      </w:r>
      <w:r w:rsidRPr="008E687D">
        <w:rPr>
          <w:rStyle w:val="Hyperlink"/>
          <w:rFonts w:ascii="Arial" w:hAnsi="Arial" w:cs="Arial"/>
          <w:color w:val="auto"/>
          <w:u w:val="none"/>
        </w:rPr>
        <w:t xml:space="preserve"> inform the </w:t>
      </w:r>
      <w:r w:rsidR="006C4EB4" w:rsidRPr="008E687D">
        <w:rPr>
          <w:rStyle w:val="Hyperlink"/>
          <w:rFonts w:ascii="Arial" w:hAnsi="Arial" w:cs="Arial"/>
          <w:color w:val="auto"/>
          <w:u w:val="none"/>
        </w:rPr>
        <w:t>A</w:t>
      </w:r>
      <w:r w:rsidRPr="008E687D">
        <w:rPr>
          <w:rStyle w:val="Hyperlink"/>
          <w:rFonts w:ascii="Arial" w:hAnsi="Arial" w:cs="Arial"/>
          <w:color w:val="auto"/>
          <w:u w:val="none"/>
        </w:rPr>
        <w:t xml:space="preserve">pprenticeship </w:t>
      </w:r>
      <w:r w:rsidR="006C4EB4" w:rsidRPr="008E687D">
        <w:rPr>
          <w:rStyle w:val="Hyperlink"/>
          <w:rFonts w:ascii="Arial" w:hAnsi="Arial" w:cs="Arial"/>
          <w:color w:val="auto"/>
          <w:u w:val="none"/>
        </w:rPr>
        <w:t>T</w:t>
      </w:r>
      <w:r w:rsidRPr="008E687D">
        <w:rPr>
          <w:rStyle w:val="Hyperlink"/>
          <w:rFonts w:ascii="Arial" w:hAnsi="Arial" w:cs="Arial"/>
          <w:color w:val="auto"/>
          <w:u w:val="none"/>
        </w:rPr>
        <w:t xml:space="preserve">eam </w:t>
      </w:r>
      <w:proofErr w:type="gramStart"/>
      <w:r w:rsidR="00727570" w:rsidRPr="008E687D">
        <w:rPr>
          <w:rStyle w:val="Hyperlink"/>
          <w:rFonts w:ascii="Arial" w:hAnsi="Arial" w:cs="Arial"/>
          <w:color w:val="auto"/>
          <w:u w:val="none"/>
        </w:rPr>
        <w:t>in the event that</w:t>
      </w:r>
      <w:proofErr w:type="gramEnd"/>
      <w:r w:rsidR="00727570" w:rsidRPr="008E687D">
        <w:rPr>
          <w:rStyle w:val="Hyperlink"/>
          <w:rFonts w:ascii="Arial" w:hAnsi="Arial" w:cs="Arial"/>
          <w:color w:val="auto"/>
          <w:u w:val="none"/>
        </w:rPr>
        <w:t xml:space="preserve"> the apprenticeship may cease</w:t>
      </w:r>
      <w:r w:rsidRPr="008E687D">
        <w:rPr>
          <w:rStyle w:val="Hyperlink"/>
          <w:rFonts w:ascii="Arial" w:hAnsi="Arial" w:cs="Arial"/>
          <w:color w:val="auto"/>
          <w:u w:val="none"/>
        </w:rPr>
        <w:t xml:space="preserve">.  </w:t>
      </w:r>
    </w:p>
    <w:p w14:paraId="59323BE0" w14:textId="77777777" w:rsidR="008E687D" w:rsidRPr="008E687D" w:rsidRDefault="008E687D" w:rsidP="008E687D">
      <w:pPr>
        <w:ind w:left="360"/>
        <w:rPr>
          <w:rStyle w:val="Hyperlink"/>
          <w:rFonts w:ascii="Arial" w:hAnsi="Arial" w:cs="Arial"/>
          <w:color w:val="auto"/>
          <w:u w:val="none"/>
        </w:rPr>
      </w:pPr>
      <w:r w:rsidRPr="008E687D">
        <w:rPr>
          <w:rStyle w:val="Hyperlink"/>
          <w:rFonts w:ascii="Arial" w:hAnsi="Arial" w:cs="Arial"/>
          <w:color w:val="auto"/>
          <w:u w:val="none"/>
        </w:rPr>
        <w:t>Apprentices will be managed day to day by their line manager. The line manager will complete all usual management tasks including (but not exhaustive</w:t>
      </w:r>
      <w:proofErr w:type="gramStart"/>
      <w:r w:rsidRPr="008E687D">
        <w:rPr>
          <w:rStyle w:val="Hyperlink"/>
          <w:rFonts w:ascii="Arial" w:hAnsi="Arial" w:cs="Arial"/>
          <w:color w:val="auto"/>
          <w:u w:val="none"/>
        </w:rPr>
        <w:t>);</w:t>
      </w:r>
      <w:proofErr w:type="gramEnd"/>
    </w:p>
    <w:p w14:paraId="772FEFA4" w14:textId="77777777" w:rsidR="008E687D" w:rsidRPr="008E687D" w:rsidRDefault="008E687D" w:rsidP="008E687D">
      <w:pPr>
        <w:pStyle w:val="ListParagraph"/>
        <w:numPr>
          <w:ilvl w:val="0"/>
          <w:numId w:val="32"/>
        </w:numPr>
        <w:spacing w:after="0"/>
        <w:rPr>
          <w:rStyle w:val="Hyperlink"/>
          <w:rFonts w:ascii="Arial" w:hAnsi="Arial" w:cs="Arial"/>
          <w:color w:val="auto"/>
          <w:u w:val="none"/>
        </w:rPr>
      </w:pPr>
      <w:r w:rsidRPr="008E687D">
        <w:rPr>
          <w:rStyle w:val="Hyperlink"/>
          <w:rFonts w:ascii="Arial" w:hAnsi="Arial" w:cs="Arial"/>
          <w:color w:val="auto"/>
          <w:u w:val="none"/>
        </w:rPr>
        <w:t xml:space="preserve">Overseeing the </w:t>
      </w:r>
      <w:proofErr w:type="gramStart"/>
      <w:r w:rsidRPr="008E687D">
        <w:rPr>
          <w:rStyle w:val="Hyperlink"/>
          <w:rFonts w:ascii="Arial" w:hAnsi="Arial" w:cs="Arial"/>
          <w:color w:val="auto"/>
          <w:u w:val="none"/>
        </w:rPr>
        <w:t>day to day</w:t>
      </w:r>
      <w:proofErr w:type="gramEnd"/>
      <w:r w:rsidRPr="008E687D">
        <w:rPr>
          <w:rStyle w:val="Hyperlink"/>
          <w:rFonts w:ascii="Arial" w:hAnsi="Arial" w:cs="Arial"/>
          <w:color w:val="auto"/>
          <w:u w:val="none"/>
        </w:rPr>
        <w:t xml:space="preserve"> supervision of the apprentice</w:t>
      </w:r>
    </w:p>
    <w:p w14:paraId="05095CAB" w14:textId="77777777" w:rsidR="008E687D" w:rsidRPr="008E687D" w:rsidRDefault="008E687D" w:rsidP="008E687D">
      <w:pPr>
        <w:pStyle w:val="ListParagraph"/>
        <w:numPr>
          <w:ilvl w:val="0"/>
          <w:numId w:val="32"/>
        </w:numPr>
        <w:spacing w:after="0"/>
        <w:rPr>
          <w:rStyle w:val="Hyperlink"/>
          <w:rFonts w:ascii="Arial" w:hAnsi="Arial" w:cs="Arial"/>
          <w:color w:val="auto"/>
          <w:u w:val="none"/>
        </w:rPr>
      </w:pPr>
      <w:r w:rsidRPr="008E687D">
        <w:rPr>
          <w:rStyle w:val="Hyperlink"/>
          <w:rFonts w:ascii="Arial" w:hAnsi="Arial" w:cs="Arial"/>
          <w:color w:val="auto"/>
          <w:u w:val="none"/>
        </w:rPr>
        <w:t>Setting objectives and Supporting Development</w:t>
      </w:r>
    </w:p>
    <w:p w14:paraId="5334C9C9" w14:textId="77777777" w:rsidR="008E687D" w:rsidRPr="008E687D" w:rsidRDefault="091F6399" w:rsidP="091F6399">
      <w:pPr>
        <w:pStyle w:val="ListParagraph"/>
        <w:numPr>
          <w:ilvl w:val="0"/>
          <w:numId w:val="32"/>
        </w:numPr>
        <w:spacing w:after="0"/>
        <w:rPr>
          <w:rStyle w:val="Hyperlink"/>
          <w:rFonts w:ascii="Arial" w:hAnsi="Arial" w:cs="Arial"/>
          <w:color w:val="auto"/>
          <w:u w:val="none"/>
        </w:rPr>
      </w:pPr>
      <w:r w:rsidRPr="091F6399">
        <w:rPr>
          <w:rStyle w:val="Hyperlink"/>
          <w:rFonts w:ascii="Arial" w:hAnsi="Arial" w:cs="Arial"/>
          <w:color w:val="auto"/>
          <w:u w:val="none"/>
        </w:rPr>
        <w:t>Reviewing performance</w:t>
      </w:r>
    </w:p>
    <w:p w14:paraId="2B2E10AB" w14:textId="77777777" w:rsidR="008E687D" w:rsidRPr="008E687D" w:rsidRDefault="008E687D" w:rsidP="008E687D">
      <w:pPr>
        <w:pStyle w:val="ListParagraph"/>
        <w:numPr>
          <w:ilvl w:val="0"/>
          <w:numId w:val="32"/>
        </w:numPr>
        <w:spacing w:after="0"/>
        <w:rPr>
          <w:rStyle w:val="Hyperlink"/>
          <w:rFonts w:ascii="Arial" w:hAnsi="Arial" w:cs="Arial"/>
          <w:color w:val="auto"/>
          <w:u w:val="none"/>
        </w:rPr>
      </w:pPr>
      <w:r w:rsidRPr="008E687D">
        <w:rPr>
          <w:rStyle w:val="Hyperlink"/>
          <w:rFonts w:ascii="Arial" w:hAnsi="Arial" w:cs="Arial"/>
          <w:color w:val="auto"/>
          <w:u w:val="none"/>
        </w:rPr>
        <w:t xml:space="preserve">Monitoring Conduct </w:t>
      </w:r>
    </w:p>
    <w:p w14:paraId="641C79B2" w14:textId="496BA883" w:rsidR="008E687D" w:rsidRPr="0010756A" w:rsidRDefault="008E687D" w:rsidP="0010756A">
      <w:pPr>
        <w:pStyle w:val="ListParagraph"/>
        <w:numPr>
          <w:ilvl w:val="0"/>
          <w:numId w:val="32"/>
        </w:numPr>
        <w:rPr>
          <w:rStyle w:val="Hyperlink"/>
          <w:rFonts w:ascii="Arial" w:hAnsi="Arial" w:cs="Arial"/>
          <w:color w:val="auto"/>
          <w:u w:val="none"/>
        </w:rPr>
      </w:pPr>
      <w:r w:rsidRPr="008E687D">
        <w:rPr>
          <w:rStyle w:val="Hyperlink"/>
          <w:rFonts w:ascii="Arial" w:hAnsi="Arial" w:cs="Arial"/>
          <w:color w:val="auto"/>
          <w:u w:val="none"/>
        </w:rPr>
        <w:t>Agreeing Leave</w:t>
      </w:r>
    </w:p>
    <w:p w14:paraId="5A9F6FDC" w14:textId="67708EA0" w:rsidR="008E687D" w:rsidRPr="008E687D" w:rsidRDefault="008E687D" w:rsidP="008E687D">
      <w:pPr>
        <w:ind w:left="360"/>
        <w:rPr>
          <w:rStyle w:val="Hyperlink"/>
          <w:rFonts w:ascii="Arial" w:hAnsi="Arial" w:cs="Arial"/>
          <w:color w:val="auto"/>
          <w:u w:val="none"/>
        </w:rPr>
      </w:pPr>
      <w:r w:rsidRPr="008E687D">
        <w:rPr>
          <w:rStyle w:val="Hyperlink"/>
          <w:rFonts w:ascii="Arial" w:hAnsi="Arial" w:cs="Arial"/>
          <w:color w:val="auto"/>
          <w:u w:val="none"/>
        </w:rPr>
        <w:t>The Apprenticeships Team will not provide HR support.  This must be arranged through the corporate HR Function.</w:t>
      </w:r>
    </w:p>
    <w:p w14:paraId="74431835" w14:textId="064122C5" w:rsidR="00FF3799" w:rsidRPr="00356E8A" w:rsidRDefault="00FF3799" w:rsidP="004F08EB">
      <w:pPr>
        <w:ind w:left="360"/>
        <w:rPr>
          <w:rStyle w:val="Hyperlink"/>
          <w:rFonts w:ascii="Arial" w:hAnsi="Arial" w:cs="Arial"/>
          <w:color w:val="auto"/>
          <w:u w:val="none"/>
        </w:rPr>
      </w:pPr>
      <w:r w:rsidRPr="00356E8A">
        <w:rPr>
          <w:rStyle w:val="Hyperlink"/>
          <w:rFonts w:ascii="Arial" w:hAnsi="Arial" w:cs="Arial"/>
          <w:color w:val="auto"/>
          <w:u w:val="none"/>
        </w:rPr>
        <w:t xml:space="preserve">As the manager of the </w:t>
      </w:r>
      <w:proofErr w:type="gramStart"/>
      <w:r w:rsidRPr="00356E8A">
        <w:rPr>
          <w:rStyle w:val="Hyperlink"/>
          <w:rFonts w:ascii="Arial" w:hAnsi="Arial" w:cs="Arial"/>
          <w:color w:val="auto"/>
          <w:u w:val="none"/>
        </w:rPr>
        <w:t>apprentice</w:t>
      </w:r>
      <w:proofErr w:type="gramEnd"/>
      <w:r w:rsidRPr="00356E8A">
        <w:rPr>
          <w:rStyle w:val="Hyperlink"/>
          <w:rFonts w:ascii="Arial" w:hAnsi="Arial" w:cs="Arial"/>
          <w:color w:val="auto"/>
          <w:u w:val="none"/>
        </w:rPr>
        <w:t xml:space="preserve"> you will be required to ‘sign off’ work experience and agree with the training provider and the apprentice that they are ready to progress through the gateway to End Point Assessment.</w:t>
      </w:r>
    </w:p>
    <w:p w14:paraId="3BABBF38" w14:textId="2D1393A3" w:rsidR="004F08EB" w:rsidRPr="008F694F" w:rsidRDefault="00FF4F5F" w:rsidP="008F694F">
      <w:pPr>
        <w:ind w:left="360"/>
        <w:rPr>
          <w:rFonts w:ascii="Arial" w:hAnsi="Arial" w:cs="Arial"/>
        </w:rPr>
      </w:pPr>
      <w:r w:rsidRPr="00356E8A">
        <w:rPr>
          <w:rStyle w:val="Hyperlink"/>
          <w:rFonts w:ascii="Arial" w:hAnsi="Arial" w:cs="Arial"/>
          <w:color w:val="auto"/>
          <w:u w:val="none"/>
        </w:rPr>
        <w:t xml:space="preserve">It is also the </w:t>
      </w:r>
      <w:r w:rsidR="001E0CD6" w:rsidRPr="00356E8A">
        <w:rPr>
          <w:rStyle w:val="Hyperlink"/>
          <w:rFonts w:ascii="Arial" w:hAnsi="Arial" w:cs="Arial"/>
          <w:color w:val="auto"/>
          <w:u w:val="none"/>
        </w:rPr>
        <w:t>manager</w:t>
      </w:r>
      <w:r w:rsidRPr="00356E8A">
        <w:rPr>
          <w:rStyle w:val="Hyperlink"/>
          <w:rFonts w:ascii="Arial" w:hAnsi="Arial" w:cs="Arial"/>
          <w:color w:val="auto"/>
          <w:u w:val="none"/>
        </w:rPr>
        <w:t>’s responsibility to</w:t>
      </w:r>
      <w:r w:rsidR="001E0CD6" w:rsidRPr="00356E8A">
        <w:rPr>
          <w:rStyle w:val="Hyperlink"/>
          <w:rFonts w:ascii="Arial" w:hAnsi="Arial" w:cs="Arial"/>
          <w:color w:val="auto"/>
          <w:u w:val="none"/>
        </w:rPr>
        <w:t xml:space="preserve"> ensure that where required suitable ‘technical experts’ are </w:t>
      </w:r>
      <w:r w:rsidR="004F42E1" w:rsidRPr="00356E8A">
        <w:rPr>
          <w:rStyle w:val="Hyperlink"/>
          <w:rFonts w:ascii="Arial" w:hAnsi="Arial" w:cs="Arial"/>
          <w:color w:val="auto"/>
          <w:u w:val="none"/>
        </w:rPr>
        <w:t xml:space="preserve">identified, </w:t>
      </w:r>
      <w:r w:rsidR="001E0CD6" w:rsidRPr="00356E8A">
        <w:rPr>
          <w:rStyle w:val="Hyperlink"/>
          <w:rFonts w:ascii="Arial" w:hAnsi="Arial" w:cs="Arial"/>
          <w:color w:val="auto"/>
          <w:u w:val="none"/>
        </w:rPr>
        <w:t xml:space="preserve">available and in agreement to assist with End Point Assessment. </w:t>
      </w:r>
      <w:proofErr w:type="gramStart"/>
      <w:r w:rsidR="002C4A70" w:rsidRPr="00356E8A">
        <w:rPr>
          <w:rStyle w:val="Hyperlink"/>
          <w:rFonts w:ascii="Arial" w:hAnsi="Arial" w:cs="Arial"/>
          <w:color w:val="auto"/>
          <w:u w:val="none"/>
        </w:rPr>
        <w:t>E.g.</w:t>
      </w:r>
      <w:proofErr w:type="gramEnd"/>
      <w:r w:rsidR="002C4A70" w:rsidRPr="00356E8A">
        <w:rPr>
          <w:rStyle w:val="Hyperlink"/>
          <w:rFonts w:ascii="Arial" w:hAnsi="Arial" w:cs="Arial"/>
          <w:color w:val="auto"/>
          <w:u w:val="none"/>
        </w:rPr>
        <w:t xml:space="preserve"> to sit on a professional discussion panel.</w:t>
      </w:r>
    </w:p>
    <w:p w14:paraId="43DA2AEA" w14:textId="77777777" w:rsidR="004F08EB" w:rsidRDefault="004F08EB">
      <w:pPr>
        <w:rPr>
          <w:rFonts w:ascii="Arial" w:eastAsia="Times New Roman" w:hAnsi="Arial" w:cs="Arial"/>
          <w:lang w:eastAsia="en-GB"/>
        </w:rPr>
      </w:pPr>
      <w:r>
        <w:rPr>
          <w:rFonts w:ascii="Arial" w:eastAsia="Times New Roman" w:hAnsi="Arial" w:cs="Arial"/>
          <w:lang w:eastAsia="en-GB"/>
        </w:rPr>
        <w:br w:type="page"/>
      </w:r>
    </w:p>
    <w:p w14:paraId="5C849BAB" w14:textId="2C4612D2" w:rsidR="00F220B7" w:rsidRPr="009B4C6B" w:rsidRDefault="00F220B7" w:rsidP="00F220B7">
      <w:pPr>
        <w:spacing w:before="100" w:beforeAutospacing="1" w:after="100" w:afterAutospacing="1" w:line="240" w:lineRule="auto"/>
        <w:jc w:val="center"/>
        <w:rPr>
          <w:rFonts w:ascii="Arial" w:eastAsia="Times New Roman" w:hAnsi="Arial" w:cs="Arial"/>
          <w:lang w:eastAsia="en-GB"/>
        </w:rPr>
      </w:pPr>
    </w:p>
    <w:p w14:paraId="6654D4F2" w14:textId="1AAFCEB6" w:rsidR="00FD7AA0" w:rsidRPr="00801234" w:rsidRDefault="000B2918" w:rsidP="000C3CD3">
      <w:pPr>
        <w:rPr>
          <w:rFonts w:ascii="Arial" w:hAnsi="Arial" w:cs="Arial"/>
          <w:b/>
          <w:sz w:val="28"/>
          <w:szCs w:val="28"/>
          <w:u w:val="single"/>
        </w:rPr>
      </w:pPr>
      <w:r w:rsidRPr="00801234">
        <w:rPr>
          <w:rFonts w:ascii="Arial" w:hAnsi="Arial" w:cs="Arial"/>
          <w:b/>
          <w:sz w:val="28"/>
          <w:szCs w:val="28"/>
          <w:u w:val="single"/>
        </w:rPr>
        <w:t>Finding</w:t>
      </w:r>
      <w:r w:rsidR="000C3CD3" w:rsidRPr="00801234">
        <w:rPr>
          <w:rFonts w:ascii="Arial" w:hAnsi="Arial" w:cs="Arial"/>
          <w:b/>
          <w:sz w:val="28"/>
          <w:szCs w:val="28"/>
          <w:u w:val="single"/>
        </w:rPr>
        <w:t xml:space="preserve"> an Apprentice or an Apprenticeship</w:t>
      </w:r>
    </w:p>
    <w:p w14:paraId="29C7DE9A" w14:textId="56C302D4" w:rsidR="00741258" w:rsidRPr="008D2891" w:rsidRDefault="00741258" w:rsidP="00B920D3">
      <w:pPr>
        <w:rPr>
          <w:rFonts w:ascii="Arial" w:hAnsi="Arial" w:cs="Arial"/>
          <w:b/>
          <w:sz w:val="24"/>
          <w:szCs w:val="24"/>
          <w:u w:val="single"/>
        </w:rPr>
      </w:pPr>
      <w:r w:rsidRPr="008D2891">
        <w:rPr>
          <w:rFonts w:ascii="Arial" w:hAnsi="Arial" w:cs="Arial"/>
          <w:b/>
          <w:sz w:val="24"/>
          <w:szCs w:val="24"/>
          <w:u w:val="single"/>
        </w:rPr>
        <w:t xml:space="preserve">Apprenticeships </w:t>
      </w:r>
      <w:r w:rsidR="00103E5C" w:rsidRPr="008D2891">
        <w:rPr>
          <w:rFonts w:ascii="Arial" w:hAnsi="Arial" w:cs="Arial"/>
          <w:b/>
          <w:sz w:val="24"/>
          <w:szCs w:val="24"/>
          <w:u w:val="single"/>
        </w:rPr>
        <w:t xml:space="preserve">– </w:t>
      </w:r>
      <w:r w:rsidR="00514398" w:rsidRPr="008D2891">
        <w:rPr>
          <w:rFonts w:ascii="Arial" w:hAnsi="Arial" w:cs="Arial"/>
          <w:b/>
          <w:sz w:val="24"/>
          <w:szCs w:val="24"/>
          <w:u w:val="single"/>
        </w:rPr>
        <w:t xml:space="preserve">For </w:t>
      </w:r>
      <w:r w:rsidR="001355DF" w:rsidRPr="008D2891">
        <w:rPr>
          <w:rFonts w:ascii="Arial" w:hAnsi="Arial" w:cs="Arial"/>
          <w:b/>
          <w:sz w:val="24"/>
          <w:szCs w:val="24"/>
          <w:u w:val="single"/>
        </w:rPr>
        <w:t>new</w:t>
      </w:r>
      <w:r w:rsidR="008D2891" w:rsidRPr="008D2891">
        <w:rPr>
          <w:rFonts w:ascii="Arial" w:hAnsi="Arial" w:cs="Arial"/>
          <w:b/>
          <w:sz w:val="24"/>
          <w:szCs w:val="24"/>
          <w:u w:val="single"/>
        </w:rPr>
        <w:t xml:space="preserve">ly </w:t>
      </w:r>
      <w:r w:rsidR="006D1B69">
        <w:rPr>
          <w:rFonts w:ascii="Arial" w:hAnsi="Arial" w:cs="Arial"/>
          <w:b/>
          <w:sz w:val="24"/>
          <w:szCs w:val="24"/>
          <w:u w:val="single"/>
        </w:rPr>
        <w:t>created</w:t>
      </w:r>
      <w:r w:rsidR="001355DF" w:rsidRPr="008D2891">
        <w:rPr>
          <w:rFonts w:ascii="Arial" w:hAnsi="Arial" w:cs="Arial"/>
          <w:b/>
          <w:sz w:val="24"/>
          <w:szCs w:val="24"/>
          <w:u w:val="single"/>
        </w:rPr>
        <w:t xml:space="preserve"> roles or vacancies</w:t>
      </w:r>
    </w:p>
    <w:p w14:paraId="70502287" w14:textId="7AE6D010" w:rsidR="001B00F3" w:rsidRPr="009B4C6B" w:rsidRDefault="00EA54A1" w:rsidP="00B920D3">
      <w:pPr>
        <w:rPr>
          <w:rFonts w:ascii="Arial" w:hAnsi="Arial" w:cs="Arial"/>
          <w:b/>
          <w:u w:val="single"/>
        </w:rPr>
      </w:pPr>
      <w:r w:rsidRPr="009B4C6B">
        <w:rPr>
          <w:rFonts w:ascii="Arial" w:hAnsi="Arial" w:cs="Arial"/>
          <w:b/>
          <w:u w:val="single"/>
        </w:rPr>
        <w:t>Recruitment and Selection</w:t>
      </w:r>
    </w:p>
    <w:p w14:paraId="4D4978D9" w14:textId="15D92FE5" w:rsidR="007A7B63" w:rsidRPr="009B4C6B" w:rsidRDefault="00964470" w:rsidP="00B920D3">
      <w:pPr>
        <w:rPr>
          <w:rFonts w:ascii="Arial" w:hAnsi="Arial" w:cs="Arial"/>
        </w:rPr>
      </w:pPr>
      <w:r w:rsidRPr="009B4C6B">
        <w:rPr>
          <w:rFonts w:ascii="Arial" w:hAnsi="Arial" w:cs="Arial"/>
        </w:rPr>
        <w:t xml:space="preserve">The </w:t>
      </w:r>
      <w:r w:rsidR="006D1B69">
        <w:rPr>
          <w:rFonts w:ascii="Arial" w:hAnsi="Arial" w:cs="Arial"/>
        </w:rPr>
        <w:t>A</w:t>
      </w:r>
      <w:r w:rsidR="00CE74CE" w:rsidRPr="009B4C6B">
        <w:rPr>
          <w:rFonts w:ascii="Arial" w:hAnsi="Arial" w:cs="Arial"/>
        </w:rPr>
        <w:t>pprenticeship</w:t>
      </w:r>
      <w:r w:rsidR="007A7B63" w:rsidRPr="009B4C6B">
        <w:rPr>
          <w:rFonts w:ascii="Arial" w:hAnsi="Arial" w:cs="Arial"/>
        </w:rPr>
        <w:t xml:space="preserve"> </w:t>
      </w:r>
      <w:r w:rsidR="006D1B69">
        <w:rPr>
          <w:rFonts w:ascii="Arial" w:hAnsi="Arial" w:cs="Arial"/>
        </w:rPr>
        <w:t>T</w:t>
      </w:r>
      <w:r w:rsidR="007A7B63" w:rsidRPr="009B4C6B">
        <w:rPr>
          <w:rFonts w:ascii="Arial" w:hAnsi="Arial" w:cs="Arial"/>
        </w:rPr>
        <w:t xml:space="preserve">eam </w:t>
      </w:r>
      <w:r w:rsidR="00D00433" w:rsidRPr="009B4C6B">
        <w:rPr>
          <w:rFonts w:ascii="Arial" w:hAnsi="Arial" w:cs="Arial"/>
        </w:rPr>
        <w:t>are responsible for</w:t>
      </w:r>
      <w:r w:rsidR="00E16814" w:rsidRPr="009B4C6B">
        <w:rPr>
          <w:rFonts w:ascii="Arial" w:hAnsi="Arial" w:cs="Arial"/>
        </w:rPr>
        <w:t xml:space="preserve"> </w:t>
      </w:r>
      <w:r w:rsidR="006D1B69">
        <w:rPr>
          <w:rFonts w:ascii="Arial" w:hAnsi="Arial" w:cs="Arial"/>
        </w:rPr>
        <w:t xml:space="preserve">supporting the </w:t>
      </w:r>
      <w:r w:rsidR="00E16814" w:rsidRPr="009B4C6B">
        <w:rPr>
          <w:rFonts w:ascii="Arial" w:hAnsi="Arial" w:cs="Arial"/>
        </w:rPr>
        <w:t>recruitment</w:t>
      </w:r>
      <w:r w:rsidR="007E14EF" w:rsidRPr="009B4C6B">
        <w:rPr>
          <w:rFonts w:ascii="Arial" w:hAnsi="Arial" w:cs="Arial"/>
        </w:rPr>
        <w:t xml:space="preserve"> of apprentices</w:t>
      </w:r>
      <w:r w:rsidR="00191ABF">
        <w:rPr>
          <w:rFonts w:ascii="Arial" w:hAnsi="Arial" w:cs="Arial"/>
        </w:rPr>
        <w:t xml:space="preserve"> where the post is new to the Council or </w:t>
      </w:r>
      <w:r w:rsidR="006D1B69">
        <w:rPr>
          <w:rFonts w:ascii="Arial" w:hAnsi="Arial" w:cs="Arial"/>
        </w:rPr>
        <w:t xml:space="preserve">a </w:t>
      </w:r>
      <w:r w:rsidR="00191ABF">
        <w:rPr>
          <w:rFonts w:ascii="Arial" w:hAnsi="Arial" w:cs="Arial"/>
        </w:rPr>
        <w:t>vacant role is being recruited</w:t>
      </w:r>
      <w:r w:rsidR="007A7B63" w:rsidRPr="009B4C6B">
        <w:rPr>
          <w:rFonts w:ascii="Arial" w:hAnsi="Arial" w:cs="Arial"/>
        </w:rPr>
        <w:t>.</w:t>
      </w:r>
      <w:r w:rsidR="00CE74CE" w:rsidRPr="009B4C6B">
        <w:rPr>
          <w:rFonts w:ascii="Arial" w:hAnsi="Arial" w:cs="Arial"/>
        </w:rPr>
        <w:t xml:space="preserve"> </w:t>
      </w:r>
      <w:r w:rsidR="007A7B63" w:rsidRPr="009B4C6B">
        <w:rPr>
          <w:rFonts w:ascii="Arial" w:hAnsi="Arial" w:cs="Arial"/>
        </w:rPr>
        <w:t xml:space="preserve"> The steps below explain the process: </w:t>
      </w:r>
    </w:p>
    <w:p w14:paraId="16ADF493" w14:textId="45A8635B" w:rsidR="007A7B63" w:rsidRDefault="521F43EF" w:rsidP="521F43EF">
      <w:pPr>
        <w:pStyle w:val="ListParagraph"/>
        <w:numPr>
          <w:ilvl w:val="0"/>
          <w:numId w:val="12"/>
        </w:numPr>
        <w:rPr>
          <w:rFonts w:ascii="Arial" w:hAnsi="Arial" w:cs="Arial"/>
        </w:rPr>
      </w:pPr>
      <w:r w:rsidRPr="352AA4D3">
        <w:rPr>
          <w:rFonts w:ascii="Arial" w:hAnsi="Arial" w:cs="Arial"/>
        </w:rPr>
        <w:t>The Apprenticeship Placements Manager will meet with the hiring manager to discuss their workforce needs and determine if apprenticeships are a suitable option. They will explain the requirements of an apprenticeship and request that the manager completes the ‘</w:t>
      </w:r>
      <w:hyperlink r:id="rId13">
        <w:r w:rsidR="00743B90" w:rsidRPr="352AA4D3">
          <w:rPr>
            <w:rStyle w:val="Hyperlink"/>
            <w:rFonts w:ascii="Arial" w:hAnsi="Arial" w:cs="Arial"/>
          </w:rPr>
          <w:t>Re</w:t>
        </w:r>
        <w:r w:rsidR="00D052DB" w:rsidRPr="352AA4D3">
          <w:rPr>
            <w:rStyle w:val="Hyperlink"/>
            <w:rFonts w:ascii="Arial" w:hAnsi="Arial" w:cs="Arial"/>
          </w:rPr>
          <w:t>cruit an</w:t>
        </w:r>
        <w:r w:rsidR="002A4C4F" w:rsidRPr="352AA4D3">
          <w:rPr>
            <w:rStyle w:val="Hyperlink"/>
            <w:rFonts w:ascii="Arial" w:hAnsi="Arial" w:cs="Arial"/>
          </w:rPr>
          <w:t xml:space="preserve"> Apprentice</w:t>
        </w:r>
        <w:r w:rsidR="00D052DB" w:rsidRPr="352AA4D3">
          <w:rPr>
            <w:rStyle w:val="Hyperlink"/>
            <w:rFonts w:ascii="Arial" w:hAnsi="Arial" w:cs="Arial"/>
          </w:rPr>
          <w:t xml:space="preserve"> form</w:t>
        </w:r>
      </w:hyperlink>
      <w:r w:rsidRPr="352AA4D3">
        <w:rPr>
          <w:rFonts w:ascii="Arial" w:hAnsi="Arial" w:cs="Arial"/>
        </w:rPr>
        <w:t>’ prior to recruitment.</w:t>
      </w:r>
    </w:p>
    <w:p w14:paraId="3186A37A" w14:textId="33D1CC71" w:rsidR="00F9149E" w:rsidRDefault="00F9149E" w:rsidP="00F9149E">
      <w:pPr>
        <w:pStyle w:val="ListParagraph"/>
        <w:numPr>
          <w:ilvl w:val="0"/>
          <w:numId w:val="12"/>
        </w:numPr>
      </w:pPr>
      <w:r w:rsidRPr="352AA4D3">
        <w:rPr>
          <w:rFonts w:ascii="Arial" w:hAnsi="Arial" w:cs="Arial"/>
        </w:rPr>
        <w:t>If an apprenticeship exceeds 24 months in duration (</w:t>
      </w:r>
      <w:r w:rsidR="006863DE" w:rsidRPr="352AA4D3">
        <w:rPr>
          <w:rFonts w:ascii="Arial" w:hAnsi="Arial" w:cs="Arial"/>
        </w:rPr>
        <w:t>i</w:t>
      </w:r>
      <w:r w:rsidRPr="352AA4D3">
        <w:rPr>
          <w:rFonts w:ascii="Arial" w:hAnsi="Arial" w:cs="Arial"/>
        </w:rPr>
        <w:t xml:space="preserve">ncluding the End Point Assessment) the </w:t>
      </w:r>
      <w:r w:rsidR="006863DE" w:rsidRPr="352AA4D3">
        <w:rPr>
          <w:rFonts w:ascii="Arial" w:hAnsi="Arial" w:cs="Arial"/>
        </w:rPr>
        <w:t>S</w:t>
      </w:r>
      <w:r w:rsidRPr="352AA4D3">
        <w:rPr>
          <w:rFonts w:ascii="Arial" w:hAnsi="Arial" w:cs="Arial"/>
        </w:rPr>
        <w:t xml:space="preserve">ervice Director will </w:t>
      </w:r>
      <w:r w:rsidR="006863DE" w:rsidRPr="352AA4D3">
        <w:rPr>
          <w:rFonts w:ascii="Arial" w:hAnsi="Arial" w:cs="Arial"/>
        </w:rPr>
        <w:t xml:space="preserve">also </w:t>
      </w:r>
      <w:r w:rsidRPr="352AA4D3">
        <w:rPr>
          <w:rFonts w:ascii="Arial" w:hAnsi="Arial" w:cs="Arial"/>
        </w:rPr>
        <w:t>need to sign the ‘</w:t>
      </w:r>
      <w:hyperlink r:id="rId14">
        <w:r w:rsidR="00743B90" w:rsidRPr="352AA4D3">
          <w:rPr>
            <w:rStyle w:val="Hyperlink"/>
            <w:rFonts w:ascii="Arial" w:hAnsi="Arial" w:cs="Arial"/>
          </w:rPr>
          <w:t>Re</w:t>
        </w:r>
        <w:r w:rsidR="00D052DB" w:rsidRPr="352AA4D3">
          <w:rPr>
            <w:rStyle w:val="Hyperlink"/>
            <w:rFonts w:ascii="Arial" w:hAnsi="Arial" w:cs="Arial"/>
          </w:rPr>
          <w:t xml:space="preserve">cruit an </w:t>
        </w:r>
        <w:r w:rsidR="00743B90" w:rsidRPr="352AA4D3">
          <w:rPr>
            <w:rStyle w:val="Hyperlink"/>
            <w:rFonts w:ascii="Arial" w:hAnsi="Arial" w:cs="Arial"/>
          </w:rPr>
          <w:t>Apprentice</w:t>
        </w:r>
        <w:r w:rsidR="00D052DB" w:rsidRPr="352AA4D3">
          <w:rPr>
            <w:rStyle w:val="Hyperlink"/>
            <w:rFonts w:ascii="Arial" w:hAnsi="Arial" w:cs="Arial"/>
          </w:rPr>
          <w:t xml:space="preserve"> form</w:t>
        </w:r>
      </w:hyperlink>
      <w:r w:rsidRPr="352AA4D3">
        <w:rPr>
          <w:rFonts w:ascii="Arial" w:hAnsi="Arial" w:cs="Arial"/>
        </w:rPr>
        <w:t>’.</w:t>
      </w:r>
    </w:p>
    <w:p w14:paraId="4895238A" w14:textId="1C8EDBE3" w:rsidR="00104DD9" w:rsidRPr="009B4C6B" w:rsidRDefault="00104DD9" w:rsidP="007A7B63">
      <w:pPr>
        <w:pStyle w:val="ListParagraph"/>
        <w:numPr>
          <w:ilvl w:val="0"/>
          <w:numId w:val="12"/>
        </w:numPr>
        <w:rPr>
          <w:rFonts w:ascii="Arial" w:hAnsi="Arial" w:cs="Arial"/>
        </w:rPr>
      </w:pPr>
      <w:r w:rsidRPr="352AA4D3">
        <w:rPr>
          <w:rFonts w:ascii="Arial" w:hAnsi="Arial" w:cs="Arial"/>
        </w:rPr>
        <w:t xml:space="preserve">The </w:t>
      </w:r>
      <w:r w:rsidR="006C5C2E" w:rsidRPr="352AA4D3">
        <w:rPr>
          <w:rFonts w:ascii="Arial" w:hAnsi="Arial" w:cs="Arial"/>
        </w:rPr>
        <w:t>A</w:t>
      </w:r>
      <w:r w:rsidRPr="352AA4D3">
        <w:rPr>
          <w:rFonts w:ascii="Arial" w:hAnsi="Arial" w:cs="Arial"/>
        </w:rPr>
        <w:t xml:space="preserve">pprenticeship </w:t>
      </w:r>
      <w:r w:rsidR="006C5C2E" w:rsidRPr="352AA4D3">
        <w:rPr>
          <w:rFonts w:ascii="Arial" w:hAnsi="Arial" w:cs="Arial"/>
        </w:rPr>
        <w:t>T</w:t>
      </w:r>
      <w:r w:rsidRPr="352AA4D3">
        <w:rPr>
          <w:rFonts w:ascii="Arial" w:hAnsi="Arial" w:cs="Arial"/>
        </w:rPr>
        <w:t xml:space="preserve">eam will work with the hiring manager to find an appropriate </w:t>
      </w:r>
      <w:r w:rsidR="002A49D0" w:rsidRPr="352AA4D3">
        <w:rPr>
          <w:rFonts w:ascii="Arial" w:hAnsi="Arial" w:cs="Arial"/>
        </w:rPr>
        <w:t xml:space="preserve">training </w:t>
      </w:r>
      <w:r w:rsidRPr="352AA4D3">
        <w:rPr>
          <w:rFonts w:ascii="Arial" w:hAnsi="Arial" w:cs="Arial"/>
        </w:rPr>
        <w:t xml:space="preserve">provider for the </w:t>
      </w:r>
      <w:r w:rsidR="002A49D0" w:rsidRPr="352AA4D3">
        <w:rPr>
          <w:rFonts w:ascii="Arial" w:hAnsi="Arial" w:cs="Arial"/>
        </w:rPr>
        <w:t>apprenticeship, subject to Enfield procurement regulations</w:t>
      </w:r>
      <w:r w:rsidR="247DB3F5" w:rsidRPr="352AA4D3">
        <w:rPr>
          <w:rFonts w:ascii="Arial" w:hAnsi="Arial" w:cs="Arial"/>
        </w:rPr>
        <w:t xml:space="preserve"> and ESFA rules</w:t>
      </w:r>
      <w:r w:rsidR="002A49D0" w:rsidRPr="352AA4D3">
        <w:rPr>
          <w:rFonts w:ascii="Arial" w:hAnsi="Arial" w:cs="Arial"/>
        </w:rPr>
        <w:t>.</w:t>
      </w:r>
    </w:p>
    <w:p w14:paraId="5714C72A" w14:textId="35F81D05" w:rsidR="006B7C19" w:rsidRPr="00275E4D" w:rsidRDefault="00084C8D" w:rsidP="002F4FD7">
      <w:pPr>
        <w:pStyle w:val="ListParagraph"/>
        <w:numPr>
          <w:ilvl w:val="0"/>
          <w:numId w:val="12"/>
        </w:numPr>
        <w:rPr>
          <w:rFonts w:ascii="Arial" w:hAnsi="Arial" w:cs="Arial"/>
        </w:rPr>
      </w:pPr>
      <w:r w:rsidRPr="352AA4D3">
        <w:rPr>
          <w:rFonts w:ascii="Arial" w:hAnsi="Arial" w:cs="Arial"/>
        </w:rPr>
        <w:t xml:space="preserve">Where the role is for a higher level of apprentice </w:t>
      </w:r>
      <w:proofErr w:type="spellStart"/>
      <w:proofErr w:type="gramStart"/>
      <w:r w:rsidRPr="352AA4D3">
        <w:rPr>
          <w:rFonts w:ascii="Arial" w:hAnsi="Arial" w:cs="Arial"/>
        </w:rPr>
        <w:t>eg</w:t>
      </w:r>
      <w:proofErr w:type="spellEnd"/>
      <w:proofErr w:type="gramEnd"/>
      <w:r w:rsidRPr="352AA4D3">
        <w:rPr>
          <w:rFonts w:ascii="Arial" w:hAnsi="Arial" w:cs="Arial"/>
        </w:rPr>
        <w:t xml:space="preserve"> Level </w:t>
      </w:r>
      <w:r w:rsidR="006C5C2E" w:rsidRPr="352AA4D3">
        <w:rPr>
          <w:rFonts w:ascii="Arial" w:hAnsi="Arial" w:cs="Arial"/>
        </w:rPr>
        <w:t>4</w:t>
      </w:r>
      <w:r w:rsidRPr="352AA4D3">
        <w:rPr>
          <w:rFonts w:ascii="Arial" w:hAnsi="Arial" w:cs="Arial"/>
        </w:rPr>
        <w:t xml:space="preserve"> and above, the job may also need to be evaluated by HR prior to recruitment.</w:t>
      </w:r>
    </w:p>
    <w:p w14:paraId="2A8C79C7" w14:textId="31B73CA2" w:rsidR="00985508" w:rsidRPr="009B4C6B" w:rsidRDefault="00084C8D" w:rsidP="007A7B63">
      <w:pPr>
        <w:pStyle w:val="ListParagraph"/>
        <w:numPr>
          <w:ilvl w:val="0"/>
          <w:numId w:val="12"/>
        </w:numPr>
        <w:rPr>
          <w:rFonts w:ascii="Arial" w:hAnsi="Arial" w:cs="Arial"/>
        </w:rPr>
      </w:pPr>
      <w:r w:rsidRPr="352AA4D3">
        <w:rPr>
          <w:rFonts w:ascii="Arial" w:hAnsi="Arial" w:cs="Arial"/>
        </w:rPr>
        <w:t>T</w:t>
      </w:r>
      <w:r w:rsidR="00E16814" w:rsidRPr="352AA4D3">
        <w:rPr>
          <w:rFonts w:ascii="Arial" w:hAnsi="Arial" w:cs="Arial"/>
        </w:rPr>
        <w:t xml:space="preserve">he </w:t>
      </w:r>
      <w:r w:rsidR="00D00433" w:rsidRPr="352AA4D3">
        <w:rPr>
          <w:rFonts w:ascii="Arial" w:hAnsi="Arial" w:cs="Arial"/>
        </w:rPr>
        <w:t>h</w:t>
      </w:r>
      <w:r w:rsidR="00E16814" w:rsidRPr="352AA4D3">
        <w:rPr>
          <w:rFonts w:ascii="Arial" w:hAnsi="Arial" w:cs="Arial"/>
        </w:rPr>
        <w:t xml:space="preserve">iring manager </w:t>
      </w:r>
      <w:r w:rsidRPr="352AA4D3">
        <w:rPr>
          <w:rFonts w:ascii="Arial" w:hAnsi="Arial" w:cs="Arial"/>
        </w:rPr>
        <w:t xml:space="preserve">then </w:t>
      </w:r>
      <w:r w:rsidR="007E14EF" w:rsidRPr="352AA4D3">
        <w:rPr>
          <w:rFonts w:ascii="Arial" w:hAnsi="Arial" w:cs="Arial"/>
        </w:rPr>
        <w:t xml:space="preserve">needs to </w:t>
      </w:r>
      <w:r w:rsidR="00E16814" w:rsidRPr="352AA4D3">
        <w:rPr>
          <w:rFonts w:ascii="Arial" w:hAnsi="Arial" w:cs="Arial"/>
        </w:rPr>
        <w:t xml:space="preserve">complete </w:t>
      </w:r>
      <w:r w:rsidR="007E14EF" w:rsidRPr="352AA4D3">
        <w:rPr>
          <w:rFonts w:ascii="Arial" w:hAnsi="Arial" w:cs="Arial"/>
        </w:rPr>
        <w:t xml:space="preserve">the </w:t>
      </w:r>
      <w:r w:rsidR="00E16814" w:rsidRPr="352AA4D3">
        <w:rPr>
          <w:rFonts w:ascii="Arial" w:hAnsi="Arial" w:cs="Arial"/>
        </w:rPr>
        <w:t xml:space="preserve">recruitment </w:t>
      </w:r>
      <w:proofErr w:type="gramStart"/>
      <w:r w:rsidR="00E16814" w:rsidRPr="352AA4D3">
        <w:rPr>
          <w:rFonts w:ascii="Arial" w:hAnsi="Arial" w:cs="Arial"/>
        </w:rPr>
        <w:t>paper work</w:t>
      </w:r>
      <w:proofErr w:type="gramEnd"/>
      <w:r w:rsidR="007E14EF" w:rsidRPr="352AA4D3">
        <w:rPr>
          <w:rFonts w:ascii="Arial" w:hAnsi="Arial" w:cs="Arial"/>
        </w:rPr>
        <w:t>:</w:t>
      </w:r>
    </w:p>
    <w:p w14:paraId="6A28A0FB" w14:textId="3CA3AA6A" w:rsidR="00985508" w:rsidRPr="009B4C6B" w:rsidRDefault="00E16814" w:rsidP="00985508">
      <w:pPr>
        <w:pStyle w:val="ListParagraph"/>
        <w:numPr>
          <w:ilvl w:val="1"/>
          <w:numId w:val="12"/>
        </w:numPr>
        <w:rPr>
          <w:rFonts w:ascii="Arial" w:hAnsi="Arial" w:cs="Arial"/>
        </w:rPr>
      </w:pPr>
      <w:r w:rsidRPr="352AA4D3">
        <w:rPr>
          <w:rFonts w:ascii="Arial" w:hAnsi="Arial" w:cs="Arial"/>
        </w:rPr>
        <w:t>A</w:t>
      </w:r>
      <w:r w:rsidR="00985508" w:rsidRPr="352AA4D3">
        <w:rPr>
          <w:rFonts w:ascii="Arial" w:hAnsi="Arial" w:cs="Arial"/>
        </w:rPr>
        <w:t xml:space="preserve">uthority </w:t>
      </w:r>
      <w:r w:rsidR="00AC5C8A" w:rsidRPr="352AA4D3">
        <w:rPr>
          <w:rFonts w:ascii="Arial" w:hAnsi="Arial" w:cs="Arial"/>
        </w:rPr>
        <w:t>t</w:t>
      </w:r>
      <w:r w:rsidR="00985508" w:rsidRPr="352AA4D3">
        <w:rPr>
          <w:rFonts w:ascii="Arial" w:hAnsi="Arial" w:cs="Arial"/>
        </w:rPr>
        <w:t xml:space="preserve">o </w:t>
      </w:r>
      <w:r w:rsidR="00AC5C8A" w:rsidRPr="352AA4D3">
        <w:rPr>
          <w:rFonts w:ascii="Arial" w:hAnsi="Arial" w:cs="Arial"/>
        </w:rPr>
        <w:t>r</w:t>
      </w:r>
      <w:r w:rsidR="00985508" w:rsidRPr="352AA4D3">
        <w:rPr>
          <w:rFonts w:ascii="Arial" w:hAnsi="Arial" w:cs="Arial"/>
        </w:rPr>
        <w:t>ecruit</w:t>
      </w:r>
      <w:r w:rsidR="00AC5C8A" w:rsidRPr="352AA4D3">
        <w:rPr>
          <w:rFonts w:ascii="Arial" w:hAnsi="Arial" w:cs="Arial"/>
        </w:rPr>
        <w:t xml:space="preserve"> form</w:t>
      </w:r>
    </w:p>
    <w:p w14:paraId="33B4A748" w14:textId="4D573232" w:rsidR="00985508" w:rsidRPr="009B4C6B" w:rsidRDefault="00E16814" w:rsidP="00985508">
      <w:pPr>
        <w:pStyle w:val="ListParagraph"/>
        <w:numPr>
          <w:ilvl w:val="1"/>
          <w:numId w:val="12"/>
        </w:numPr>
        <w:rPr>
          <w:rFonts w:ascii="Arial" w:hAnsi="Arial" w:cs="Arial"/>
        </w:rPr>
      </w:pPr>
      <w:r w:rsidRPr="352AA4D3">
        <w:rPr>
          <w:rFonts w:ascii="Arial" w:hAnsi="Arial" w:cs="Arial"/>
        </w:rPr>
        <w:t>J</w:t>
      </w:r>
      <w:r w:rsidR="00985508" w:rsidRPr="352AA4D3">
        <w:rPr>
          <w:rFonts w:ascii="Arial" w:hAnsi="Arial" w:cs="Arial"/>
        </w:rPr>
        <w:t xml:space="preserve">ob </w:t>
      </w:r>
      <w:r w:rsidR="00AC5C8A" w:rsidRPr="352AA4D3">
        <w:rPr>
          <w:rFonts w:ascii="Arial" w:hAnsi="Arial" w:cs="Arial"/>
        </w:rPr>
        <w:t>d</w:t>
      </w:r>
      <w:r w:rsidR="00985508" w:rsidRPr="352AA4D3">
        <w:rPr>
          <w:rFonts w:ascii="Arial" w:hAnsi="Arial" w:cs="Arial"/>
        </w:rPr>
        <w:t>escription and person specification</w:t>
      </w:r>
    </w:p>
    <w:p w14:paraId="6270B1A5" w14:textId="06A4C984" w:rsidR="00287A38" w:rsidRDefault="00E16814" w:rsidP="00DE0F08">
      <w:pPr>
        <w:pStyle w:val="ListParagraph"/>
        <w:numPr>
          <w:ilvl w:val="1"/>
          <w:numId w:val="12"/>
        </w:numPr>
        <w:rPr>
          <w:rFonts w:ascii="Arial" w:hAnsi="Arial" w:cs="Arial"/>
        </w:rPr>
      </w:pPr>
      <w:r w:rsidRPr="352AA4D3">
        <w:rPr>
          <w:rFonts w:ascii="Arial" w:hAnsi="Arial" w:cs="Arial"/>
        </w:rPr>
        <w:t xml:space="preserve">Job </w:t>
      </w:r>
      <w:r w:rsidR="00AC5C8A" w:rsidRPr="352AA4D3">
        <w:rPr>
          <w:rFonts w:ascii="Arial" w:hAnsi="Arial" w:cs="Arial"/>
        </w:rPr>
        <w:t>a</w:t>
      </w:r>
      <w:r w:rsidRPr="352AA4D3">
        <w:rPr>
          <w:rFonts w:ascii="Arial" w:hAnsi="Arial" w:cs="Arial"/>
        </w:rPr>
        <w:t>dvert</w:t>
      </w:r>
    </w:p>
    <w:p w14:paraId="2B596E5E" w14:textId="070EE9EE" w:rsidR="529399F9" w:rsidRDefault="529399F9" w:rsidP="352AA4D3">
      <w:pPr>
        <w:ind w:left="820"/>
        <w:rPr>
          <w:rFonts w:ascii="Arial" w:hAnsi="Arial" w:cs="Arial"/>
        </w:rPr>
      </w:pPr>
      <w:r w:rsidRPr="352AA4D3">
        <w:rPr>
          <w:rFonts w:ascii="Arial" w:hAnsi="Arial" w:cs="Arial"/>
        </w:rPr>
        <w:t>Apprentices will not be recruited to posts unless all documentation has been fully completed</w:t>
      </w:r>
      <w:r w:rsidR="6199FA9A" w:rsidRPr="352AA4D3">
        <w:rPr>
          <w:rFonts w:ascii="Arial" w:hAnsi="Arial" w:cs="Arial"/>
        </w:rPr>
        <w:t>.</w:t>
      </w:r>
    </w:p>
    <w:p w14:paraId="757D6C77" w14:textId="0B2EC428" w:rsidR="006B498B" w:rsidRDefault="521F43EF" w:rsidP="00903A4A">
      <w:pPr>
        <w:pStyle w:val="ListParagraph"/>
        <w:numPr>
          <w:ilvl w:val="0"/>
          <w:numId w:val="12"/>
        </w:numPr>
        <w:rPr>
          <w:rFonts w:ascii="Arial" w:hAnsi="Arial" w:cs="Arial"/>
        </w:rPr>
      </w:pPr>
      <w:r w:rsidRPr="352AA4D3">
        <w:rPr>
          <w:rFonts w:ascii="Arial" w:hAnsi="Arial" w:cs="Arial"/>
        </w:rPr>
        <w:t>The Apprenticeship Team will make the vacancy live on the council vacancy page, as well as promoting it through social media and external partners w</w:t>
      </w:r>
      <w:r w:rsidR="006B498B" w:rsidRPr="352AA4D3">
        <w:rPr>
          <w:rFonts w:ascii="Arial" w:hAnsi="Arial" w:cs="Arial"/>
        </w:rPr>
        <w:t>here possible.</w:t>
      </w:r>
    </w:p>
    <w:p w14:paraId="1C27F658" w14:textId="349ACA81" w:rsidR="00DC629E" w:rsidRPr="00C62830" w:rsidRDefault="00DC629E" w:rsidP="00C62830">
      <w:pPr>
        <w:pStyle w:val="ListParagraph"/>
        <w:numPr>
          <w:ilvl w:val="0"/>
          <w:numId w:val="12"/>
        </w:numPr>
        <w:rPr>
          <w:rFonts w:ascii="Arial" w:hAnsi="Arial" w:cs="Arial"/>
        </w:rPr>
      </w:pPr>
      <w:r w:rsidRPr="352AA4D3">
        <w:rPr>
          <w:rFonts w:ascii="Arial" w:hAnsi="Arial" w:cs="Arial"/>
        </w:rPr>
        <w:t xml:space="preserve">Where there is a valid reason for an initial ring-fence for the advert, </w:t>
      </w:r>
      <w:proofErr w:type="spellStart"/>
      <w:proofErr w:type="gramStart"/>
      <w:r w:rsidRPr="352AA4D3">
        <w:rPr>
          <w:rFonts w:ascii="Arial" w:hAnsi="Arial" w:cs="Arial"/>
        </w:rPr>
        <w:t>eg</w:t>
      </w:r>
      <w:proofErr w:type="spellEnd"/>
      <w:proofErr w:type="gramEnd"/>
      <w:r w:rsidRPr="352AA4D3">
        <w:rPr>
          <w:rFonts w:ascii="Arial" w:hAnsi="Arial" w:cs="Arial"/>
        </w:rPr>
        <w:t xml:space="preserve"> to </w:t>
      </w:r>
      <w:r w:rsidR="00A23715" w:rsidRPr="352AA4D3">
        <w:rPr>
          <w:rFonts w:ascii="Arial" w:hAnsi="Arial" w:cs="Arial"/>
        </w:rPr>
        <w:t>under-represented groups</w:t>
      </w:r>
      <w:r w:rsidR="000439BD" w:rsidRPr="352AA4D3">
        <w:rPr>
          <w:rFonts w:ascii="Arial" w:hAnsi="Arial" w:cs="Arial"/>
        </w:rPr>
        <w:t>, this will be for a maximum of two weeks</w:t>
      </w:r>
      <w:r w:rsidR="00C62830" w:rsidRPr="352AA4D3">
        <w:rPr>
          <w:rFonts w:ascii="Arial" w:hAnsi="Arial" w:cs="Arial"/>
        </w:rPr>
        <w:t>. I</w:t>
      </w:r>
      <w:r w:rsidR="000439BD" w:rsidRPr="352AA4D3">
        <w:rPr>
          <w:rFonts w:ascii="Arial" w:hAnsi="Arial" w:cs="Arial"/>
        </w:rPr>
        <w:t xml:space="preserve">f after this </w:t>
      </w:r>
      <w:proofErr w:type="gramStart"/>
      <w:r w:rsidR="000439BD" w:rsidRPr="352AA4D3">
        <w:rPr>
          <w:rFonts w:ascii="Arial" w:hAnsi="Arial" w:cs="Arial"/>
        </w:rPr>
        <w:t>time</w:t>
      </w:r>
      <w:proofErr w:type="gramEnd"/>
      <w:r w:rsidR="000439BD" w:rsidRPr="352AA4D3">
        <w:rPr>
          <w:rFonts w:ascii="Arial" w:hAnsi="Arial" w:cs="Arial"/>
        </w:rPr>
        <w:t xml:space="preserve"> there are no suitable applications then t</w:t>
      </w:r>
      <w:r w:rsidR="00832CA1" w:rsidRPr="352AA4D3">
        <w:rPr>
          <w:rFonts w:ascii="Arial" w:hAnsi="Arial" w:cs="Arial"/>
        </w:rPr>
        <w:t>he advert</w:t>
      </w:r>
      <w:r w:rsidR="000439BD" w:rsidRPr="352AA4D3">
        <w:rPr>
          <w:rFonts w:ascii="Arial" w:hAnsi="Arial" w:cs="Arial"/>
        </w:rPr>
        <w:t xml:space="preserve"> will be opened out to all groups.</w:t>
      </w:r>
    </w:p>
    <w:p w14:paraId="7C52DAB7" w14:textId="600E7FBE" w:rsidR="00E16814" w:rsidRPr="009B4C6B" w:rsidRDefault="00E16814" w:rsidP="006764FA">
      <w:pPr>
        <w:pStyle w:val="ListParagraph"/>
        <w:numPr>
          <w:ilvl w:val="0"/>
          <w:numId w:val="12"/>
        </w:numPr>
        <w:rPr>
          <w:rFonts w:ascii="Arial" w:hAnsi="Arial" w:cs="Arial"/>
        </w:rPr>
      </w:pPr>
      <w:r w:rsidRPr="352AA4D3">
        <w:rPr>
          <w:rFonts w:ascii="Arial" w:hAnsi="Arial" w:cs="Arial"/>
        </w:rPr>
        <w:t xml:space="preserve">Applicants will </w:t>
      </w:r>
      <w:r w:rsidR="5D31BCC3" w:rsidRPr="352AA4D3">
        <w:rPr>
          <w:rFonts w:ascii="Arial" w:hAnsi="Arial" w:cs="Arial"/>
        </w:rPr>
        <w:t xml:space="preserve">initially </w:t>
      </w:r>
      <w:r w:rsidRPr="352AA4D3">
        <w:rPr>
          <w:rFonts w:ascii="Arial" w:hAnsi="Arial" w:cs="Arial"/>
        </w:rPr>
        <w:t xml:space="preserve">be shortlisted by the </w:t>
      </w:r>
      <w:r w:rsidR="760FE0E3" w:rsidRPr="352AA4D3">
        <w:rPr>
          <w:rFonts w:ascii="Arial" w:hAnsi="Arial" w:cs="Arial"/>
        </w:rPr>
        <w:t xml:space="preserve">apprenticeship team in the case of group recruitment or the </w:t>
      </w:r>
      <w:r w:rsidRPr="352AA4D3">
        <w:rPr>
          <w:rFonts w:ascii="Arial" w:hAnsi="Arial" w:cs="Arial"/>
        </w:rPr>
        <w:t>hiring manager</w:t>
      </w:r>
      <w:r w:rsidR="04B4A939" w:rsidRPr="352AA4D3">
        <w:rPr>
          <w:rFonts w:ascii="Arial" w:hAnsi="Arial" w:cs="Arial"/>
        </w:rPr>
        <w:t xml:space="preserve"> in case of bespoke </w:t>
      </w:r>
      <w:r w:rsidR="7AC686F2" w:rsidRPr="352AA4D3">
        <w:rPr>
          <w:rFonts w:ascii="Arial" w:hAnsi="Arial" w:cs="Arial"/>
        </w:rPr>
        <w:t xml:space="preserve">or ad-hoc </w:t>
      </w:r>
      <w:r w:rsidR="04B4A939" w:rsidRPr="352AA4D3">
        <w:rPr>
          <w:rFonts w:ascii="Arial" w:hAnsi="Arial" w:cs="Arial"/>
        </w:rPr>
        <w:t>recruitment. T</w:t>
      </w:r>
      <w:r w:rsidR="002A49D0" w:rsidRPr="352AA4D3">
        <w:rPr>
          <w:rFonts w:ascii="Arial" w:hAnsi="Arial" w:cs="Arial"/>
        </w:rPr>
        <w:t xml:space="preserve">hose </w:t>
      </w:r>
      <w:r w:rsidR="00F11B04" w:rsidRPr="352AA4D3">
        <w:rPr>
          <w:rFonts w:ascii="Arial" w:hAnsi="Arial" w:cs="Arial"/>
        </w:rPr>
        <w:t>shortlisted will also be assessed as to their suitability for the apprenticeship training b</w:t>
      </w:r>
      <w:r w:rsidR="004E26A6" w:rsidRPr="352AA4D3">
        <w:rPr>
          <w:rFonts w:ascii="Arial" w:hAnsi="Arial" w:cs="Arial"/>
        </w:rPr>
        <w:t>y</w:t>
      </w:r>
      <w:r w:rsidR="00F11B04" w:rsidRPr="352AA4D3">
        <w:rPr>
          <w:rFonts w:ascii="Arial" w:hAnsi="Arial" w:cs="Arial"/>
        </w:rPr>
        <w:t xml:space="preserve"> the training provider</w:t>
      </w:r>
      <w:r w:rsidRPr="352AA4D3">
        <w:rPr>
          <w:rFonts w:ascii="Arial" w:hAnsi="Arial" w:cs="Arial"/>
        </w:rPr>
        <w:t xml:space="preserve">. </w:t>
      </w:r>
    </w:p>
    <w:p w14:paraId="6536E441" w14:textId="38F704E7" w:rsidR="00CB409B" w:rsidRPr="00CB409B" w:rsidRDefault="00AC5C8A" w:rsidP="00CB409B">
      <w:pPr>
        <w:pStyle w:val="ListParagraph"/>
        <w:numPr>
          <w:ilvl w:val="0"/>
          <w:numId w:val="12"/>
        </w:numPr>
        <w:rPr>
          <w:rFonts w:ascii="Arial" w:hAnsi="Arial" w:cs="Arial"/>
        </w:rPr>
      </w:pPr>
      <w:r w:rsidRPr="352AA4D3">
        <w:rPr>
          <w:rFonts w:ascii="Arial" w:hAnsi="Arial" w:cs="Arial"/>
        </w:rPr>
        <w:t>The type and number of apprenticesh</w:t>
      </w:r>
      <w:r w:rsidR="00CE74CE" w:rsidRPr="352AA4D3">
        <w:rPr>
          <w:rFonts w:ascii="Arial" w:hAnsi="Arial" w:cs="Arial"/>
        </w:rPr>
        <w:t>ip positions being recruited to</w:t>
      </w:r>
      <w:r w:rsidRPr="352AA4D3">
        <w:rPr>
          <w:rFonts w:ascii="Arial" w:hAnsi="Arial" w:cs="Arial"/>
        </w:rPr>
        <w:t xml:space="preserve"> will determine whether an interview or assessment day should be used to recruit an apprentice.</w:t>
      </w:r>
      <w:r w:rsidR="00287A38" w:rsidRPr="352AA4D3">
        <w:rPr>
          <w:rFonts w:ascii="Arial" w:hAnsi="Arial" w:cs="Arial"/>
        </w:rPr>
        <w:t xml:space="preserve"> The Apprenticeship Placements Manager would support in the organisation of </w:t>
      </w:r>
      <w:proofErr w:type="gramStart"/>
      <w:r w:rsidR="00287A38" w:rsidRPr="352AA4D3">
        <w:rPr>
          <w:rFonts w:ascii="Arial" w:hAnsi="Arial" w:cs="Arial"/>
        </w:rPr>
        <w:t>this</w:t>
      </w:r>
      <w:r w:rsidR="00F11B04" w:rsidRPr="352AA4D3">
        <w:rPr>
          <w:rFonts w:ascii="Arial" w:hAnsi="Arial" w:cs="Arial"/>
        </w:rPr>
        <w:t>, and</w:t>
      </w:r>
      <w:proofErr w:type="gramEnd"/>
      <w:r w:rsidR="00F11B04" w:rsidRPr="352AA4D3">
        <w:rPr>
          <w:rFonts w:ascii="Arial" w:hAnsi="Arial" w:cs="Arial"/>
        </w:rPr>
        <w:t xml:space="preserve"> may also involve the </w:t>
      </w:r>
      <w:r w:rsidR="001E26DD" w:rsidRPr="352AA4D3">
        <w:rPr>
          <w:rFonts w:ascii="Arial" w:hAnsi="Arial" w:cs="Arial"/>
        </w:rPr>
        <w:t>apprenticeship training provider</w:t>
      </w:r>
      <w:r w:rsidR="7B4C7B82" w:rsidRPr="352AA4D3">
        <w:rPr>
          <w:rFonts w:ascii="Arial" w:hAnsi="Arial" w:cs="Arial"/>
        </w:rPr>
        <w:t>.</w:t>
      </w:r>
    </w:p>
    <w:p w14:paraId="7736958C" w14:textId="61C76DDE" w:rsidR="44280314" w:rsidRPr="000C3CD3" w:rsidRDefault="4AAC3E80" w:rsidP="352AA4D3">
      <w:pPr>
        <w:pStyle w:val="ListParagraph"/>
        <w:numPr>
          <w:ilvl w:val="0"/>
          <w:numId w:val="12"/>
        </w:numPr>
        <w:rPr>
          <w:rFonts w:eastAsiaTheme="minorEastAsia"/>
        </w:rPr>
      </w:pPr>
      <w:r w:rsidRPr="352AA4D3">
        <w:rPr>
          <w:rFonts w:ascii="Arial" w:hAnsi="Arial" w:cs="Arial"/>
        </w:rPr>
        <w:t xml:space="preserve">Corporate Recruitment Policy and Procedures will be followed, </w:t>
      </w:r>
      <w:proofErr w:type="gramStart"/>
      <w:r w:rsidRPr="352AA4D3">
        <w:rPr>
          <w:rFonts w:ascii="Arial" w:hAnsi="Arial" w:cs="Arial"/>
        </w:rPr>
        <w:t>with the exception of</w:t>
      </w:r>
      <w:proofErr w:type="gramEnd"/>
      <w:r w:rsidRPr="352AA4D3">
        <w:rPr>
          <w:rFonts w:ascii="Arial" w:hAnsi="Arial" w:cs="Arial"/>
        </w:rPr>
        <w:t xml:space="preserve"> references.  It should be noted that the corporate policy on references will be followed, however where applicants are school, college or university leavers without previous employment experience, employer references will be replaced by learning establishment references.</w:t>
      </w:r>
      <w:r w:rsidR="3044D332" w:rsidRPr="352AA4D3">
        <w:rPr>
          <w:rFonts w:ascii="Arial" w:hAnsi="Arial" w:cs="Arial"/>
        </w:rPr>
        <w:t xml:space="preserve"> </w:t>
      </w:r>
      <w:r w:rsidR="7B32B309" w:rsidRPr="352AA4D3">
        <w:rPr>
          <w:rFonts w:ascii="Arial" w:hAnsi="Arial" w:cs="Arial"/>
        </w:rPr>
        <w:t>A</w:t>
      </w:r>
      <w:r w:rsidR="3044D332" w:rsidRPr="352AA4D3">
        <w:rPr>
          <w:rFonts w:ascii="Arial" w:hAnsi="Arial" w:cs="Arial"/>
        </w:rPr>
        <w:t xml:space="preserve">ny reference to </w:t>
      </w:r>
      <w:r w:rsidR="4393AACA" w:rsidRPr="352AA4D3">
        <w:rPr>
          <w:rFonts w:ascii="Arial" w:hAnsi="Arial" w:cs="Arial"/>
        </w:rPr>
        <w:t>‘</w:t>
      </w:r>
      <w:r w:rsidR="3044D332" w:rsidRPr="352AA4D3">
        <w:rPr>
          <w:rFonts w:ascii="Arial" w:hAnsi="Arial" w:cs="Arial"/>
        </w:rPr>
        <w:t>recruitment consultant</w:t>
      </w:r>
      <w:r w:rsidR="3C735465" w:rsidRPr="352AA4D3">
        <w:rPr>
          <w:rFonts w:ascii="Arial" w:hAnsi="Arial" w:cs="Arial"/>
        </w:rPr>
        <w:t>’</w:t>
      </w:r>
      <w:r w:rsidR="3044D332" w:rsidRPr="352AA4D3">
        <w:rPr>
          <w:rFonts w:ascii="Arial" w:hAnsi="Arial" w:cs="Arial"/>
        </w:rPr>
        <w:t xml:space="preserve"> </w:t>
      </w:r>
      <w:r w:rsidR="556CD8DE" w:rsidRPr="352AA4D3">
        <w:rPr>
          <w:rFonts w:ascii="Arial" w:hAnsi="Arial" w:cs="Arial"/>
        </w:rPr>
        <w:t xml:space="preserve">in the corporate policy </w:t>
      </w:r>
      <w:r w:rsidR="3044D332" w:rsidRPr="352AA4D3">
        <w:rPr>
          <w:rFonts w:ascii="Arial" w:hAnsi="Arial" w:cs="Arial"/>
        </w:rPr>
        <w:t xml:space="preserve">will </w:t>
      </w:r>
      <w:r w:rsidR="4E3C2AFC" w:rsidRPr="352AA4D3">
        <w:rPr>
          <w:rFonts w:ascii="Arial" w:hAnsi="Arial" w:cs="Arial"/>
        </w:rPr>
        <w:t xml:space="preserve">be the </w:t>
      </w:r>
      <w:r w:rsidR="0F9745CB" w:rsidRPr="352AA4D3">
        <w:rPr>
          <w:rFonts w:ascii="Arial" w:hAnsi="Arial" w:cs="Arial"/>
        </w:rPr>
        <w:t>Apprenticeship Placement Manager.</w:t>
      </w:r>
      <w:r w:rsidRPr="352AA4D3">
        <w:rPr>
          <w:rFonts w:ascii="Arial" w:hAnsi="Arial" w:cs="Arial"/>
        </w:rPr>
        <w:t xml:space="preserve"> </w:t>
      </w:r>
    </w:p>
    <w:p w14:paraId="488F6C8C" w14:textId="760A45E3" w:rsidR="44280314" w:rsidRPr="000C3CD3" w:rsidRDefault="4AAC3E80" w:rsidP="352AA4D3">
      <w:pPr>
        <w:pStyle w:val="ListParagraph"/>
        <w:numPr>
          <w:ilvl w:val="0"/>
          <w:numId w:val="12"/>
        </w:numPr>
      </w:pPr>
      <w:r w:rsidRPr="352AA4D3">
        <w:rPr>
          <w:rFonts w:ascii="Arial" w:hAnsi="Arial" w:cs="Arial"/>
        </w:rPr>
        <w:t xml:space="preserve">The apprenticeship team will organise for the necessary DBS checks to be completed </w:t>
      </w:r>
      <w:r w:rsidR="159A1E58" w:rsidRPr="352AA4D3">
        <w:rPr>
          <w:rFonts w:ascii="Arial" w:hAnsi="Arial" w:cs="Arial"/>
        </w:rPr>
        <w:t xml:space="preserve">as per the ATR.  </w:t>
      </w:r>
    </w:p>
    <w:p w14:paraId="174686B4" w14:textId="2DF659BE" w:rsidR="44280314" w:rsidRPr="000C3CD3" w:rsidRDefault="56F076E6" w:rsidP="352AA4D3">
      <w:pPr>
        <w:pStyle w:val="ListParagraph"/>
        <w:numPr>
          <w:ilvl w:val="0"/>
          <w:numId w:val="12"/>
        </w:numPr>
      </w:pPr>
      <w:proofErr w:type="spellStart"/>
      <w:r w:rsidRPr="352AA4D3">
        <w:rPr>
          <w:rFonts w:ascii="Arial" w:hAnsi="Arial" w:cs="Arial"/>
        </w:rPr>
        <w:lastRenderedPageBreak/>
        <w:t>Igrasp</w:t>
      </w:r>
      <w:proofErr w:type="spellEnd"/>
      <w:r w:rsidRPr="352AA4D3">
        <w:rPr>
          <w:rFonts w:ascii="Arial" w:hAnsi="Arial" w:cs="Arial"/>
        </w:rPr>
        <w:t xml:space="preserve"> in line with corporate HR is the MIS system ut</w:t>
      </w:r>
      <w:r w:rsidR="27C0BB00" w:rsidRPr="352AA4D3">
        <w:rPr>
          <w:rFonts w:ascii="Arial" w:hAnsi="Arial" w:cs="Arial"/>
        </w:rPr>
        <w:t>i</w:t>
      </w:r>
      <w:r w:rsidRPr="352AA4D3">
        <w:rPr>
          <w:rFonts w:ascii="Arial" w:hAnsi="Arial" w:cs="Arial"/>
        </w:rPr>
        <w:t>l</w:t>
      </w:r>
      <w:r w:rsidR="778B5B81" w:rsidRPr="352AA4D3">
        <w:rPr>
          <w:rFonts w:ascii="Arial" w:hAnsi="Arial" w:cs="Arial"/>
        </w:rPr>
        <w:t>i</w:t>
      </w:r>
      <w:r w:rsidRPr="352AA4D3">
        <w:rPr>
          <w:rFonts w:ascii="Arial" w:hAnsi="Arial" w:cs="Arial"/>
        </w:rPr>
        <w:t>sed for rec</w:t>
      </w:r>
      <w:r w:rsidR="20B1D208" w:rsidRPr="352AA4D3">
        <w:rPr>
          <w:rFonts w:ascii="Arial" w:hAnsi="Arial" w:cs="Arial"/>
        </w:rPr>
        <w:t>ruiting apprentices</w:t>
      </w:r>
      <w:r w:rsidR="53B60F27" w:rsidRPr="352AA4D3">
        <w:rPr>
          <w:rFonts w:ascii="Arial" w:hAnsi="Arial" w:cs="Arial"/>
        </w:rPr>
        <w:t>.</w:t>
      </w:r>
    </w:p>
    <w:p w14:paraId="2611DF66" w14:textId="7446EDE1" w:rsidR="44280314" w:rsidRPr="000C3CD3" w:rsidRDefault="44280314" w:rsidP="44280314">
      <w:pPr>
        <w:pStyle w:val="ListParagraph"/>
        <w:numPr>
          <w:ilvl w:val="0"/>
          <w:numId w:val="12"/>
        </w:numPr>
      </w:pPr>
      <w:r w:rsidRPr="557E4EB0">
        <w:rPr>
          <w:rFonts w:ascii="Arial" w:hAnsi="Arial" w:cs="Arial"/>
        </w:rPr>
        <w:t xml:space="preserve">Offers of employment should not be issued </w:t>
      </w:r>
      <w:r w:rsidR="2F54C193" w:rsidRPr="557E4EB0">
        <w:rPr>
          <w:rFonts w:ascii="Arial" w:hAnsi="Arial" w:cs="Arial"/>
        </w:rPr>
        <w:t>until the provider has agreed the apprentice</w:t>
      </w:r>
      <w:r w:rsidR="753196F5" w:rsidRPr="557E4EB0">
        <w:rPr>
          <w:rFonts w:ascii="Arial" w:hAnsi="Arial" w:cs="Arial"/>
        </w:rPr>
        <w:t xml:space="preserve"> and the role being offered</w:t>
      </w:r>
      <w:r w:rsidR="2F54C193" w:rsidRPr="557E4EB0">
        <w:rPr>
          <w:rFonts w:ascii="Arial" w:hAnsi="Arial" w:cs="Arial"/>
        </w:rPr>
        <w:t xml:space="preserve"> is </w:t>
      </w:r>
      <w:r w:rsidR="4FC81BD1" w:rsidRPr="557E4EB0">
        <w:rPr>
          <w:rFonts w:ascii="Arial" w:hAnsi="Arial" w:cs="Arial"/>
        </w:rPr>
        <w:t>suitable for the formal learning element of the apprenticeship.</w:t>
      </w:r>
    </w:p>
    <w:p w14:paraId="067C9F44" w14:textId="0118BF7B" w:rsidR="1FB46764" w:rsidRDefault="1FB46764" w:rsidP="557E4EB0">
      <w:pPr>
        <w:pStyle w:val="ListParagraph"/>
        <w:numPr>
          <w:ilvl w:val="0"/>
          <w:numId w:val="12"/>
        </w:numPr>
      </w:pPr>
      <w:r w:rsidRPr="557E4EB0">
        <w:rPr>
          <w:rFonts w:ascii="Arial" w:hAnsi="Arial" w:cs="Arial"/>
        </w:rPr>
        <w:t>If an applicant is a current employee of the council, consideration should be given to whether a secondment arrangement is</w:t>
      </w:r>
      <w:r w:rsidR="57F2B631" w:rsidRPr="557E4EB0">
        <w:rPr>
          <w:rFonts w:ascii="Arial" w:hAnsi="Arial" w:cs="Arial"/>
        </w:rPr>
        <w:t xml:space="preserve"> practical.</w:t>
      </w:r>
    </w:p>
    <w:p w14:paraId="17BF42B6" w14:textId="7B14B054" w:rsidR="57F2B631" w:rsidRDefault="57F2B631" w:rsidP="557E4EB0">
      <w:pPr>
        <w:pStyle w:val="ListParagraph"/>
        <w:numPr>
          <w:ilvl w:val="0"/>
          <w:numId w:val="12"/>
        </w:numPr>
        <w:rPr>
          <w:rFonts w:ascii="Arial" w:hAnsi="Arial" w:cs="Arial"/>
        </w:rPr>
      </w:pPr>
      <w:r w:rsidRPr="557E4EB0">
        <w:rPr>
          <w:rFonts w:ascii="Arial" w:hAnsi="Arial" w:cs="Arial"/>
        </w:rPr>
        <w:t xml:space="preserve">Consideration needs to be given to applicants with a diagnosed learning disability or </w:t>
      </w:r>
      <w:r w:rsidRPr="00DA3BB7">
        <w:rPr>
          <w:rFonts w:ascii="Arial" w:hAnsi="Arial" w:cs="Arial"/>
        </w:rPr>
        <w:t xml:space="preserve">difficulty </w:t>
      </w:r>
      <w:proofErr w:type="gramStart"/>
      <w:r w:rsidRPr="00DA3BB7">
        <w:rPr>
          <w:rFonts w:ascii="Arial" w:hAnsi="Arial" w:cs="Arial"/>
        </w:rPr>
        <w:t>with regard to</w:t>
      </w:r>
      <w:proofErr w:type="gramEnd"/>
      <w:r w:rsidRPr="00DA3BB7">
        <w:rPr>
          <w:rFonts w:ascii="Arial" w:hAnsi="Arial" w:cs="Arial"/>
        </w:rPr>
        <w:t xml:space="preserve"> the levels of Maths and English as per the ESFA rules.</w:t>
      </w:r>
    </w:p>
    <w:p w14:paraId="63BD793B" w14:textId="2DDB7D2C" w:rsidR="00DA3BB7" w:rsidRPr="00DA3BB7" w:rsidRDefault="00DA3BB7" w:rsidP="557E4EB0">
      <w:pPr>
        <w:pStyle w:val="ListParagraph"/>
        <w:numPr>
          <w:ilvl w:val="0"/>
          <w:numId w:val="12"/>
        </w:numPr>
        <w:rPr>
          <w:rFonts w:ascii="Arial" w:hAnsi="Arial" w:cs="Arial"/>
        </w:rPr>
      </w:pPr>
      <w:r>
        <w:rPr>
          <w:rFonts w:ascii="Arial" w:hAnsi="Arial" w:cs="Arial"/>
        </w:rPr>
        <w:t>Shortlisting, pre-employment check, interviews etc will be agreed in collaboration with all parties (manager, apprenticeship team, training provider, DBS, references, health checks and applicants etc) in a timely manner to ensure confirmation of appointments are not delayed and that managers are clear on the timescales involved as this is dependent upon the number of vacancies and the number of applications.  Typically for group recruitment this should be in the region of 3-4 months from the point of advertising to apprentices starting.</w:t>
      </w:r>
    </w:p>
    <w:p w14:paraId="79BB08F6" w14:textId="77777777" w:rsidR="000C3CD3" w:rsidRPr="008D2891" w:rsidRDefault="000C3CD3" w:rsidP="000B2918">
      <w:pPr>
        <w:keepNext/>
        <w:keepLines/>
        <w:rPr>
          <w:rFonts w:ascii="Arial" w:hAnsi="Arial" w:cs="Arial"/>
          <w:b/>
          <w:sz w:val="24"/>
          <w:szCs w:val="24"/>
          <w:u w:val="single"/>
        </w:rPr>
      </w:pPr>
      <w:r w:rsidRPr="008D2891">
        <w:rPr>
          <w:rFonts w:ascii="Arial" w:hAnsi="Arial" w:cs="Arial"/>
          <w:b/>
          <w:sz w:val="24"/>
          <w:szCs w:val="24"/>
          <w:u w:val="single"/>
        </w:rPr>
        <w:t xml:space="preserve">Apprenticeships – For </w:t>
      </w:r>
      <w:r>
        <w:rPr>
          <w:rFonts w:ascii="Arial" w:hAnsi="Arial" w:cs="Arial"/>
          <w:b/>
          <w:sz w:val="24"/>
          <w:szCs w:val="24"/>
          <w:u w:val="single"/>
        </w:rPr>
        <w:t xml:space="preserve">current employees within </w:t>
      </w:r>
      <w:r w:rsidRPr="008D2891">
        <w:rPr>
          <w:rFonts w:ascii="Arial" w:hAnsi="Arial" w:cs="Arial"/>
          <w:b/>
          <w:sz w:val="24"/>
          <w:szCs w:val="24"/>
          <w:u w:val="single"/>
        </w:rPr>
        <w:t>the Council</w:t>
      </w:r>
    </w:p>
    <w:p w14:paraId="1753B131" w14:textId="77777777" w:rsidR="000C3CD3" w:rsidRPr="009B4C6B" w:rsidRDefault="000C3CD3" w:rsidP="000B2918">
      <w:pPr>
        <w:keepNext/>
        <w:keepLines/>
        <w:rPr>
          <w:rFonts w:ascii="Arial" w:hAnsi="Arial" w:cs="Arial"/>
          <w:b/>
          <w:u w:val="single"/>
        </w:rPr>
      </w:pPr>
      <w:r w:rsidRPr="009B4C6B">
        <w:rPr>
          <w:rFonts w:ascii="Arial" w:hAnsi="Arial" w:cs="Arial"/>
          <w:b/>
          <w:u w:val="single"/>
        </w:rPr>
        <w:t>Recruitment and Selection</w:t>
      </w:r>
    </w:p>
    <w:p w14:paraId="00C166F7" w14:textId="77777777" w:rsidR="000C3CD3" w:rsidRPr="009B4C6B" w:rsidRDefault="000C3CD3" w:rsidP="000C3CD3">
      <w:pPr>
        <w:rPr>
          <w:rFonts w:ascii="Arial" w:hAnsi="Arial" w:cs="Arial"/>
        </w:rPr>
      </w:pPr>
      <w:r w:rsidRPr="009B4C6B">
        <w:rPr>
          <w:rFonts w:ascii="Arial" w:hAnsi="Arial" w:cs="Arial"/>
        </w:rPr>
        <w:t xml:space="preserve">The steps below explain the process: </w:t>
      </w:r>
    </w:p>
    <w:p w14:paraId="1697D41F" w14:textId="787D181E" w:rsidR="000C3CD3" w:rsidRDefault="000C3CD3" w:rsidP="000C3CD3">
      <w:pPr>
        <w:pStyle w:val="ListParagraph"/>
        <w:numPr>
          <w:ilvl w:val="0"/>
          <w:numId w:val="30"/>
        </w:numPr>
        <w:rPr>
          <w:rFonts w:ascii="Arial" w:hAnsi="Arial" w:cs="Arial"/>
        </w:rPr>
      </w:pPr>
      <w:r w:rsidRPr="6A117362">
        <w:rPr>
          <w:rFonts w:ascii="Arial" w:hAnsi="Arial" w:cs="Arial"/>
        </w:rPr>
        <w:t>The Apprenticeship Placements Manager will meet with the manager to discuss their workforce needs and there is a suitable apprenticeship standard for their member of staff. They will explain the requirements of an apprenticeship and the training. They will request that the manager completes the ‘</w:t>
      </w:r>
      <w:hyperlink r:id="rId15">
        <w:r w:rsidR="00743B90" w:rsidRPr="6A117362">
          <w:rPr>
            <w:rStyle w:val="Hyperlink"/>
            <w:rFonts w:ascii="Arial" w:hAnsi="Arial" w:cs="Arial"/>
          </w:rPr>
          <w:t xml:space="preserve">Upskilling </w:t>
        </w:r>
        <w:r w:rsidR="00741443" w:rsidRPr="6A117362">
          <w:rPr>
            <w:rStyle w:val="Hyperlink"/>
            <w:rFonts w:ascii="Arial" w:hAnsi="Arial" w:cs="Arial"/>
          </w:rPr>
          <w:t>Form - Apprenticeship</w:t>
        </w:r>
      </w:hyperlink>
      <w:r w:rsidRPr="6A117362">
        <w:rPr>
          <w:rFonts w:ascii="Arial" w:hAnsi="Arial" w:cs="Arial"/>
        </w:rPr>
        <w:t>’ before proceeding further.</w:t>
      </w:r>
    </w:p>
    <w:p w14:paraId="59B15A31" w14:textId="6EAB9865" w:rsidR="000C3CD3" w:rsidRDefault="000C3CD3" w:rsidP="000C3CD3">
      <w:pPr>
        <w:pStyle w:val="ListParagraph"/>
        <w:numPr>
          <w:ilvl w:val="0"/>
          <w:numId w:val="30"/>
        </w:numPr>
      </w:pPr>
      <w:r w:rsidRPr="6A117362">
        <w:rPr>
          <w:rFonts w:ascii="Arial" w:hAnsi="Arial" w:cs="Arial"/>
        </w:rPr>
        <w:t>If an apprenticeship exceeds 24 months in duration (including the End Point Assessment) the Service Director will also need to sign the ‘</w:t>
      </w:r>
      <w:hyperlink r:id="rId16">
        <w:r w:rsidR="00743B90" w:rsidRPr="6A117362">
          <w:rPr>
            <w:rStyle w:val="Hyperlink"/>
            <w:rFonts w:ascii="Arial" w:hAnsi="Arial" w:cs="Arial"/>
          </w:rPr>
          <w:t>Upskilling</w:t>
        </w:r>
        <w:r w:rsidR="0083650F" w:rsidRPr="6A117362">
          <w:rPr>
            <w:rStyle w:val="Hyperlink"/>
            <w:rFonts w:ascii="Arial" w:hAnsi="Arial" w:cs="Arial"/>
          </w:rPr>
          <w:t xml:space="preserve"> </w:t>
        </w:r>
        <w:r w:rsidRPr="6A117362">
          <w:rPr>
            <w:rStyle w:val="Hyperlink"/>
            <w:rFonts w:ascii="Arial" w:hAnsi="Arial" w:cs="Arial"/>
          </w:rPr>
          <w:t>Form</w:t>
        </w:r>
        <w:r w:rsidR="00741443" w:rsidRPr="6A117362">
          <w:rPr>
            <w:rStyle w:val="Hyperlink"/>
            <w:rFonts w:ascii="Arial" w:hAnsi="Arial" w:cs="Arial"/>
          </w:rPr>
          <w:t xml:space="preserve"> - Apprenticeship</w:t>
        </w:r>
      </w:hyperlink>
      <w:r w:rsidRPr="6A117362">
        <w:rPr>
          <w:rFonts w:ascii="Arial" w:hAnsi="Arial" w:cs="Arial"/>
        </w:rPr>
        <w:t>’.</w:t>
      </w:r>
    </w:p>
    <w:p w14:paraId="03DDE03C" w14:textId="77777777" w:rsidR="000C3CD3" w:rsidRDefault="000C3CD3" w:rsidP="000C3CD3">
      <w:pPr>
        <w:pStyle w:val="ListParagraph"/>
        <w:numPr>
          <w:ilvl w:val="0"/>
          <w:numId w:val="30"/>
        </w:numPr>
        <w:rPr>
          <w:rFonts w:ascii="Arial" w:hAnsi="Arial" w:cs="Arial"/>
        </w:rPr>
      </w:pPr>
      <w:r>
        <w:rPr>
          <w:rFonts w:ascii="Arial" w:hAnsi="Arial" w:cs="Arial"/>
        </w:rPr>
        <w:t>The apprenticeship team will work with the manager to find an appropriate training provider for the apprenticeship, subject to Enfield procurement regulations</w:t>
      </w:r>
      <w:r w:rsidRPr="247DB3F5">
        <w:rPr>
          <w:rFonts w:ascii="Arial" w:hAnsi="Arial" w:cs="Arial"/>
        </w:rPr>
        <w:t xml:space="preserve"> and ESFA rules</w:t>
      </w:r>
      <w:r>
        <w:rPr>
          <w:rFonts w:ascii="Arial" w:hAnsi="Arial" w:cs="Arial"/>
        </w:rPr>
        <w:t>.</w:t>
      </w:r>
    </w:p>
    <w:p w14:paraId="71F01218" w14:textId="77777777" w:rsidR="000C3CD3" w:rsidRDefault="000C3CD3" w:rsidP="000C3CD3">
      <w:pPr>
        <w:pStyle w:val="ListParagraph"/>
        <w:numPr>
          <w:ilvl w:val="0"/>
          <w:numId w:val="30"/>
        </w:numPr>
        <w:rPr>
          <w:rFonts w:ascii="Arial" w:hAnsi="Arial" w:cs="Arial"/>
        </w:rPr>
      </w:pPr>
      <w:r>
        <w:rPr>
          <w:rFonts w:ascii="Arial" w:hAnsi="Arial" w:cs="Arial"/>
        </w:rPr>
        <w:t xml:space="preserve">The manager and potential apprentice need to be aware that there are certain stipulations put forward by the Institute of Apprenticeships as to what pre-requisite qualifications are required for the training </w:t>
      </w:r>
      <w:proofErr w:type="gramStart"/>
      <w:r>
        <w:rPr>
          <w:rFonts w:ascii="Arial" w:hAnsi="Arial" w:cs="Arial"/>
        </w:rPr>
        <w:t>and also</w:t>
      </w:r>
      <w:proofErr w:type="gramEnd"/>
      <w:r>
        <w:rPr>
          <w:rFonts w:ascii="Arial" w:hAnsi="Arial" w:cs="Arial"/>
        </w:rPr>
        <w:t xml:space="preserve"> what prior qualifications may make the potential apprentice ineligible for the apprenticeship. </w:t>
      </w:r>
      <w:r w:rsidRPr="2540200D">
        <w:rPr>
          <w:rFonts w:ascii="Arial" w:hAnsi="Arial" w:cs="Arial"/>
        </w:rPr>
        <w:t>In some instances, eligibility will only be fully known once the training provider has assessed a learner’s application in terms of accredited prior learning, literacy &amp; numeracy levels.</w:t>
      </w:r>
    </w:p>
    <w:p w14:paraId="4575F321" w14:textId="47B1B865" w:rsidR="00E31189" w:rsidRPr="000512B9" w:rsidRDefault="00E31189" w:rsidP="000C3CD3">
      <w:pPr>
        <w:pStyle w:val="ListParagraph"/>
        <w:numPr>
          <w:ilvl w:val="0"/>
          <w:numId w:val="30"/>
        </w:numPr>
        <w:rPr>
          <w:rFonts w:ascii="Arial" w:hAnsi="Arial" w:cs="Arial"/>
        </w:rPr>
      </w:pPr>
      <w:r w:rsidRPr="00E31189">
        <w:rPr>
          <w:rFonts w:ascii="Arial" w:hAnsi="Arial" w:cs="Arial"/>
        </w:rPr>
        <w:t xml:space="preserve">It is a manager's/director's decision as to whether to allow an individual to access apprenticeships for upskilling staff, not that of the apprenticeship team. If permission is declined this should be clearly communicated to the individual along with an explanation by the manager/director. </w:t>
      </w:r>
    </w:p>
    <w:p w14:paraId="661C39BD" w14:textId="77777777" w:rsidR="003C2D99" w:rsidRPr="009B4C6B" w:rsidRDefault="003C2D99" w:rsidP="003C2D99">
      <w:pPr>
        <w:rPr>
          <w:rStyle w:val="Hyperlink"/>
          <w:rFonts w:ascii="Arial" w:hAnsi="Arial" w:cs="Arial"/>
          <w:b/>
          <w:color w:val="auto"/>
        </w:rPr>
      </w:pPr>
      <w:r w:rsidRPr="009B4C6B">
        <w:rPr>
          <w:rStyle w:val="Hyperlink"/>
          <w:rFonts w:ascii="Arial" w:hAnsi="Arial" w:cs="Arial"/>
          <w:b/>
          <w:color w:val="auto"/>
        </w:rPr>
        <w:t>Apprenticeship Provider</w:t>
      </w:r>
    </w:p>
    <w:p w14:paraId="63DFF428" w14:textId="77777777" w:rsidR="003C2D99" w:rsidRPr="009B4C6B" w:rsidRDefault="003C2D99" w:rsidP="003C2D99">
      <w:pPr>
        <w:rPr>
          <w:rStyle w:val="Hyperlink"/>
          <w:rFonts w:ascii="Arial" w:hAnsi="Arial" w:cs="Arial"/>
          <w:color w:val="auto"/>
          <w:u w:val="none"/>
        </w:rPr>
      </w:pPr>
      <w:r w:rsidRPr="009B4C6B">
        <w:rPr>
          <w:rStyle w:val="Hyperlink"/>
          <w:rFonts w:ascii="Arial" w:hAnsi="Arial" w:cs="Arial"/>
          <w:color w:val="auto"/>
          <w:u w:val="none"/>
        </w:rPr>
        <w:t>The</w:t>
      </w:r>
      <w:r>
        <w:rPr>
          <w:rStyle w:val="Hyperlink"/>
          <w:rFonts w:ascii="Arial" w:hAnsi="Arial" w:cs="Arial"/>
          <w:color w:val="auto"/>
          <w:u w:val="none"/>
        </w:rPr>
        <w:t xml:space="preserve"> A</w:t>
      </w:r>
      <w:r w:rsidRPr="009B4C6B">
        <w:rPr>
          <w:rStyle w:val="Hyperlink"/>
          <w:rFonts w:ascii="Arial" w:hAnsi="Arial" w:cs="Arial"/>
          <w:color w:val="auto"/>
          <w:u w:val="none"/>
        </w:rPr>
        <w:t xml:space="preserve">pprenticeship </w:t>
      </w:r>
      <w:r>
        <w:rPr>
          <w:rStyle w:val="Hyperlink"/>
          <w:rFonts w:ascii="Arial" w:hAnsi="Arial" w:cs="Arial"/>
          <w:color w:val="auto"/>
          <w:u w:val="none"/>
        </w:rPr>
        <w:t>T</w:t>
      </w:r>
      <w:r w:rsidRPr="009B4C6B">
        <w:rPr>
          <w:rStyle w:val="Hyperlink"/>
          <w:rFonts w:ascii="Arial" w:hAnsi="Arial" w:cs="Arial"/>
          <w:color w:val="auto"/>
          <w:u w:val="none"/>
        </w:rPr>
        <w:t>eam will use the Register of Approved Training Providers (</w:t>
      </w:r>
      <w:r>
        <w:rPr>
          <w:rStyle w:val="Hyperlink"/>
          <w:rFonts w:ascii="Arial" w:hAnsi="Arial" w:cs="Arial"/>
          <w:color w:val="auto"/>
          <w:u w:val="none"/>
        </w:rPr>
        <w:t>Ro</w:t>
      </w:r>
      <w:r w:rsidRPr="009B4C6B">
        <w:rPr>
          <w:rStyle w:val="Hyperlink"/>
          <w:rFonts w:ascii="Arial" w:hAnsi="Arial" w:cs="Arial"/>
          <w:color w:val="auto"/>
          <w:u w:val="none"/>
        </w:rPr>
        <w:t>ATP) as well as council</w:t>
      </w:r>
      <w:r>
        <w:rPr>
          <w:rStyle w:val="Hyperlink"/>
          <w:rFonts w:ascii="Arial" w:hAnsi="Arial" w:cs="Arial"/>
          <w:color w:val="auto"/>
          <w:u w:val="none"/>
        </w:rPr>
        <w:t xml:space="preserve"> </w:t>
      </w:r>
      <w:r w:rsidRPr="009B4C6B">
        <w:rPr>
          <w:rStyle w:val="Hyperlink"/>
          <w:rFonts w:ascii="Arial" w:hAnsi="Arial" w:cs="Arial"/>
          <w:color w:val="auto"/>
          <w:u w:val="none"/>
        </w:rPr>
        <w:t xml:space="preserve">procurement rules, to identify providers for each apprentice.  These are usually colleges or private companies. </w:t>
      </w:r>
    </w:p>
    <w:p w14:paraId="21A67CF9" w14:textId="77777777" w:rsidR="003C2D99" w:rsidRPr="009B4C6B" w:rsidRDefault="003C2D99" w:rsidP="003C2D99">
      <w:pPr>
        <w:rPr>
          <w:rStyle w:val="Hyperlink"/>
          <w:rFonts w:ascii="Arial" w:hAnsi="Arial" w:cs="Arial"/>
          <w:color w:val="auto"/>
          <w:u w:val="none"/>
        </w:rPr>
      </w:pPr>
      <w:r w:rsidRPr="009B4C6B">
        <w:rPr>
          <w:rStyle w:val="Hyperlink"/>
          <w:rFonts w:ascii="Arial" w:hAnsi="Arial" w:cs="Arial"/>
          <w:color w:val="auto"/>
          <w:u w:val="none"/>
        </w:rPr>
        <w:t xml:space="preserve">If managers have a preferred provider, the </w:t>
      </w:r>
      <w:r>
        <w:rPr>
          <w:rStyle w:val="Hyperlink"/>
          <w:rFonts w:ascii="Arial" w:hAnsi="Arial" w:cs="Arial"/>
          <w:color w:val="auto"/>
          <w:u w:val="none"/>
        </w:rPr>
        <w:t>A</w:t>
      </w:r>
      <w:r w:rsidRPr="009B4C6B">
        <w:rPr>
          <w:rStyle w:val="Hyperlink"/>
          <w:rFonts w:ascii="Arial" w:hAnsi="Arial" w:cs="Arial"/>
          <w:color w:val="auto"/>
          <w:u w:val="none"/>
        </w:rPr>
        <w:t xml:space="preserve">pprenticeship </w:t>
      </w:r>
      <w:r>
        <w:rPr>
          <w:rStyle w:val="Hyperlink"/>
          <w:rFonts w:ascii="Arial" w:hAnsi="Arial" w:cs="Arial"/>
          <w:color w:val="auto"/>
          <w:u w:val="none"/>
        </w:rPr>
        <w:t>T</w:t>
      </w:r>
      <w:r w:rsidRPr="009B4C6B">
        <w:rPr>
          <w:rStyle w:val="Hyperlink"/>
          <w:rFonts w:ascii="Arial" w:hAnsi="Arial" w:cs="Arial"/>
          <w:color w:val="auto"/>
          <w:u w:val="none"/>
        </w:rPr>
        <w:t>eam will check if they are on the R</w:t>
      </w:r>
      <w:r>
        <w:rPr>
          <w:rStyle w:val="Hyperlink"/>
          <w:rFonts w:ascii="Arial" w:hAnsi="Arial" w:cs="Arial"/>
          <w:color w:val="auto"/>
          <w:u w:val="none"/>
        </w:rPr>
        <w:t>o</w:t>
      </w:r>
      <w:r w:rsidRPr="009B4C6B">
        <w:rPr>
          <w:rStyle w:val="Hyperlink"/>
          <w:rFonts w:ascii="Arial" w:hAnsi="Arial" w:cs="Arial"/>
          <w:color w:val="auto"/>
          <w:u w:val="none"/>
        </w:rPr>
        <w:t xml:space="preserve">ATP and they pass the procurement standards.    </w:t>
      </w:r>
    </w:p>
    <w:p w14:paraId="0B151927" w14:textId="77777777" w:rsidR="003C2D99" w:rsidRPr="009B4C6B" w:rsidRDefault="003C2D99" w:rsidP="003C2D99">
      <w:pPr>
        <w:rPr>
          <w:rFonts w:ascii="Arial" w:hAnsi="Arial" w:cs="Arial"/>
        </w:rPr>
      </w:pPr>
      <w:r w:rsidRPr="009B4C6B">
        <w:rPr>
          <w:rFonts w:ascii="Arial" w:hAnsi="Arial" w:cs="Arial"/>
        </w:rPr>
        <w:lastRenderedPageBreak/>
        <w:t xml:space="preserve">Training providers have a key role to play in providing off-the-job training, assessing </w:t>
      </w:r>
      <w:proofErr w:type="gramStart"/>
      <w:r w:rsidRPr="009B4C6B">
        <w:rPr>
          <w:rFonts w:ascii="Arial" w:hAnsi="Arial" w:cs="Arial"/>
        </w:rPr>
        <w:t>progress</w:t>
      </w:r>
      <w:proofErr w:type="gramEnd"/>
      <w:r w:rsidRPr="009B4C6B">
        <w:rPr>
          <w:rFonts w:ascii="Arial" w:hAnsi="Arial" w:cs="Arial"/>
        </w:rPr>
        <w:t xml:space="preserve"> and supporting generally during an apprenticeship.  They work very closely with the council to ensure that you receive an induction programme which will consist of:</w:t>
      </w:r>
    </w:p>
    <w:p w14:paraId="4372A597" w14:textId="77777777" w:rsidR="003C2D99" w:rsidRPr="009B4C6B" w:rsidRDefault="003C2D99" w:rsidP="003C2D99">
      <w:pPr>
        <w:pStyle w:val="ListParagraph"/>
        <w:numPr>
          <w:ilvl w:val="0"/>
          <w:numId w:val="15"/>
        </w:numPr>
        <w:rPr>
          <w:rFonts w:ascii="Arial" w:hAnsi="Arial" w:cs="Arial"/>
        </w:rPr>
      </w:pPr>
      <w:r w:rsidRPr="009B4C6B">
        <w:rPr>
          <w:rFonts w:ascii="Arial" w:hAnsi="Arial" w:cs="Arial"/>
        </w:rPr>
        <w:t>A detailed training plan (including on-the-job training)</w:t>
      </w:r>
    </w:p>
    <w:p w14:paraId="20476314" w14:textId="77777777" w:rsidR="003C2D99" w:rsidRPr="009B4C6B" w:rsidRDefault="53BE0466" w:rsidP="53BE0466">
      <w:pPr>
        <w:pStyle w:val="ListParagraph"/>
        <w:numPr>
          <w:ilvl w:val="0"/>
          <w:numId w:val="15"/>
        </w:numPr>
        <w:rPr>
          <w:rFonts w:ascii="Arial" w:hAnsi="Arial" w:cs="Arial"/>
        </w:rPr>
      </w:pPr>
      <w:r w:rsidRPr="53BE0466">
        <w:rPr>
          <w:rFonts w:ascii="Arial" w:hAnsi="Arial" w:cs="Arial"/>
        </w:rPr>
        <w:t>Regular progress reviews</w:t>
      </w:r>
    </w:p>
    <w:p w14:paraId="6DB0CC35" w14:textId="77777777" w:rsidR="003C2D99" w:rsidRPr="009B4C6B" w:rsidRDefault="003C2D99" w:rsidP="003C2D99">
      <w:pPr>
        <w:pStyle w:val="ListParagraph"/>
        <w:numPr>
          <w:ilvl w:val="0"/>
          <w:numId w:val="15"/>
        </w:numPr>
        <w:rPr>
          <w:rFonts w:ascii="Arial" w:hAnsi="Arial" w:cs="Arial"/>
        </w:rPr>
      </w:pPr>
      <w:r w:rsidRPr="009B4C6B">
        <w:rPr>
          <w:rFonts w:ascii="Arial" w:hAnsi="Arial" w:cs="Arial"/>
        </w:rPr>
        <w:t>Opportunities to put into practice off-the-job learning so that you can achieve your</w:t>
      </w:r>
    </w:p>
    <w:p w14:paraId="3296F435" w14:textId="77777777" w:rsidR="003C2D99" w:rsidRPr="009B4C6B" w:rsidRDefault="003C2D99" w:rsidP="003C2D99">
      <w:pPr>
        <w:pStyle w:val="ListParagraph"/>
        <w:rPr>
          <w:rFonts w:ascii="Arial" w:hAnsi="Arial" w:cs="Arial"/>
        </w:rPr>
      </w:pPr>
      <w:r>
        <w:rPr>
          <w:rFonts w:ascii="Arial" w:hAnsi="Arial" w:cs="Arial"/>
        </w:rPr>
        <w:t>q</w:t>
      </w:r>
      <w:r w:rsidRPr="009B4C6B">
        <w:rPr>
          <w:rFonts w:ascii="Arial" w:hAnsi="Arial" w:cs="Arial"/>
        </w:rPr>
        <w:t>ualifications/requirements of the apprenticeship</w:t>
      </w:r>
    </w:p>
    <w:p w14:paraId="274233B8" w14:textId="4A2DBC68" w:rsidR="00195435" w:rsidRPr="00195435" w:rsidRDefault="003C2D99" w:rsidP="00195435">
      <w:pPr>
        <w:pStyle w:val="ListParagraph"/>
        <w:numPr>
          <w:ilvl w:val="0"/>
          <w:numId w:val="15"/>
        </w:numPr>
        <w:rPr>
          <w:rStyle w:val="Hyperlink"/>
          <w:rFonts w:ascii="Arial" w:hAnsi="Arial" w:cs="Arial"/>
          <w:color w:val="auto"/>
          <w:u w:val="none"/>
        </w:rPr>
      </w:pPr>
      <w:r w:rsidRPr="009B4C6B">
        <w:rPr>
          <w:rFonts w:ascii="Arial" w:hAnsi="Arial" w:cs="Arial"/>
        </w:rPr>
        <w:t>Mentoring and general support throughout your apprenticeship</w:t>
      </w:r>
    </w:p>
    <w:p w14:paraId="31C6CF45" w14:textId="77777777" w:rsidR="00195435" w:rsidRPr="009B4C6B" w:rsidRDefault="00195435" w:rsidP="00195435">
      <w:pPr>
        <w:rPr>
          <w:rStyle w:val="Hyperlink"/>
          <w:rFonts w:ascii="Arial" w:hAnsi="Arial" w:cs="Arial"/>
          <w:b/>
          <w:color w:val="auto"/>
        </w:rPr>
      </w:pPr>
      <w:r w:rsidRPr="009B4C6B">
        <w:rPr>
          <w:rStyle w:val="Hyperlink"/>
          <w:rFonts w:ascii="Arial" w:hAnsi="Arial" w:cs="Arial"/>
          <w:b/>
          <w:color w:val="auto"/>
        </w:rPr>
        <w:t>Age Range</w:t>
      </w:r>
    </w:p>
    <w:p w14:paraId="330A5119" w14:textId="0F1DC727" w:rsidR="00195435" w:rsidRPr="009B4C6B" w:rsidRDefault="00195435" w:rsidP="00195435">
      <w:pPr>
        <w:rPr>
          <w:rFonts w:ascii="Arial" w:hAnsi="Arial" w:cs="Arial"/>
        </w:rPr>
      </w:pPr>
      <w:r w:rsidRPr="009B4C6B">
        <w:rPr>
          <w:rFonts w:ascii="Arial" w:hAnsi="Arial" w:cs="Arial"/>
        </w:rPr>
        <w:t>There is no upper age limit</w:t>
      </w:r>
      <w:r w:rsidR="006D2CAF">
        <w:rPr>
          <w:rFonts w:ascii="Arial" w:hAnsi="Arial" w:cs="Arial"/>
        </w:rPr>
        <w:t>,</w:t>
      </w:r>
      <w:r w:rsidRPr="009B4C6B">
        <w:rPr>
          <w:rFonts w:ascii="Arial" w:hAnsi="Arial" w:cs="Arial"/>
        </w:rPr>
        <w:t xml:space="preserve"> </w:t>
      </w:r>
      <w:proofErr w:type="gramStart"/>
      <w:r w:rsidR="004B3E43">
        <w:rPr>
          <w:rFonts w:ascii="Arial" w:hAnsi="Arial" w:cs="Arial"/>
        </w:rPr>
        <w:t>however</w:t>
      </w:r>
      <w:proofErr w:type="gramEnd"/>
      <w:r w:rsidR="004B3E43">
        <w:rPr>
          <w:rFonts w:ascii="Arial" w:hAnsi="Arial" w:cs="Arial"/>
        </w:rPr>
        <w:t xml:space="preserve"> </w:t>
      </w:r>
      <w:r w:rsidR="006D2CAF">
        <w:rPr>
          <w:rFonts w:ascii="Arial" w:hAnsi="Arial" w:cs="Arial"/>
        </w:rPr>
        <w:t>to be eligible to become an</w:t>
      </w:r>
      <w:r w:rsidR="004B3E43">
        <w:rPr>
          <w:rFonts w:ascii="Arial" w:hAnsi="Arial" w:cs="Arial"/>
        </w:rPr>
        <w:t xml:space="preserve"> apprentice </w:t>
      </w:r>
      <w:r w:rsidR="006D2CAF">
        <w:rPr>
          <w:rFonts w:ascii="Arial" w:hAnsi="Arial" w:cs="Arial"/>
        </w:rPr>
        <w:t>you</w:t>
      </w:r>
      <w:r w:rsidR="004B3E43">
        <w:rPr>
          <w:rFonts w:ascii="Arial" w:hAnsi="Arial" w:cs="Arial"/>
        </w:rPr>
        <w:t xml:space="preserve"> must be</w:t>
      </w:r>
      <w:r w:rsidRPr="009B4C6B">
        <w:rPr>
          <w:rFonts w:ascii="Arial" w:hAnsi="Arial" w:cs="Arial"/>
        </w:rPr>
        <w:t xml:space="preserve"> over 16</w:t>
      </w:r>
      <w:r w:rsidR="004B3E43">
        <w:rPr>
          <w:rFonts w:ascii="Arial" w:hAnsi="Arial" w:cs="Arial"/>
        </w:rPr>
        <w:t xml:space="preserve"> years of age</w:t>
      </w:r>
      <w:r w:rsidRPr="009B4C6B">
        <w:rPr>
          <w:rFonts w:ascii="Arial" w:hAnsi="Arial" w:cs="Arial"/>
        </w:rPr>
        <w:t>, living in England and not in full-time education</w:t>
      </w:r>
      <w:r w:rsidR="006D2CAF">
        <w:rPr>
          <w:rFonts w:ascii="Arial" w:hAnsi="Arial" w:cs="Arial"/>
        </w:rPr>
        <w:t>.</w:t>
      </w:r>
    </w:p>
    <w:p w14:paraId="2DD60D6A" w14:textId="77777777" w:rsidR="00195435" w:rsidRPr="009B4C6B" w:rsidRDefault="53BE0466" w:rsidP="53BE0466">
      <w:pPr>
        <w:rPr>
          <w:rFonts w:ascii="Arial" w:hAnsi="Arial" w:cs="Arial"/>
          <w:b/>
          <w:bCs/>
          <w:u w:val="single"/>
        </w:rPr>
      </w:pPr>
      <w:r w:rsidRPr="53BE0466">
        <w:rPr>
          <w:rFonts w:ascii="Arial" w:hAnsi="Arial" w:cs="Arial"/>
          <w:b/>
          <w:bCs/>
          <w:u w:val="single"/>
        </w:rPr>
        <w:t>Different Needs</w:t>
      </w:r>
    </w:p>
    <w:p w14:paraId="07CD737A" w14:textId="233E8FF0" w:rsidR="00195435" w:rsidRPr="009B4C6B" w:rsidRDefault="00195435" w:rsidP="00195435">
      <w:pPr>
        <w:rPr>
          <w:rFonts w:ascii="Arial" w:hAnsi="Arial" w:cs="Arial"/>
        </w:rPr>
      </w:pPr>
      <w:r w:rsidRPr="009B4C6B">
        <w:rPr>
          <w:rFonts w:ascii="Arial" w:hAnsi="Arial" w:cs="Arial"/>
        </w:rPr>
        <w:t xml:space="preserve">Line managers and the </w:t>
      </w:r>
      <w:r>
        <w:rPr>
          <w:rFonts w:ascii="Arial" w:hAnsi="Arial" w:cs="Arial"/>
        </w:rPr>
        <w:t>A</w:t>
      </w:r>
      <w:r w:rsidRPr="009B4C6B">
        <w:rPr>
          <w:rFonts w:ascii="Arial" w:hAnsi="Arial" w:cs="Arial"/>
        </w:rPr>
        <w:t xml:space="preserve">pprenticeship </w:t>
      </w:r>
      <w:r>
        <w:rPr>
          <w:rFonts w:ascii="Arial" w:hAnsi="Arial" w:cs="Arial"/>
        </w:rPr>
        <w:t>T</w:t>
      </w:r>
      <w:r w:rsidRPr="009B4C6B">
        <w:rPr>
          <w:rFonts w:ascii="Arial" w:hAnsi="Arial" w:cs="Arial"/>
        </w:rPr>
        <w:t>eam will support individuals based on their needs and experiences and should not make assumptions. For example, older apprentices may have previous work experience, but may not have ICT skills that a younger apprentice has.  It</w:t>
      </w:r>
      <w:r>
        <w:rPr>
          <w:rFonts w:ascii="Arial" w:hAnsi="Arial" w:cs="Arial"/>
        </w:rPr>
        <w:t xml:space="preserve"> i</w:t>
      </w:r>
      <w:r w:rsidRPr="009B4C6B">
        <w:rPr>
          <w:rFonts w:ascii="Arial" w:hAnsi="Arial" w:cs="Arial"/>
        </w:rPr>
        <w:t xml:space="preserve">s important </w:t>
      </w:r>
      <w:r>
        <w:rPr>
          <w:rFonts w:ascii="Arial" w:hAnsi="Arial" w:cs="Arial"/>
        </w:rPr>
        <w:t xml:space="preserve">that </w:t>
      </w:r>
      <w:r w:rsidRPr="009B4C6B">
        <w:rPr>
          <w:rFonts w:ascii="Arial" w:hAnsi="Arial" w:cs="Arial"/>
        </w:rPr>
        <w:t xml:space="preserve">the apprentice’s experiences, skills, behaviours knowledge are explored and addressed during the recruitment, assessment, </w:t>
      </w:r>
      <w:proofErr w:type="gramStart"/>
      <w:r w:rsidRPr="009B4C6B">
        <w:rPr>
          <w:rFonts w:ascii="Arial" w:hAnsi="Arial" w:cs="Arial"/>
        </w:rPr>
        <w:t>induction</w:t>
      </w:r>
      <w:proofErr w:type="gramEnd"/>
      <w:r w:rsidRPr="009B4C6B">
        <w:rPr>
          <w:rFonts w:ascii="Arial" w:hAnsi="Arial" w:cs="Arial"/>
        </w:rPr>
        <w:t xml:space="preserve"> and appraisal periods. </w:t>
      </w:r>
    </w:p>
    <w:p w14:paraId="6FD3CC3C" w14:textId="77777777" w:rsidR="00195435" w:rsidRPr="009B4C6B" w:rsidRDefault="00195435" w:rsidP="00195435">
      <w:pPr>
        <w:rPr>
          <w:rFonts w:ascii="Arial" w:hAnsi="Arial" w:cs="Arial"/>
        </w:rPr>
      </w:pPr>
      <w:r w:rsidRPr="009B4C6B">
        <w:rPr>
          <w:rFonts w:ascii="Arial" w:hAnsi="Arial" w:cs="Arial"/>
          <w:b/>
          <w:u w:val="single"/>
        </w:rPr>
        <w:t>Enfield Residents</w:t>
      </w:r>
    </w:p>
    <w:p w14:paraId="2B4F0D7D" w14:textId="63630DA0" w:rsidR="00195435" w:rsidRPr="009B4C6B" w:rsidRDefault="00195435" w:rsidP="00195435">
      <w:pPr>
        <w:rPr>
          <w:rFonts w:ascii="Arial" w:hAnsi="Arial" w:cs="Arial"/>
        </w:rPr>
      </w:pPr>
      <w:r w:rsidRPr="009B4C6B">
        <w:rPr>
          <w:rFonts w:ascii="Arial" w:hAnsi="Arial" w:cs="Arial"/>
        </w:rPr>
        <w:t xml:space="preserve">The council wants a workforce that reflects its residents.  A positive step taken by the </w:t>
      </w:r>
      <w:r>
        <w:rPr>
          <w:rFonts w:ascii="Arial" w:hAnsi="Arial" w:cs="Arial"/>
        </w:rPr>
        <w:t>A</w:t>
      </w:r>
      <w:r w:rsidRPr="009B4C6B">
        <w:rPr>
          <w:rFonts w:ascii="Arial" w:hAnsi="Arial" w:cs="Arial"/>
        </w:rPr>
        <w:t xml:space="preserve">pprenticeship </w:t>
      </w:r>
      <w:r>
        <w:rPr>
          <w:rFonts w:ascii="Arial" w:hAnsi="Arial" w:cs="Arial"/>
        </w:rPr>
        <w:t>T</w:t>
      </w:r>
      <w:r w:rsidRPr="009B4C6B">
        <w:rPr>
          <w:rFonts w:ascii="Arial" w:hAnsi="Arial" w:cs="Arial"/>
        </w:rPr>
        <w:t xml:space="preserve">eam is to only recruit </w:t>
      </w:r>
      <w:r w:rsidRPr="00E24019">
        <w:rPr>
          <w:rFonts w:ascii="Arial" w:hAnsi="Arial" w:cs="Arial"/>
          <w:b/>
          <w:bCs/>
        </w:rPr>
        <w:t>Enfield residents</w:t>
      </w:r>
      <w:r w:rsidRPr="009B4C6B">
        <w:rPr>
          <w:rFonts w:ascii="Arial" w:hAnsi="Arial" w:cs="Arial"/>
        </w:rPr>
        <w:t xml:space="preserve"> to apprenticeship vacancies</w:t>
      </w:r>
      <w:r w:rsidR="00644308">
        <w:rPr>
          <w:rFonts w:ascii="Arial" w:hAnsi="Arial" w:cs="Arial"/>
        </w:rPr>
        <w:t xml:space="preserve"> at Levels 2 to 4, and where possible to higher level vacancies</w:t>
      </w:r>
      <w:r w:rsidRPr="009B4C6B">
        <w:rPr>
          <w:rFonts w:ascii="Arial" w:hAnsi="Arial" w:cs="Arial"/>
        </w:rPr>
        <w:t xml:space="preserve">. </w:t>
      </w:r>
    </w:p>
    <w:p w14:paraId="12C53946" w14:textId="77777777" w:rsidR="00195435" w:rsidRPr="009B4C6B" w:rsidRDefault="00195435" w:rsidP="0010756A">
      <w:pPr>
        <w:keepNext/>
        <w:keepLines/>
        <w:rPr>
          <w:rFonts w:ascii="Arial" w:hAnsi="Arial" w:cs="Arial"/>
          <w:b/>
          <w:u w:val="single"/>
        </w:rPr>
      </w:pPr>
      <w:r w:rsidRPr="009B4C6B">
        <w:rPr>
          <w:rFonts w:ascii="Arial" w:hAnsi="Arial" w:cs="Arial"/>
          <w:b/>
          <w:u w:val="single"/>
        </w:rPr>
        <w:t>Under-represented Groups</w:t>
      </w:r>
    </w:p>
    <w:p w14:paraId="6CC3214B" w14:textId="416F1CF9" w:rsidR="00A6344D" w:rsidRDefault="00195435" w:rsidP="00195435">
      <w:pPr>
        <w:rPr>
          <w:rFonts w:ascii="Arial" w:hAnsi="Arial" w:cs="Arial"/>
        </w:rPr>
      </w:pPr>
      <w:r w:rsidRPr="009B4C6B">
        <w:rPr>
          <w:rFonts w:ascii="Arial" w:hAnsi="Arial" w:cs="Arial"/>
        </w:rPr>
        <w:t xml:space="preserve">Apprenticeships are development positions, offering formal qualifications as well as individually tailored support, </w:t>
      </w:r>
      <w:proofErr w:type="gramStart"/>
      <w:r w:rsidRPr="009B4C6B">
        <w:rPr>
          <w:rFonts w:ascii="Arial" w:hAnsi="Arial" w:cs="Arial"/>
        </w:rPr>
        <w:t>guidance</w:t>
      </w:r>
      <w:proofErr w:type="gramEnd"/>
      <w:r w:rsidRPr="009B4C6B">
        <w:rPr>
          <w:rFonts w:ascii="Arial" w:hAnsi="Arial" w:cs="Arial"/>
        </w:rPr>
        <w:t xml:space="preserve"> and development. They provide important opportunities for under-represented </w:t>
      </w:r>
      <w:r w:rsidRPr="00150765">
        <w:rPr>
          <w:rFonts w:ascii="Arial" w:hAnsi="Arial" w:cs="Arial"/>
        </w:rPr>
        <w:t>groups</w:t>
      </w:r>
      <w:r w:rsidR="007A7C7E">
        <w:rPr>
          <w:rFonts w:ascii="Arial" w:hAnsi="Arial" w:cs="Arial"/>
        </w:rPr>
        <w:t xml:space="preserve">, as well as Care Leavers, </w:t>
      </w:r>
      <w:r w:rsidR="00806BC3">
        <w:rPr>
          <w:rFonts w:ascii="Arial" w:hAnsi="Arial" w:cs="Arial"/>
        </w:rPr>
        <w:t>people</w:t>
      </w:r>
      <w:r w:rsidR="007A7C7E">
        <w:rPr>
          <w:rFonts w:ascii="Arial" w:hAnsi="Arial" w:cs="Arial"/>
        </w:rPr>
        <w:t xml:space="preserve"> with special educational needs,</w:t>
      </w:r>
      <w:r w:rsidR="00806BC3">
        <w:rPr>
          <w:rFonts w:ascii="Arial" w:hAnsi="Arial" w:cs="Arial"/>
        </w:rPr>
        <w:t xml:space="preserve"> people with</w:t>
      </w:r>
      <w:r w:rsidR="007A7C7E">
        <w:rPr>
          <w:rFonts w:ascii="Arial" w:hAnsi="Arial" w:cs="Arial"/>
        </w:rPr>
        <w:t xml:space="preserve"> mental health challenges and </w:t>
      </w:r>
      <w:r w:rsidR="00806BC3">
        <w:rPr>
          <w:rFonts w:ascii="Arial" w:hAnsi="Arial" w:cs="Arial"/>
        </w:rPr>
        <w:t>people who may have other challenging home circumstances.</w:t>
      </w:r>
      <w:r w:rsidR="007A7C7E">
        <w:rPr>
          <w:rFonts w:ascii="Arial" w:hAnsi="Arial" w:cs="Arial"/>
        </w:rPr>
        <w:t xml:space="preserve"> </w:t>
      </w:r>
    </w:p>
    <w:p w14:paraId="53FB4573" w14:textId="260778B7" w:rsidR="00195435" w:rsidRPr="00A6344D" w:rsidRDefault="00195435" w:rsidP="004E4EAE">
      <w:pPr>
        <w:rPr>
          <w:rFonts w:ascii="Arial" w:eastAsia="Times New Roman" w:hAnsi="Arial" w:cs="Arial"/>
          <w:lang w:eastAsia="en-GB"/>
        </w:rPr>
      </w:pPr>
      <w:r w:rsidRPr="00150765">
        <w:rPr>
          <w:rFonts w:ascii="Arial" w:hAnsi="Arial" w:cs="Arial"/>
        </w:rPr>
        <w:t xml:space="preserve">We are an equal opportunities employer and will </w:t>
      </w:r>
      <w:r w:rsidR="00E23F6B" w:rsidRPr="00150765">
        <w:rPr>
          <w:rFonts w:ascii="Arial" w:hAnsi="Arial" w:cs="Arial"/>
        </w:rPr>
        <w:t xml:space="preserve">not discriminate against </w:t>
      </w:r>
      <w:r w:rsidR="00150765" w:rsidRPr="00150765">
        <w:rPr>
          <w:rFonts w:ascii="Arial" w:hAnsi="Arial" w:cs="Arial"/>
        </w:rPr>
        <w:t>any person</w:t>
      </w:r>
      <w:r w:rsidR="004E4EAE">
        <w:rPr>
          <w:rFonts w:ascii="Arial" w:hAnsi="Arial" w:cs="Arial"/>
        </w:rPr>
        <w:t>.</w:t>
      </w:r>
    </w:p>
    <w:p w14:paraId="69A44124" w14:textId="77777777" w:rsidR="00195435" w:rsidRPr="009B4C6B" w:rsidRDefault="00195435" w:rsidP="00195435">
      <w:pPr>
        <w:rPr>
          <w:rFonts w:ascii="Arial" w:hAnsi="Arial" w:cs="Arial"/>
          <w:b/>
          <w:u w:val="single"/>
        </w:rPr>
      </w:pPr>
      <w:r w:rsidRPr="009B4C6B">
        <w:rPr>
          <w:rFonts w:ascii="Arial" w:hAnsi="Arial" w:cs="Arial"/>
          <w:b/>
          <w:u w:val="single"/>
        </w:rPr>
        <w:t xml:space="preserve">Costs </w:t>
      </w:r>
    </w:p>
    <w:p w14:paraId="5D63DF4A" w14:textId="1C4651D8" w:rsidR="00195435" w:rsidRPr="00736192" w:rsidRDefault="00195435" w:rsidP="00195435">
      <w:pPr>
        <w:pStyle w:val="ListParagraph"/>
        <w:numPr>
          <w:ilvl w:val="0"/>
          <w:numId w:val="9"/>
        </w:numPr>
        <w:rPr>
          <w:rFonts w:ascii="Arial" w:hAnsi="Arial" w:cs="Arial"/>
          <w:b/>
          <w:u w:val="single"/>
        </w:rPr>
      </w:pPr>
      <w:r w:rsidRPr="009B4C6B">
        <w:rPr>
          <w:rFonts w:ascii="Arial" w:hAnsi="Arial" w:cs="Arial"/>
        </w:rPr>
        <w:t>Managers pay salary costs and on-costs for apprentices from service budgets</w:t>
      </w:r>
      <w:r w:rsidR="00A81F3A">
        <w:rPr>
          <w:rFonts w:ascii="Arial" w:hAnsi="Arial" w:cs="Arial"/>
        </w:rPr>
        <w:t>.</w:t>
      </w:r>
    </w:p>
    <w:p w14:paraId="20A806F5" w14:textId="33AA031D" w:rsidR="00736192" w:rsidRPr="00A84DA0" w:rsidRDefault="521F43EF" w:rsidP="521F43EF">
      <w:pPr>
        <w:pStyle w:val="ListParagraph"/>
        <w:numPr>
          <w:ilvl w:val="0"/>
          <w:numId w:val="9"/>
        </w:numPr>
        <w:rPr>
          <w:rFonts w:ascii="Arial" w:hAnsi="Arial" w:cs="Arial"/>
        </w:rPr>
      </w:pPr>
      <w:r w:rsidRPr="521F43EF">
        <w:rPr>
          <w:rFonts w:ascii="Arial" w:hAnsi="Arial" w:cs="Arial"/>
        </w:rPr>
        <w:t>Managers pay any travel and parking required for the apprentice to get to the learning provider from service budgets.</w:t>
      </w:r>
    </w:p>
    <w:p w14:paraId="5B79F239" w14:textId="50BE8AEF" w:rsidR="00195435" w:rsidRPr="009B4C6B" w:rsidRDefault="00195435" w:rsidP="00195435">
      <w:pPr>
        <w:pStyle w:val="ListParagraph"/>
        <w:numPr>
          <w:ilvl w:val="0"/>
          <w:numId w:val="9"/>
        </w:numPr>
        <w:rPr>
          <w:rFonts w:ascii="Arial" w:hAnsi="Arial" w:cs="Arial"/>
          <w:b/>
          <w:u w:val="single"/>
        </w:rPr>
      </w:pPr>
      <w:proofErr w:type="gramStart"/>
      <w:r w:rsidRPr="009B4C6B">
        <w:rPr>
          <w:rFonts w:ascii="Arial" w:hAnsi="Arial" w:cs="Arial"/>
        </w:rPr>
        <w:t>Apprenticeship standards (qualification),</w:t>
      </w:r>
      <w:proofErr w:type="gramEnd"/>
      <w:r w:rsidRPr="009B4C6B">
        <w:rPr>
          <w:rFonts w:ascii="Arial" w:hAnsi="Arial" w:cs="Arial"/>
        </w:rPr>
        <w:t xml:space="preserve"> will be paid from the DAS.  This will be set up and managed by the </w:t>
      </w:r>
      <w:r>
        <w:rPr>
          <w:rFonts w:ascii="Arial" w:hAnsi="Arial" w:cs="Arial"/>
        </w:rPr>
        <w:t>A</w:t>
      </w:r>
      <w:r w:rsidRPr="009B4C6B">
        <w:rPr>
          <w:rFonts w:ascii="Arial" w:hAnsi="Arial" w:cs="Arial"/>
        </w:rPr>
        <w:t xml:space="preserve">pprenticeships </w:t>
      </w:r>
      <w:r>
        <w:rPr>
          <w:rFonts w:ascii="Arial" w:hAnsi="Arial" w:cs="Arial"/>
        </w:rPr>
        <w:t>T</w:t>
      </w:r>
      <w:r w:rsidRPr="009B4C6B">
        <w:rPr>
          <w:rFonts w:ascii="Arial" w:hAnsi="Arial" w:cs="Arial"/>
        </w:rPr>
        <w:t>eam</w:t>
      </w:r>
      <w:r w:rsidR="00A81F3A">
        <w:rPr>
          <w:rFonts w:ascii="Arial" w:hAnsi="Arial" w:cs="Arial"/>
        </w:rPr>
        <w:t>.</w:t>
      </w:r>
    </w:p>
    <w:p w14:paraId="704E5476" w14:textId="38E4C6E5" w:rsidR="00195435" w:rsidRPr="004A7AD3" w:rsidRDefault="00195435" w:rsidP="00195435">
      <w:pPr>
        <w:pStyle w:val="ListParagraph"/>
        <w:numPr>
          <w:ilvl w:val="0"/>
          <w:numId w:val="9"/>
        </w:numPr>
        <w:rPr>
          <w:rFonts w:ascii="Arial" w:hAnsi="Arial" w:cs="Arial"/>
          <w:b/>
          <w:color w:val="00B050"/>
          <w:u w:val="single"/>
        </w:rPr>
      </w:pPr>
      <w:r w:rsidRPr="009B4C6B">
        <w:rPr>
          <w:rFonts w:ascii="Arial" w:hAnsi="Arial" w:cs="Arial"/>
        </w:rPr>
        <w:t>Memberships and accreditation fees (CIPFA, CIPD etc.) are not included in the Apprenticeship Standard and must be paid for by services</w:t>
      </w:r>
      <w:r w:rsidR="00A81F3A">
        <w:rPr>
          <w:rFonts w:ascii="Arial" w:hAnsi="Arial" w:cs="Arial"/>
        </w:rPr>
        <w:t>.</w:t>
      </w:r>
    </w:p>
    <w:p w14:paraId="02CF7582" w14:textId="68196DA6" w:rsidR="00AE4B49" w:rsidRPr="009B4C6B" w:rsidRDefault="00320751" w:rsidP="00195435">
      <w:pPr>
        <w:pStyle w:val="ListParagraph"/>
        <w:numPr>
          <w:ilvl w:val="0"/>
          <w:numId w:val="9"/>
        </w:numPr>
        <w:rPr>
          <w:rFonts w:ascii="Arial" w:hAnsi="Arial" w:cs="Arial"/>
          <w:b/>
          <w:color w:val="00B050"/>
          <w:u w:val="single"/>
        </w:rPr>
      </w:pPr>
      <w:r>
        <w:rPr>
          <w:rFonts w:ascii="Arial" w:hAnsi="Arial" w:cs="Arial"/>
        </w:rPr>
        <w:t>Additional non-mandatory exams that you require must be paid for be</w:t>
      </w:r>
      <w:r w:rsidR="00D210B3">
        <w:rPr>
          <w:rFonts w:ascii="Arial" w:hAnsi="Arial" w:cs="Arial"/>
        </w:rPr>
        <w:t xml:space="preserve"> paid for by</w:t>
      </w:r>
      <w:r>
        <w:rPr>
          <w:rFonts w:ascii="Arial" w:hAnsi="Arial" w:cs="Arial"/>
        </w:rPr>
        <w:t xml:space="preserve"> services (CIPFA, ILM)</w:t>
      </w:r>
      <w:r w:rsidR="00D210B3">
        <w:rPr>
          <w:rFonts w:ascii="Arial" w:hAnsi="Arial" w:cs="Arial"/>
        </w:rPr>
        <w:t>.</w:t>
      </w:r>
    </w:p>
    <w:p w14:paraId="36F1E30A" w14:textId="32EBBA1A" w:rsidR="003C2D99" w:rsidRPr="008B03DD" w:rsidRDefault="00195435" w:rsidP="53BE0466">
      <w:pPr>
        <w:pStyle w:val="ListParagraph"/>
        <w:numPr>
          <w:ilvl w:val="0"/>
          <w:numId w:val="9"/>
        </w:numPr>
        <w:rPr>
          <w:rFonts w:ascii="Arial" w:hAnsi="Arial" w:cs="Arial"/>
        </w:rPr>
      </w:pPr>
      <w:r w:rsidRPr="009B4C6B">
        <w:rPr>
          <w:rFonts w:ascii="Arial" w:hAnsi="Arial" w:cs="Arial"/>
        </w:rPr>
        <w:t>Other expenses such as books</w:t>
      </w:r>
      <w:r w:rsidR="00A81F3A">
        <w:rPr>
          <w:rFonts w:ascii="Arial" w:hAnsi="Arial" w:cs="Arial"/>
        </w:rPr>
        <w:t>.</w:t>
      </w:r>
      <w:r w:rsidRPr="009B4C6B">
        <w:rPr>
          <w:rFonts w:ascii="Arial" w:hAnsi="Arial" w:cs="Arial"/>
        </w:rPr>
        <w:t xml:space="preserve"> </w:t>
      </w:r>
    </w:p>
    <w:p w14:paraId="234D4351" w14:textId="77777777" w:rsidR="003C2D99" w:rsidRDefault="003C2D99" w:rsidP="000B2918">
      <w:pPr>
        <w:rPr>
          <w:rFonts w:ascii="Arial" w:hAnsi="Arial" w:cs="Arial"/>
          <w:b/>
          <w:sz w:val="24"/>
          <w:szCs w:val="24"/>
          <w:u w:val="single"/>
        </w:rPr>
      </w:pPr>
    </w:p>
    <w:p w14:paraId="6E2A2655" w14:textId="77777777" w:rsidR="003C2D99" w:rsidRDefault="003C2D99">
      <w:pPr>
        <w:rPr>
          <w:rFonts w:ascii="Arial" w:hAnsi="Arial" w:cs="Arial"/>
          <w:b/>
          <w:sz w:val="24"/>
          <w:szCs w:val="24"/>
          <w:u w:val="single"/>
        </w:rPr>
      </w:pPr>
      <w:r>
        <w:rPr>
          <w:rFonts w:ascii="Arial" w:hAnsi="Arial" w:cs="Arial"/>
          <w:b/>
          <w:sz w:val="24"/>
          <w:szCs w:val="24"/>
          <w:u w:val="single"/>
        </w:rPr>
        <w:br w:type="page"/>
      </w:r>
    </w:p>
    <w:p w14:paraId="395E61E9" w14:textId="3BFCD953" w:rsidR="000C3CD3" w:rsidRPr="00801234" w:rsidRDefault="000B2918" w:rsidP="000B2918">
      <w:pPr>
        <w:rPr>
          <w:sz w:val="28"/>
          <w:szCs w:val="28"/>
        </w:rPr>
      </w:pPr>
      <w:r w:rsidRPr="00801234">
        <w:rPr>
          <w:rFonts w:ascii="Arial" w:hAnsi="Arial" w:cs="Arial"/>
          <w:b/>
          <w:sz w:val="28"/>
          <w:szCs w:val="28"/>
          <w:u w:val="single"/>
        </w:rPr>
        <w:lastRenderedPageBreak/>
        <w:t xml:space="preserve">Managing Apprentices </w:t>
      </w:r>
    </w:p>
    <w:p w14:paraId="4F7737C8" w14:textId="6BDC0662" w:rsidR="000B2918" w:rsidRDefault="004E4EAE" w:rsidP="000B2918">
      <w:pPr>
        <w:rPr>
          <w:rFonts w:ascii="Arial" w:hAnsi="Arial" w:cs="Arial"/>
        </w:rPr>
      </w:pPr>
      <w:r>
        <w:rPr>
          <w:rFonts w:ascii="Arial" w:hAnsi="Arial" w:cs="Arial"/>
        </w:rPr>
        <w:t>A</w:t>
      </w:r>
      <w:r w:rsidR="000B2918" w:rsidRPr="000B2918">
        <w:rPr>
          <w:rFonts w:ascii="Arial" w:hAnsi="Arial" w:cs="Arial"/>
        </w:rPr>
        <w:t>ll apprentices should be managed in line with normal corporate procedures</w:t>
      </w:r>
      <w:r w:rsidR="00D10642">
        <w:rPr>
          <w:rFonts w:ascii="Arial" w:hAnsi="Arial" w:cs="Arial"/>
        </w:rPr>
        <w:t>.</w:t>
      </w:r>
    </w:p>
    <w:p w14:paraId="72EDD21D" w14:textId="7B6A3261" w:rsidR="00D10642" w:rsidRPr="000B2918" w:rsidRDefault="00D10642" w:rsidP="000B2918">
      <w:pPr>
        <w:rPr>
          <w:rFonts w:ascii="Arial" w:hAnsi="Arial" w:cs="Arial"/>
        </w:rPr>
      </w:pPr>
      <w:r>
        <w:rPr>
          <w:rFonts w:ascii="Arial" w:hAnsi="Arial" w:cs="Arial"/>
        </w:rPr>
        <w:t xml:space="preserve">The </w:t>
      </w:r>
      <w:r w:rsidR="00E55EAE">
        <w:rPr>
          <w:rFonts w:ascii="Arial" w:hAnsi="Arial" w:cs="Arial"/>
        </w:rPr>
        <w:t xml:space="preserve">apprentice (with the support of their manager if necessary) should complete the </w:t>
      </w:r>
      <w:r w:rsidR="00FB652B">
        <w:rPr>
          <w:rFonts w:ascii="Arial" w:hAnsi="Arial" w:cs="Arial"/>
        </w:rPr>
        <w:t>‘</w:t>
      </w:r>
      <w:hyperlink r:id="rId17" w:history="1">
        <w:r w:rsidR="00FB652B" w:rsidRPr="00A17E68">
          <w:rPr>
            <w:rStyle w:val="Hyperlink"/>
            <w:rFonts w:ascii="Arial" w:hAnsi="Arial" w:cs="Arial"/>
          </w:rPr>
          <w:t>Apprentice Detail Form</w:t>
        </w:r>
      </w:hyperlink>
      <w:r w:rsidR="00FB652B">
        <w:rPr>
          <w:rFonts w:ascii="Arial" w:hAnsi="Arial" w:cs="Arial"/>
        </w:rPr>
        <w:t xml:space="preserve">’ and return it to the Apprenticeship Team at the start of their </w:t>
      </w:r>
      <w:r w:rsidR="00B1602C">
        <w:rPr>
          <w:rFonts w:ascii="Arial" w:hAnsi="Arial" w:cs="Arial"/>
        </w:rPr>
        <w:t>employment</w:t>
      </w:r>
      <w:r w:rsidR="00FB652B">
        <w:rPr>
          <w:rFonts w:ascii="Arial" w:hAnsi="Arial" w:cs="Arial"/>
        </w:rPr>
        <w:t>.</w:t>
      </w:r>
    </w:p>
    <w:p w14:paraId="620486F4" w14:textId="77777777" w:rsidR="007D5B67" w:rsidRPr="009B4C6B" w:rsidRDefault="007D5B67" w:rsidP="007D5B67">
      <w:pPr>
        <w:rPr>
          <w:rStyle w:val="Hyperlink"/>
          <w:rFonts w:ascii="Arial" w:hAnsi="Arial" w:cs="Arial"/>
          <w:color w:val="auto"/>
          <w:u w:val="none"/>
        </w:rPr>
      </w:pPr>
      <w:r w:rsidRPr="009B4C6B">
        <w:rPr>
          <w:rStyle w:val="Hyperlink"/>
          <w:rFonts w:ascii="Arial" w:hAnsi="Arial" w:cs="Arial"/>
          <w:b/>
          <w:color w:val="auto"/>
        </w:rPr>
        <w:t xml:space="preserve">Role of the </w:t>
      </w:r>
      <w:r>
        <w:rPr>
          <w:rStyle w:val="Hyperlink"/>
          <w:rFonts w:ascii="Arial" w:hAnsi="Arial" w:cs="Arial"/>
          <w:b/>
          <w:color w:val="auto"/>
        </w:rPr>
        <w:t>L</w:t>
      </w:r>
      <w:r w:rsidRPr="009B4C6B">
        <w:rPr>
          <w:rStyle w:val="Hyperlink"/>
          <w:rFonts w:ascii="Arial" w:hAnsi="Arial" w:cs="Arial"/>
          <w:b/>
          <w:color w:val="auto"/>
        </w:rPr>
        <w:t xml:space="preserve">ine Manager </w:t>
      </w:r>
    </w:p>
    <w:p w14:paraId="62BA193A" w14:textId="57A21236" w:rsidR="007D5B67" w:rsidRPr="009B4C6B" w:rsidRDefault="007D5B67" w:rsidP="007D5B67">
      <w:pPr>
        <w:rPr>
          <w:rStyle w:val="Hyperlink"/>
          <w:rFonts w:ascii="Arial" w:hAnsi="Arial" w:cs="Arial"/>
          <w:color w:val="auto"/>
          <w:u w:val="none"/>
        </w:rPr>
      </w:pPr>
      <w:r w:rsidRPr="009B4C6B">
        <w:rPr>
          <w:rStyle w:val="Hyperlink"/>
          <w:rFonts w:ascii="Arial" w:hAnsi="Arial" w:cs="Arial"/>
          <w:color w:val="auto"/>
          <w:u w:val="none"/>
        </w:rPr>
        <w:t xml:space="preserve">All apprentices will have a line manager.  They will complete all </w:t>
      </w:r>
      <w:r>
        <w:rPr>
          <w:rStyle w:val="Hyperlink"/>
          <w:rFonts w:ascii="Arial" w:hAnsi="Arial" w:cs="Arial"/>
          <w:color w:val="auto"/>
          <w:u w:val="none"/>
        </w:rPr>
        <w:t xml:space="preserve">usual </w:t>
      </w:r>
      <w:r w:rsidRPr="009B4C6B">
        <w:rPr>
          <w:rStyle w:val="Hyperlink"/>
          <w:rFonts w:ascii="Arial" w:hAnsi="Arial" w:cs="Arial"/>
          <w:color w:val="auto"/>
          <w:u w:val="none"/>
        </w:rPr>
        <w:t xml:space="preserve">management tasks including: </w:t>
      </w:r>
    </w:p>
    <w:p w14:paraId="1866B711" w14:textId="77777777" w:rsidR="007D5B67" w:rsidRPr="009B4C6B" w:rsidRDefault="007D5B67" w:rsidP="007D5B67">
      <w:pPr>
        <w:pStyle w:val="ListParagraph"/>
        <w:numPr>
          <w:ilvl w:val="0"/>
          <w:numId w:val="17"/>
        </w:numPr>
        <w:rPr>
          <w:rStyle w:val="Hyperlink"/>
          <w:rFonts w:ascii="Arial" w:hAnsi="Arial" w:cs="Arial"/>
          <w:color w:val="auto"/>
          <w:u w:val="none"/>
        </w:rPr>
      </w:pPr>
      <w:r w:rsidRPr="009B4C6B">
        <w:rPr>
          <w:rStyle w:val="Hyperlink"/>
          <w:rFonts w:ascii="Arial" w:hAnsi="Arial" w:cs="Arial"/>
          <w:color w:val="auto"/>
          <w:u w:val="none"/>
        </w:rPr>
        <w:t xml:space="preserve">Agreeing leave </w:t>
      </w:r>
    </w:p>
    <w:p w14:paraId="3789B75B" w14:textId="77777777" w:rsidR="007D5B67" w:rsidRPr="009B4C6B" w:rsidRDefault="007D5B67" w:rsidP="007D5B67">
      <w:pPr>
        <w:pStyle w:val="ListParagraph"/>
        <w:numPr>
          <w:ilvl w:val="0"/>
          <w:numId w:val="17"/>
        </w:numPr>
        <w:rPr>
          <w:rStyle w:val="Hyperlink"/>
          <w:rFonts w:ascii="Arial" w:hAnsi="Arial" w:cs="Arial"/>
          <w:color w:val="auto"/>
          <w:u w:val="none"/>
        </w:rPr>
      </w:pPr>
      <w:r w:rsidRPr="009B4C6B">
        <w:rPr>
          <w:rStyle w:val="Hyperlink"/>
          <w:rFonts w:ascii="Arial" w:hAnsi="Arial" w:cs="Arial"/>
          <w:color w:val="auto"/>
          <w:u w:val="none"/>
        </w:rPr>
        <w:t xml:space="preserve">Setting objectives </w:t>
      </w:r>
    </w:p>
    <w:p w14:paraId="314431CF" w14:textId="2D5C1F55" w:rsidR="007D5B67" w:rsidRPr="009B4C6B" w:rsidRDefault="007D5B67" w:rsidP="557E4EB0">
      <w:pPr>
        <w:pStyle w:val="ListParagraph"/>
        <w:numPr>
          <w:ilvl w:val="0"/>
          <w:numId w:val="17"/>
        </w:numPr>
        <w:rPr>
          <w:rStyle w:val="Hyperlink"/>
          <w:rFonts w:eastAsiaTheme="minorEastAsia"/>
          <w:color w:val="auto"/>
          <w:u w:val="none"/>
        </w:rPr>
      </w:pPr>
      <w:r w:rsidRPr="557E4EB0">
        <w:rPr>
          <w:rStyle w:val="Hyperlink"/>
          <w:rFonts w:ascii="Arial" w:hAnsi="Arial" w:cs="Arial"/>
          <w:color w:val="auto"/>
          <w:u w:val="none"/>
        </w:rPr>
        <w:t xml:space="preserve">Monitoring conduct </w:t>
      </w:r>
    </w:p>
    <w:p w14:paraId="0E04F70D" w14:textId="77777777" w:rsidR="007D5B67" w:rsidRDefault="007D5B67" w:rsidP="007D5B67">
      <w:pPr>
        <w:pStyle w:val="ListParagraph"/>
        <w:numPr>
          <w:ilvl w:val="0"/>
          <w:numId w:val="17"/>
        </w:numPr>
        <w:rPr>
          <w:rStyle w:val="Hyperlink"/>
          <w:rFonts w:ascii="Arial" w:hAnsi="Arial" w:cs="Arial"/>
          <w:color w:val="auto"/>
          <w:u w:val="none"/>
        </w:rPr>
      </w:pPr>
      <w:r w:rsidRPr="009B4C6B">
        <w:rPr>
          <w:rStyle w:val="Hyperlink"/>
          <w:rFonts w:ascii="Arial" w:hAnsi="Arial" w:cs="Arial"/>
          <w:color w:val="auto"/>
          <w:u w:val="none"/>
        </w:rPr>
        <w:t xml:space="preserve">Supporting development </w:t>
      </w:r>
    </w:p>
    <w:p w14:paraId="13231DFE" w14:textId="2A4300FD" w:rsidR="007D5B67" w:rsidRPr="007D5B67" w:rsidRDefault="007D5B67" w:rsidP="007D5B67">
      <w:pPr>
        <w:pStyle w:val="ListParagraph"/>
        <w:numPr>
          <w:ilvl w:val="0"/>
          <w:numId w:val="17"/>
        </w:numPr>
        <w:rPr>
          <w:rFonts w:ascii="Arial" w:hAnsi="Arial" w:cs="Arial"/>
        </w:rPr>
      </w:pPr>
      <w:r w:rsidRPr="557E4EB0">
        <w:rPr>
          <w:rStyle w:val="Hyperlink"/>
          <w:rFonts w:ascii="Arial" w:hAnsi="Arial" w:cs="Arial"/>
          <w:color w:val="auto"/>
          <w:u w:val="none"/>
        </w:rPr>
        <w:t>Overseeing the day-to-day supervision of apprentices in the team.</w:t>
      </w:r>
    </w:p>
    <w:p w14:paraId="7AE44D40" w14:textId="4E5F5C73" w:rsidR="15186A47" w:rsidRPr="00936674" w:rsidRDefault="15186A47" w:rsidP="2EBFE1E4">
      <w:pPr>
        <w:pStyle w:val="ListParagraph"/>
        <w:numPr>
          <w:ilvl w:val="0"/>
          <w:numId w:val="17"/>
        </w:numPr>
        <w:rPr>
          <w:rStyle w:val="Hyperlink"/>
          <w:color w:val="000000" w:themeColor="text1"/>
          <w:u w:val="none"/>
        </w:rPr>
      </w:pPr>
      <w:r w:rsidRPr="00936674">
        <w:rPr>
          <w:rStyle w:val="Hyperlink"/>
          <w:rFonts w:ascii="Arial" w:hAnsi="Arial" w:cs="Arial"/>
          <w:color w:val="000000" w:themeColor="text1"/>
          <w:u w:val="none"/>
        </w:rPr>
        <w:t>Monitoring learning progress and off the job hours</w:t>
      </w:r>
    </w:p>
    <w:p w14:paraId="6B8B4A15" w14:textId="01B7F667" w:rsidR="0B812121" w:rsidRPr="00936674" w:rsidRDefault="0B812121" w:rsidP="2EBFE1E4">
      <w:pPr>
        <w:pStyle w:val="ListParagraph"/>
        <w:numPr>
          <w:ilvl w:val="0"/>
          <w:numId w:val="17"/>
        </w:numPr>
        <w:rPr>
          <w:rStyle w:val="Hyperlink"/>
          <w:color w:val="000000" w:themeColor="text1"/>
          <w:u w:val="none"/>
        </w:rPr>
      </w:pPr>
      <w:r w:rsidRPr="00936674">
        <w:rPr>
          <w:rStyle w:val="Hyperlink"/>
          <w:rFonts w:ascii="Arial" w:hAnsi="Arial" w:cs="Arial"/>
          <w:color w:val="000000" w:themeColor="text1"/>
          <w:u w:val="none"/>
        </w:rPr>
        <w:t>Attending regular tri-partite meetings with the learner and training provider</w:t>
      </w:r>
    </w:p>
    <w:p w14:paraId="3EF52A79" w14:textId="3E3F3DBA" w:rsidR="3548F5EA" w:rsidRPr="00936674" w:rsidRDefault="3548F5EA" w:rsidP="2EBFE1E4">
      <w:pPr>
        <w:pStyle w:val="ListParagraph"/>
        <w:numPr>
          <w:ilvl w:val="0"/>
          <w:numId w:val="17"/>
        </w:numPr>
        <w:rPr>
          <w:rStyle w:val="Hyperlink"/>
          <w:color w:val="000000" w:themeColor="text1"/>
          <w:u w:val="none"/>
        </w:rPr>
      </w:pPr>
      <w:r w:rsidRPr="00936674">
        <w:rPr>
          <w:rStyle w:val="Hyperlink"/>
          <w:rFonts w:ascii="Arial" w:hAnsi="Arial" w:cs="Arial"/>
          <w:color w:val="000000" w:themeColor="text1"/>
          <w:u w:val="none"/>
        </w:rPr>
        <w:t xml:space="preserve">Providing learning opportunities that enable the apprentice to complete the required knowledge, </w:t>
      </w:r>
      <w:proofErr w:type="gramStart"/>
      <w:r w:rsidRPr="00936674">
        <w:rPr>
          <w:rStyle w:val="Hyperlink"/>
          <w:rFonts w:ascii="Arial" w:hAnsi="Arial" w:cs="Arial"/>
          <w:color w:val="000000" w:themeColor="text1"/>
          <w:u w:val="none"/>
        </w:rPr>
        <w:t>skills</w:t>
      </w:r>
      <w:proofErr w:type="gramEnd"/>
      <w:r w:rsidRPr="00936674">
        <w:rPr>
          <w:rStyle w:val="Hyperlink"/>
          <w:rFonts w:ascii="Arial" w:hAnsi="Arial" w:cs="Arial"/>
          <w:color w:val="000000" w:themeColor="text1"/>
          <w:u w:val="none"/>
        </w:rPr>
        <w:t xml:space="preserve"> and behaviours</w:t>
      </w:r>
      <w:r w:rsidR="73EDDB1B" w:rsidRPr="00936674">
        <w:rPr>
          <w:rStyle w:val="Hyperlink"/>
          <w:rFonts w:ascii="Arial" w:hAnsi="Arial" w:cs="Arial"/>
          <w:color w:val="000000" w:themeColor="text1"/>
          <w:u w:val="none"/>
        </w:rPr>
        <w:t xml:space="preserve"> of the apprenticeship standard.</w:t>
      </w:r>
    </w:p>
    <w:p w14:paraId="1B2FD8BF" w14:textId="6F983E43" w:rsidR="00936674" w:rsidRPr="00936674" w:rsidRDefault="00936674" w:rsidP="2EBFE1E4">
      <w:pPr>
        <w:pStyle w:val="ListParagraph"/>
        <w:numPr>
          <w:ilvl w:val="0"/>
          <w:numId w:val="17"/>
        </w:numPr>
        <w:rPr>
          <w:rStyle w:val="Hyperlink"/>
          <w:color w:val="000000" w:themeColor="text1"/>
          <w:u w:val="none"/>
        </w:rPr>
      </w:pPr>
      <w:r>
        <w:rPr>
          <w:rStyle w:val="Hyperlink"/>
          <w:rFonts w:ascii="Arial" w:hAnsi="Arial" w:cs="Arial"/>
          <w:color w:val="000000" w:themeColor="text1"/>
          <w:u w:val="none"/>
        </w:rPr>
        <w:t xml:space="preserve">Monitor learners’ online e-learning portal </w:t>
      </w:r>
      <w:r w:rsidRPr="006931FA">
        <w:rPr>
          <w:rStyle w:val="Hyperlink"/>
          <w:rFonts w:ascii="Arial" w:hAnsi="Arial" w:cs="Arial"/>
          <w:color w:val="000000" w:themeColor="text1"/>
        </w:rPr>
        <w:t>at least</w:t>
      </w:r>
      <w:r>
        <w:rPr>
          <w:rStyle w:val="Hyperlink"/>
          <w:rFonts w:ascii="Arial" w:hAnsi="Arial" w:cs="Arial"/>
          <w:color w:val="000000" w:themeColor="text1"/>
          <w:u w:val="none"/>
        </w:rPr>
        <w:t xml:space="preserve"> once a month.</w:t>
      </w:r>
    </w:p>
    <w:p w14:paraId="7E3819CF" w14:textId="53B0BC93" w:rsidR="00936674" w:rsidRPr="00936674" w:rsidRDefault="00936674" w:rsidP="00936674">
      <w:pPr>
        <w:rPr>
          <w:rStyle w:val="Hyperlink"/>
          <w:b/>
          <w:bCs/>
          <w:color w:val="000000" w:themeColor="text1"/>
          <w:u w:val="none"/>
        </w:rPr>
      </w:pPr>
      <w:r w:rsidRPr="00936674">
        <w:rPr>
          <w:rStyle w:val="Hyperlink"/>
          <w:b/>
          <w:bCs/>
          <w:color w:val="000000" w:themeColor="text1"/>
          <w:highlight w:val="yellow"/>
          <w:u w:val="none"/>
        </w:rPr>
        <w:t>It should be noted that line managers are still responsible for apprentices when they are on their training hours, and for monitoring the learners progress with the training provider. Responsibility is not relinquished to the Apprenticeship Team</w:t>
      </w:r>
      <w:r>
        <w:rPr>
          <w:rStyle w:val="Hyperlink"/>
          <w:b/>
          <w:bCs/>
          <w:color w:val="000000" w:themeColor="text1"/>
          <w:highlight w:val="yellow"/>
          <w:u w:val="none"/>
        </w:rPr>
        <w:t xml:space="preserve"> or training provider</w:t>
      </w:r>
      <w:r w:rsidRPr="00936674">
        <w:rPr>
          <w:rStyle w:val="Hyperlink"/>
          <w:b/>
          <w:bCs/>
          <w:color w:val="000000" w:themeColor="text1"/>
          <w:highlight w:val="yellow"/>
          <w:u w:val="none"/>
        </w:rPr>
        <w:t>.</w:t>
      </w:r>
    </w:p>
    <w:p w14:paraId="05DF895A" w14:textId="2769D0A9" w:rsidR="00D00433" w:rsidRPr="009B4C6B" w:rsidRDefault="00D00433" w:rsidP="00110F6E">
      <w:pPr>
        <w:keepNext/>
        <w:keepLines/>
        <w:rPr>
          <w:rFonts w:ascii="Arial" w:hAnsi="Arial" w:cs="Arial"/>
          <w:b/>
          <w:u w:val="single"/>
        </w:rPr>
      </w:pPr>
      <w:r w:rsidRPr="009B4C6B">
        <w:rPr>
          <w:rFonts w:ascii="Arial" w:hAnsi="Arial" w:cs="Arial"/>
          <w:b/>
          <w:u w:val="single"/>
        </w:rPr>
        <w:t xml:space="preserve">Induction </w:t>
      </w:r>
    </w:p>
    <w:p w14:paraId="6BA4FF36" w14:textId="581D05DB" w:rsidR="00D00433" w:rsidRPr="009B4C6B" w:rsidRDefault="00D00433" w:rsidP="00D00433">
      <w:pPr>
        <w:rPr>
          <w:rFonts w:ascii="Arial" w:hAnsi="Arial" w:cs="Arial"/>
        </w:rPr>
      </w:pPr>
      <w:r w:rsidRPr="009B4C6B">
        <w:rPr>
          <w:rFonts w:ascii="Arial" w:hAnsi="Arial" w:cs="Arial"/>
        </w:rPr>
        <w:t xml:space="preserve">Newly employed apprentices will receive a formal induction from their line manager who will follow the </w:t>
      </w:r>
      <w:r w:rsidR="00B90F91">
        <w:rPr>
          <w:rFonts w:ascii="Arial" w:hAnsi="Arial" w:cs="Arial"/>
        </w:rPr>
        <w:t xml:space="preserve">usual Council </w:t>
      </w:r>
      <w:r w:rsidRPr="009B4C6B">
        <w:rPr>
          <w:rFonts w:ascii="Arial" w:hAnsi="Arial" w:cs="Arial"/>
        </w:rPr>
        <w:t xml:space="preserve">induction </w:t>
      </w:r>
      <w:r w:rsidR="006B3430">
        <w:rPr>
          <w:rFonts w:ascii="Arial" w:hAnsi="Arial" w:cs="Arial"/>
        </w:rPr>
        <w:t>programme</w:t>
      </w:r>
      <w:r w:rsidR="00B371A0">
        <w:rPr>
          <w:rFonts w:ascii="Arial" w:hAnsi="Arial" w:cs="Arial"/>
        </w:rPr>
        <w:t xml:space="preserve">. A </w:t>
      </w:r>
      <w:r w:rsidRPr="009B4C6B">
        <w:rPr>
          <w:rFonts w:ascii="Arial" w:hAnsi="Arial" w:cs="Arial"/>
        </w:rPr>
        <w:t>checklist</w:t>
      </w:r>
      <w:r w:rsidR="00B371A0">
        <w:rPr>
          <w:rFonts w:ascii="Arial" w:hAnsi="Arial" w:cs="Arial"/>
        </w:rPr>
        <w:t xml:space="preserve"> and other documents can be found </w:t>
      </w:r>
      <w:hyperlink r:id="rId18" w:history="1">
        <w:r w:rsidR="00B371A0" w:rsidRPr="00B371A0">
          <w:rPr>
            <w:rStyle w:val="Hyperlink"/>
            <w:rFonts w:ascii="Arial" w:hAnsi="Arial" w:cs="Arial"/>
          </w:rPr>
          <w:t>here</w:t>
        </w:r>
      </w:hyperlink>
      <w:r w:rsidR="00B371A0">
        <w:rPr>
          <w:rFonts w:ascii="Arial" w:hAnsi="Arial" w:cs="Arial"/>
        </w:rPr>
        <w:t xml:space="preserve">. </w:t>
      </w:r>
      <w:r w:rsidRPr="009B4C6B">
        <w:rPr>
          <w:rFonts w:ascii="Arial" w:hAnsi="Arial" w:cs="Arial"/>
        </w:rPr>
        <w:t xml:space="preserve"> </w:t>
      </w:r>
    </w:p>
    <w:p w14:paraId="2409F5C6" w14:textId="6AB535AE" w:rsidR="001B00F3" w:rsidRPr="008D2891" w:rsidRDefault="00D00433" w:rsidP="00D00433">
      <w:pPr>
        <w:rPr>
          <w:rFonts w:ascii="Arial" w:hAnsi="Arial" w:cs="Arial"/>
        </w:rPr>
      </w:pPr>
      <w:r w:rsidRPr="009B4C6B">
        <w:rPr>
          <w:rFonts w:ascii="Arial" w:hAnsi="Arial" w:cs="Arial"/>
        </w:rPr>
        <w:t xml:space="preserve">There will also be an introduction meeting with the Apprenticeship Placements Manager who will explain their role and </w:t>
      </w:r>
      <w:r w:rsidR="004E4EAE">
        <w:rPr>
          <w:rFonts w:ascii="Arial" w:hAnsi="Arial" w:cs="Arial"/>
        </w:rPr>
        <w:t>the apprenticeship expectations</w:t>
      </w:r>
      <w:r w:rsidRPr="009B4C6B">
        <w:rPr>
          <w:rFonts w:ascii="Arial" w:hAnsi="Arial" w:cs="Arial"/>
        </w:rPr>
        <w:t xml:space="preserve">. </w:t>
      </w:r>
    </w:p>
    <w:p w14:paraId="2D2660A2" w14:textId="2779649F" w:rsidR="00D00433" w:rsidRPr="009B4C6B" w:rsidRDefault="46BDF85F" w:rsidP="00D00433">
      <w:pPr>
        <w:rPr>
          <w:rFonts w:ascii="Arial" w:hAnsi="Arial" w:cs="Arial"/>
        </w:rPr>
      </w:pPr>
      <w:r w:rsidRPr="557E4EB0">
        <w:rPr>
          <w:rFonts w:ascii="Arial" w:hAnsi="Arial" w:cs="Arial"/>
          <w:b/>
          <w:bCs/>
          <w:u w:val="single"/>
        </w:rPr>
        <w:t>Induction and Assessment</w:t>
      </w:r>
    </w:p>
    <w:p w14:paraId="435B7328" w14:textId="266013ED" w:rsidR="0048329A" w:rsidRDefault="00D00433" w:rsidP="0048329A">
      <w:pPr>
        <w:rPr>
          <w:rFonts w:ascii="Arial" w:hAnsi="Arial" w:cs="Arial"/>
        </w:rPr>
      </w:pPr>
      <w:r w:rsidRPr="009B4C6B">
        <w:rPr>
          <w:rFonts w:ascii="Arial" w:hAnsi="Arial" w:cs="Arial"/>
        </w:rPr>
        <w:t>Probation i</w:t>
      </w:r>
      <w:r w:rsidR="00D6083B">
        <w:rPr>
          <w:rFonts w:ascii="Arial" w:hAnsi="Arial" w:cs="Arial"/>
        </w:rPr>
        <w:t>s 20 weeks</w:t>
      </w:r>
      <w:r w:rsidRPr="009B4C6B">
        <w:rPr>
          <w:rFonts w:ascii="Arial" w:hAnsi="Arial" w:cs="Arial"/>
        </w:rPr>
        <w:t xml:space="preserve"> for all staff, including Apprentices</w:t>
      </w:r>
      <w:r w:rsidR="00D6083B">
        <w:rPr>
          <w:rFonts w:ascii="Arial" w:hAnsi="Arial" w:cs="Arial"/>
        </w:rPr>
        <w:t>, and could be extended</w:t>
      </w:r>
      <w:r w:rsidR="00E54AB4">
        <w:rPr>
          <w:rFonts w:ascii="Arial" w:hAnsi="Arial" w:cs="Arial"/>
        </w:rPr>
        <w:t xml:space="preserve"> to 24 weeks</w:t>
      </w:r>
      <w:r w:rsidR="00D6083B">
        <w:rPr>
          <w:rFonts w:ascii="Arial" w:hAnsi="Arial" w:cs="Arial"/>
        </w:rPr>
        <w:t xml:space="preserve">, further details can be found in the </w:t>
      </w:r>
      <w:hyperlink r:id="rId19" w:history="1">
        <w:r w:rsidR="00D6083B" w:rsidRPr="00D6083B">
          <w:rPr>
            <w:rStyle w:val="Hyperlink"/>
            <w:rFonts w:ascii="Arial" w:hAnsi="Arial" w:cs="Arial"/>
          </w:rPr>
          <w:t>Principles of Managing Induction and Assessment</w:t>
        </w:r>
      </w:hyperlink>
      <w:r w:rsidRPr="009B4C6B">
        <w:rPr>
          <w:rFonts w:ascii="Arial" w:hAnsi="Arial" w:cs="Arial"/>
        </w:rPr>
        <w:t xml:space="preserve">. </w:t>
      </w:r>
    </w:p>
    <w:p w14:paraId="02998414" w14:textId="77777777" w:rsidR="000B2918" w:rsidRPr="009B4C6B" w:rsidRDefault="000B2918" w:rsidP="007D5B67">
      <w:pPr>
        <w:keepNext/>
        <w:keepLines/>
        <w:rPr>
          <w:rFonts w:ascii="Arial" w:hAnsi="Arial" w:cs="Arial"/>
          <w:b/>
          <w:u w:val="single"/>
        </w:rPr>
      </w:pPr>
      <w:r w:rsidRPr="009B4C6B">
        <w:rPr>
          <w:rFonts w:ascii="Arial" w:hAnsi="Arial" w:cs="Arial"/>
          <w:b/>
          <w:u w:val="single"/>
        </w:rPr>
        <w:t>Remote Working</w:t>
      </w:r>
    </w:p>
    <w:p w14:paraId="14AE67A2" w14:textId="6689B8C0" w:rsidR="00D6083B" w:rsidRPr="00D6083B" w:rsidRDefault="00D6083B" w:rsidP="00D6083B">
      <w:pPr>
        <w:rPr>
          <w:rFonts w:ascii="Arial" w:hAnsi="Arial" w:cs="Arial"/>
        </w:rPr>
      </w:pPr>
      <w:r w:rsidRPr="00D6083B">
        <w:rPr>
          <w:rFonts w:ascii="Arial" w:hAnsi="Arial" w:cs="Arial"/>
        </w:rPr>
        <w:t>Remote working arrangements should be mutually agreed between the line manager and the apprentice in the same way as any other member of staff. During the induction period it is encouraged that apprentices work at their place of work to ensure they are supported during the induction process with the correct levels of supervision.</w:t>
      </w:r>
    </w:p>
    <w:p w14:paraId="01CA6EEC" w14:textId="77777777" w:rsidR="00D6083B" w:rsidRPr="00D6083B" w:rsidRDefault="00D6083B" w:rsidP="00D6083B">
      <w:pPr>
        <w:rPr>
          <w:rFonts w:ascii="Arial" w:hAnsi="Arial" w:cs="Arial"/>
        </w:rPr>
      </w:pPr>
      <w:r w:rsidRPr="00D6083B">
        <w:rPr>
          <w:rFonts w:ascii="Arial" w:hAnsi="Arial" w:cs="Arial"/>
        </w:rPr>
        <w:t>Whilst managers are encouraged to consider requests for remote working there is no obligation to agree requests.</w:t>
      </w:r>
    </w:p>
    <w:p w14:paraId="566CA192" w14:textId="2343083B" w:rsidR="000B2918" w:rsidRPr="00D6083B" w:rsidRDefault="00D6083B" w:rsidP="000B2918">
      <w:pPr>
        <w:rPr>
          <w:rFonts w:ascii="Arial" w:hAnsi="Arial" w:cs="Arial"/>
        </w:rPr>
      </w:pPr>
      <w:r w:rsidRPr="00D6083B">
        <w:rPr>
          <w:rFonts w:ascii="Arial" w:hAnsi="Arial" w:cs="Arial"/>
        </w:rPr>
        <w:t xml:space="preserve">Please refer to the </w:t>
      </w:r>
      <w:hyperlink r:id="rId20" w:history="1">
        <w:r w:rsidRPr="00D6083B">
          <w:rPr>
            <w:rStyle w:val="Hyperlink"/>
            <w:rFonts w:ascii="Arial" w:hAnsi="Arial" w:cs="Arial"/>
          </w:rPr>
          <w:t>Remote and Home Working Policy</w:t>
        </w:r>
      </w:hyperlink>
      <w:r w:rsidRPr="00D6083B">
        <w:rPr>
          <w:rFonts w:ascii="Arial" w:hAnsi="Arial" w:cs="Arial"/>
        </w:rPr>
        <w:t>.</w:t>
      </w:r>
    </w:p>
    <w:p w14:paraId="058E954A" w14:textId="41D7F12F" w:rsidR="0043179E" w:rsidRDefault="0043179E" w:rsidP="000B2918">
      <w:pPr>
        <w:rPr>
          <w:rFonts w:ascii="Arial" w:hAnsi="Arial" w:cs="Arial"/>
          <w:b/>
          <w:u w:val="single"/>
        </w:rPr>
      </w:pPr>
      <w:r>
        <w:rPr>
          <w:rFonts w:ascii="Arial" w:hAnsi="Arial" w:cs="Arial"/>
          <w:b/>
          <w:u w:val="single"/>
        </w:rPr>
        <w:t xml:space="preserve">Monitoring </w:t>
      </w:r>
      <w:r w:rsidR="00861D3D">
        <w:rPr>
          <w:rFonts w:ascii="Arial" w:hAnsi="Arial" w:cs="Arial"/>
          <w:b/>
          <w:u w:val="single"/>
        </w:rPr>
        <w:t>P</w:t>
      </w:r>
      <w:r>
        <w:rPr>
          <w:rFonts w:ascii="Arial" w:hAnsi="Arial" w:cs="Arial"/>
          <w:b/>
          <w:u w:val="single"/>
        </w:rPr>
        <w:t xml:space="preserve">erformance and </w:t>
      </w:r>
      <w:r w:rsidR="00861D3D">
        <w:rPr>
          <w:rFonts w:ascii="Arial" w:hAnsi="Arial" w:cs="Arial"/>
          <w:b/>
          <w:u w:val="single"/>
        </w:rPr>
        <w:t>P</w:t>
      </w:r>
      <w:r>
        <w:rPr>
          <w:rFonts w:ascii="Arial" w:hAnsi="Arial" w:cs="Arial"/>
          <w:b/>
          <w:u w:val="single"/>
        </w:rPr>
        <w:t xml:space="preserve">roviding </w:t>
      </w:r>
      <w:r w:rsidR="00861D3D">
        <w:rPr>
          <w:rFonts w:ascii="Arial" w:hAnsi="Arial" w:cs="Arial"/>
          <w:b/>
          <w:u w:val="single"/>
        </w:rPr>
        <w:t>F</w:t>
      </w:r>
      <w:r>
        <w:rPr>
          <w:rFonts w:ascii="Arial" w:hAnsi="Arial" w:cs="Arial"/>
          <w:b/>
          <w:u w:val="single"/>
        </w:rPr>
        <w:t xml:space="preserve">eedback to the </w:t>
      </w:r>
      <w:r w:rsidR="00861D3D">
        <w:rPr>
          <w:rFonts w:ascii="Arial" w:hAnsi="Arial" w:cs="Arial"/>
          <w:b/>
          <w:u w:val="single"/>
        </w:rPr>
        <w:t>A</w:t>
      </w:r>
      <w:r>
        <w:rPr>
          <w:rFonts w:ascii="Arial" w:hAnsi="Arial" w:cs="Arial"/>
          <w:b/>
          <w:u w:val="single"/>
        </w:rPr>
        <w:t>pprentice</w:t>
      </w:r>
    </w:p>
    <w:p w14:paraId="494F9BD5" w14:textId="27B54322" w:rsidR="0043179E" w:rsidRDefault="0043179E" w:rsidP="000B2918">
      <w:pPr>
        <w:rPr>
          <w:rFonts w:ascii="Arial" w:hAnsi="Arial" w:cs="Arial"/>
        </w:rPr>
      </w:pPr>
      <w:r w:rsidRPr="0043179E">
        <w:rPr>
          <w:rFonts w:ascii="Arial" w:hAnsi="Arial" w:cs="Arial"/>
        </w:rPr>
        <w:lastRenderedPageBreak/>
        <w:t xml:space="preserve">For </w:t>
      </w:r>
      <w:r w:rsidR="00C83C5D">
        <w:rPr>
          <w:rFonts w:ascii="Arial" w:hAnsi="Arial" w:cs="Arial"/>
        </w:rPr>
        <w:t>apprenticeships</w:t>
      </w:r>
      <w:r>
        <w:rPr>
          <w:rFonts w:ascii="Arial" w:hAnsi="Arial" w:cs="Arial"/>
        </w:rPr>
        <w:t xml:space="preserve"> where th</w:t>
      </w:r>
      <w:r w:rsidR="004F3C98">
        <w:rPr>
          <w:rFonts w:ascii="Arial" w:hAnsi="Arial" w:cs="Arial"/>
        </w:rPr>
        <w:t xml:space="preserve">e </w:t>
      </w:r>
      <w:r>
        <w:rPr>
          <w:rFonts w:ascii="Arial" w:hAnsi="Arial" w:cs="Arial"/>
        </w:rPr>
        <w:t>programme is</w:t>
      </w:r>
      <w:r w:rsidR="004F3C98">
        <w:rPr>
          <w:rFonts w:ascii="Arial" w:hAnsi="Arial" w:cs="Arial"/>
        </w:rPr>
        <w:t xml:space="preserve"> </w:t>
      </w:r>
      <w:proofErr w:type="spellStart"/>
      <w:r w:rsidR="004F3C98">
        <w:rPr>
          <w:rFonts w:ascii="Arial" w:hAnsi="Arial" w:cs="Arial"/>
        </w:rPr>
        <w:t>upto</w:t>
      </w:r>
      <w:proofErr w:type="spellEnd"/>
      <w:r w:rsidR="00D0500A">
        <w:rPr>
          <w:rFonts w:ascii="Arial" w:hAnsi="Arial" w:cs="Arial"/>
        </w:rPr>
        <w:t xml:space="preserve"> 18 months, the manager should be meeting with the apprentice on a monthly basis and using the Apprentice </w:t>
      </w:r>
      <w:r w:rsidR="00861D3D">
        <w:rPr>
          <w:rFonts w:ascii="Arial" w:hAnsi="Arial" w:cs="Arial"/>
        </w:rPr>
        <w:t>Monthly</w:t>
      </w:r>
      <w:r w:rsidR="00D0500A">
        <w:rPr>
          <w:rFonts w:ascii="Arial" w:hAnsi="Arial" w:cs="Arial"/>
        </w:rPr>
        <w:t xml:space="preserve"> Review form, foun</w:t>
      </w:r>
      <w:r w:rsidR="00D0500A" w:rsidRPr="00200AE3">
        <w:rPr>
          <w:rFonts w:ascii="Arial" w:hAnsi="Arial" w:cs="Arial"/>
        </w:rPr>
        <w:t xml:space="preserve">d </w:t>
      </w:r>
      <w:hyperlink r:id="rId21" w:history="1">
        <w:r w:rsidR="00D0500A" w:rsidRPr="00200AE3">
          <w:rPr>
            <w:rStyle w:val="Hyperlink"/>
            <w:rFonts w:ascii="Arial" w:hAnsi="Arial" w:cs="Arial"/>
          </w:rPr>
          <w:t>here</w:t>
        </w:r>
      </w:hyperlink>
      <w:r w:rsidR="00861D3D" w:rsidRPr="00200AE3">
        <w:rPr>
          <w:rFonts w:ascii="Arial" w:hAnsi="Arial" w:cs="Arial"/>
        </w:rPr>
        <w:t>.</w:t>
      </w:r>
      <w:r w:rsidR="00861D3D">
        <w:rPr>
          <w:rFonts w:ascii="Arial" w:hAnsi="Arial" w:cs="Arial"/>
        </w:rPr>
        <w:t xml:space="preserve"> This can be used </w:t>
      </w:r>
      <w:r w:rsidR="00C83C5D">
        <w:rPr>
          <w:rFonts w:ascii="Arial" w:hAnsi="Arial" w:cs="Arial"/>
        </w:rPr>
        <w:t>as a basis for dialogue</w:t>
      </w:r>
      <w:r w:rsidR="00861D3D">
        <w:rPr>
          <w:rFonts w:ascii="Arial" w:hAnsi="Arial" w:cs="Arial"/>
        </w:rPr>
        <w:t>, to ensure that there is clear and transparent feedback provided</w:t>
      </w:r>
      <w:r w:rsidR="00C83C5D">
        <w:rPr>
          <w:rFonts w:ascii="Arial" w:hAnsi="Arial" w:cs="Arial"/>
        </w:rPr>
        <w:t xml:space="preserve"> and to record progress</w:t>
      </w:r>
      <w:r w:rsidR="00861D3D">
        <w:rPr>
          <w:rFonts w:ascii="Arial" w:hAnsi="Arial" w:cs="Arial"/>
        </w:rPr>
        <w:t>.</w:t>
      </w:r>
      <w:r w:rsidR="00721135">
        <w:rPr>
          <w:rFonts w:ascii="Arial" w:hAnsi="Arial" w:cs="Arial"/>
        </w:rPr>
        <w:t xml:space="preserve">  The manager should also keep track of learner progress</w:t>
      </w:r>
      <w:r w:rsidR="00214C2A">
        <w:rPr>
          <w:rFonts w:ascii="Arial" w:hAnsi="Arial" w:cs="Arial"/>
        </w:rPr>
        <w:t xml:space="preserve"> via the</w:t>
      </w:r>
      <w:r w:rsidR="00721135">
        <w:rPr>
          <w:rFonts w:ascii="Arial" w:hAnsi="Arial" w:cs="Arial"/>
        </w:rPr>
        <w:t xml:space="preserve"> training provider.</w:t>
      </w:r>
    </w:p>
    <w:p w14:paraId="35C0E537" w14:textId="587BCDED" w:rsidR="00861D3D" w:rsidRPr="0043179E" w:rsidRDefault="004F3C98" w:rsidP="000B2918">
      <w:pPr>
        <w:rPr>
          <w:rFonts w:ascii="Arial" w:hAnsi="Arial" w:cs="Arial"/>
        </w:rPr>
      </w:pPr>
      <w:r w:rsidRPr="557E4EB0">
        <w:rPr>
          <w:rFonts w:ascii="Arial" w:hAnsi="Arial" w:cs="Arial"/>
        </w:rPr>
        <w:t>For apprenticeships over 18 months, a</w:t>
      </w:r>
      <w:r w:rsidR="00591E7E" w:rsidRPr="557E4EB0">
        <w:rPr>
          <w:rFonts w:ascii="Arial" w:hAnsi="Arial" w:cs="Arial"/>
        </w:rPr>
        <w:t>fter</w:t>
      </w:r>
      <w:r w:rsidR="00C83C5D" w:rsidRPr="557E4EB0">
        <w:rPr>
          <w:rFonts w:ascii="Arial" w:hAnsi="Arial" w:cs="Arial"/>
        </w:rPr>
        <w:t xml:space="preserve"> following any induction</w:t>
      </w:r>
      <w:r w:rsidR="00500850" w:rsidRPr="557E4EB0">
        <w:rPr>
          <w:rFonts w:ascii="Arial" w:hAnsi="Arial" w:cs="Arial"/>
        </w:rPr>
        <w:t xml:space="preserve"> and probation period</w:t>
      </w:r>
      <w:r w:rsidR="008B03DD" w:rsidRPr="557E4EB0">
        <w:rPr>
          <w:rFonts w:ascii="Arial" w:hAnsi="Arial" w:cs="Arial"/>
        </w:rPr>
        <w:t>,</w:t>
      </w:r>
      <w:r w:rsidR="00C83C5D" w:rsidRPr="557E4EB0">
        <w:rPr>
          <w:rFonts w:ascii="Arial" w:hAnsi="Arial" w:cs="Arial"/>
        </w:rPr>
        <w:t xml:space="preserve"> the manager should use the usual Council Performance Assessment Review which can be found</w:t>
      </w:r>
      <w:r w:rsidRPr="557E4EB0">
        <w:rPr>
          <w:rFonts w:ascii="Arial" w:hAnsi="Arial" w:cs="Arial"/>
        </w:rPr>
        <w:t xml:space="preserve"> </w:t>
      </w:r>
      <w:hyperlink r:id="rId22">
        <w:r w:rsidRPr="557E4EB0">
          <w:rPr>
            <w:rStyle w:val="Hyperlink"/>
            <w:rFonts w:ascii="Arial" w:hAnsi="Arial" w:cs="Arial"/>
          </w:rPr>
          <w:t>here</w:t>
        </w:r>
      </w:hyperlink>
      <w:r w:rsidRPr="557E4EB0">
        <w:rPr>
          <w:rFonts w:ascii="Arial" w:hAnsi="Arial" w:cs="Arial"/>
        </w:rPr>
        <w:t>.</w:t>
      </w:r>
    </w:p>
    <w:p w14:paraId="15D24FD7" w14:textId="3A2B1F18" w:rsidR="275B79A1" w:rsidRDefault="275B79A1" w:rsidP="2EBFE1E4">
      <w:pPr>
        <w:rPr>
          <w:rFonts w:ascii="Arial" w:hAnsi="Arial" w:cs="Arial"/>
        </w:rPr>
      </w:pPr>
      <w:r w:rsidRPr="557E4EB0">
        <w:rPr>
          <w:rFonts w:ascii="Arial" w:hAnsi="Arial" w:cs="Arial"/>
        </w:rPr>
        <w:t xml:space="preserve">Copies of </w:t>
      </w:r>
      <w:r w:rsidR="036C9C10" w:rsidRPr="557E4EB0">
        <w:rPr>
          <w:rFonts w:ascii="Arial" w:hAnsi="Arial" w:cs="Arial"/>
        </w:rPr>
        <w:t xml:space="preserve">any </w:t>
      </w:r>
      <w:r w:rsidRPr="557E4EB0">
        <w:rPr>
          <w:rFonts w:ascii="Arial" w:hAnsi="Arial" w:cs="Arial"/>
        </w:rPr>
        <w:t xml:space="preserve">monthly reviews, PDRs and </w:t>
      </w:r>
      <w:r w:rsidR="3A8580DE" w:rsidRPr="557E4EB0">
        <w:rPr>
          <w:rFonts w:ascii="Arial" w:hAnsi="Arial" w:cs="Arial"/>
        </w:rPr>
        <w:t xml:space="preserve">induction and assessment </w:t>
      </w:r>
      <w:r w:rsidR="1392BBCE" w:rsidRPr="557E4EB0">
        <w:rPr>
          <w:rFonts w:ascii="Arial" w:hAnsi="Arial" w:cs="Arial"/>
        </w:rPr>
        <w:t>documents (Induction Checklist, assessment review forms) should be sent monthly to the apprenticeship team</w:t>
      </w:r>
      <w:r w:rsidR="747BA4E6" w:rsidRPr="557E4EB0">
        <w:rPr>
          <w:rFonts w:ascii="Arial" w:hAnsi="Arial" w:cs="Arial"/>
        </w:rPr>
        <w:t xml:space="preserve"> and to the apprentice</w:t>
      </w:r>
      <w:r w:rsidR="1392BBCE" w:rsidRPr="557E4EB0">
        <w:rPr>
          <w:rFonts w:ascii="Arial" w:hAnsi="Arial" w:cs="Arial"/>
        </w:rPr>
        <w:t>.</w:t>
      </w:r>
    </w:p>
    <w:p w14:paraId="2B729BF2" w14:textId="26F2E79C" w:rsidR="1392BBCE" w:rsidRDefault="1392BBCE" w:rsidP="2EBFE1E4">
      <w:pPr>
        <w:rPr>
          <w:rFonts w:ascii="Arial" w:hAnsi="Arial" w:cs="Arial"/>
        </w:rPr>
      </w:pPr>
      <w:r w:rsidRPr="557E4EB0">
        <w:rPr>
          <w:rFonts w:ascii="Arial" w:hAnsi="Arial" w:cs="Arial"/>
        </w:rPr>
        <w:t xml:space="preserve">These can </w:t>
      </w:r>
      <w:r w:rsidR="64E73209" w:rsidRPr="557E4EB0">
        <w:rPr>
          <w:rFonts w:ascii="Arial" w:hAnsi="Arial" w:cs="Arial"/>
        </w:rPr>
        <w:t xml:space="preserve">be used as product evidence towards </w:t>
      </w:r>
      <w:r w:rsidR="4FAC86C3" w:rsidRPr="557E4EB0">
        <w:rPr>
          <w:rFonts w:ascii="Arial" w:hAnsi="Arial" w:cs="Arial"/>
        </w:rPr>
        <w:t xml:space="preserve">the </w:t>
      </w:r>
      <w:r w:rsidR="34B6423D" w:rsidRPr="557E4EB0">
        <w:rPr>
          <w:rFonts w:ascii="Arial" w:hAnsi="Arial" w:cs="Arial"/>
        </w:rPr>
        <w:t>apprenticeship standard and are therefore essential.</w:t>
      </w:r>
    </w:p>
    <w:p w14:paraId="7DCDF298" w14:textId="54EA1E81" w:rsidR="072E64B6" w:rsidRDefault="072E64B6" w:rsidP="2EBFE1E4">
      <w:pPr>
        <w:rPr>
          <w:rFonts w:ascii="Arial" w:hAnsi="Arial" w:cs="Arial"/>
        </w:rPr>
      </w:pPr>
      <w:r w:rsidRPr="557E4EB0">
        <w:rPr>
          <w:rFonts w:ascii="Arial" w:hAnsi="Arial" w:cs="Arial"/>
        </w:rPr>
        <w:t>All reviews</w:t>
      </w:r>
      <w:r w:rsidR="0ACA6B72" w:rsidRPr="557E4EB0">
        <w:rPr>
          <w:rFonts w:ascii="Arial" w:hAnsi="Arial" w:cs="Arial"/>
        </w:rPr>
        <w:t xml:space="preserve"> etc need to</w:t>
      </w:r>
      <w:r w:rsidRPr="557E4EB0">
        <w:rPr>
          <w:rFonts w:ascii="Arial" w:hAnsi="Arial" w:cs="Arial"/>
        </w:rPr>
        <w:t xml:space="preserve"> encompass the council’s key behaviours</w:t>
      </w:r>
      <w:r w:rsidR="7DA29F68" w:rsidRPr="557E4EB0">
        <w:rPr>
          <w:rFonts w:ascii="Arial" w:hAnsi="Arial" w:cs="Arial"/>
        </w:rPr>
        <w:t>:</w:t>
      </w:r>
    </w:p>
    <w:p w14:paraId="645EE60C" w14:textId="34B51616" w:rsidR="7DA29F68" w:rsidRDefault="7DA29F68" w:rsidP="2EBFE1E4">
      <w:r>
        <w:rPr>
          <w:noProof/>
        </w:rPr>
        <w:drawing>
          <wp:inline distT="0" distB="0" distL="0" distR="0" wp14:anchorId="661DB8CE" wp14:editId="643593FD">
            <wp:extent cx="4572000" cy="3190875"/>
            <wp:effectExtent l="0" t="0" r="0" b="0"/>
            <wp:docPr id="908456811" name="Picture 90845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456811"/>
                    <pic:cNvPicPr/>
                  </pic:nvPicPr>
                  <pic:blipFill>
                    <a:blip r:embed="rId23">
                      <a:extLst>
                        <a:ext uri="{28A0092B-C50C-407E-A947-70E740481C1C}">
                          <a14:useLocalDpi xmlns:a14="http://schemas.microsoft.com/office/drawing/2010/main" val="0"/>
                        </a:ext>
                      </a:extLst>
                    </a:blip>
                    <a:stretch>
                      <a:fillRect/>
                    </a:stretch>
                  </pic:blipFill>
                  <pic:spPr>
                    <a:xfrm>
                      <a:off x="0" y="0"/>
                      <a:ext cx="4572000" cy="3190875"/>
                    </a:xfrm>
                    <a:prstGeom prst="rect">
                      <a:avLst/>
                    </a:prstGeom>
                  </pic:spPr>
                </pic:pic>
              </a:graphicData>
            </a:graphic>
          </wp:inline>
        </w:drawing>
      </w:r>
    </w:p>
    <w:p w14:paraId="207F41A0" w14:textId="4A01FCE4" w:rsidR="000B2918" w:rsidRPr="009B4C6B" w:rsidRDefault="000B2918" w:rsidP="000B2918">
      <w:pPr>
        <w:rPr>
          <w:rFonts w:ascii="Arial" w:hAnsi="Arial" w:cs="Arial"/>
          <w:b/>
          <w:u w:val="single"/>
        </w:rPr>
      </w:pPr>
      <w:r>
        <w:rPr>
          <w:rFonts w:ascii="Arial" w:hAnsi="Arial" w:cs="Arial"/>
          <w:b/>
          <w:u w:val="single"/>
        </w:rPr>
        <w:t xml:space="preserve">Conduct, Discipline, </w:t>
      </w:r>
      <w:r w:rsidRPr="009B4C6B">
        <w:rPr>
          <w:rFonts w:ascii="Arial" w:hAnsi="Arial" w:cs="Arial"/>
          <w:b/>
          <w:u w:val="single"/>
        </w:rPr>
        <w:t>Capability an</w:t>
      </w:r>
      <w:r>
        <w:rPr>
          <w:rFonts w:ascii="Arial" w:hAnsi="Arial" w:cs="Arial"/>
          <w:b/>
          <w:u w:val="single"/>
        </w:rPr>
        <w:t>d</w:t>
      </w:r>
      <w:r w:rsidRPr="009B4C6B">
        <w:rPr>
          <w:rFonts w:ascii="Arial" w:hAnsi="Arial" w:cs="Arial"/>
          <w:b/>
          <w:u w:val="single"/>
        </w:rPr>
        <w:t xml:space="preserve"> Performance</w:t>
      </w:r>
      <w:r>
        <w:rPr>
          <w:rFonts w:ascii="Arial" w:hAnsi="Arial" w:cs="Arial"/>
          <w:b/>
          <w:u w:val="single"/>
        </w:rPr>
        <w:t>, Absence and Attendance</w:t>
      </w:r>
      <w:r w:rsidRPr="009B4C6B">
        <w:rPr>
          <w:rFonts w:ascii="Arial" w:hAnsi="Arial" w:cs="Arial"/>
          <w:b/>
          <w:u w:val="single"/>
        </w:rPr>
        <w:t xml:space="preserve"> </w:t>
      </w:r>
    </w:p>
    <w:p w14:paraId="76135F50" w14:textId="5AFF5803" w:rsidR="00AF68C7" w:rsidRPr="00427090" w:rsidRDefault="000B2918" w:rsidP="00AF68C7">
      <w:pPr>
        <w:rPr>
          <w:rFonts w:ascii="Arial" w:hAnsi="Arial" w:cs="Arial"/>
        </w:rPr>
      </w:pPr>
      <w:r w:rsidRPr="009B4C6B">
        <w:rPr>
          <w:rFonts w:ascii="Arial" w:hAnsi="Arial" w:cs="Arial"/>
        </w:rPr>
        <w:t xml:space="preserve">Apprenticeships are development positions. </w:t>
      </w:r>
      <w:r w:rsidR="00AF68C7" w:rsidRPr="00427090">
        <w:rPr>
          <w:rFonts w:ascii="Arial" w:hAnsi="Arial" w:cs="Arial"/>
        </w:rPr>
        <w:t>To complete an apprenticeship successfully, apprentices are required to attend college</w:t>
      </w:r>
      <w:r w:rsidR="00FF5997" w:rsidRPr="00427090">
        <w:rPr>
          <w:rFonts w:ascii="Arial" w:hAnsi="Arial" w:cs="Arial"/>
        </w:rPr>
        <w:t>/off-the-job training</w:t>
      </w:r>
      <w:r w:rsidR="00AF68C7" w:rsidRPr="00427090">
        <w:rPr>
          <w:rFonts w:ascii="Arial" w:hAnsi="Arial" w:cs="Arial"/>
        </w:rPr>
        <w:t xml:space="preserve"> for </w:t>
      </w:r>
      <w:r w:rsidR="00FF5997" w:rsidRPr="00427090">
        <w:rPr>
          <w:rFonts w:ascii="Arial" w:hAnsi="Arial" w:cs="Arial"/>
        </w:rPr>
        <w:t>20</w:t>
      </w:r>
      <w:r w:rsidR="00AF68C7" w:rsidRPr="00427090">
        <w:rPr>
          <w:rFonts w:ascii="Arial" w:hAnsi="Arial" w:cs="Arial"/>
        </w:rPr>
        <w:t>% and the workplace</w:t>
      </w:r>
      <w:r w:rsidR="00FF5997" w:rsidRPr="00427090">
        <w:rPr>
          <w:rFonts w:ascii="Arial" w:hAnsi="Arial" w:cs="Arial"/>
        </w:rPr>
        <w:t xml:space="preserve"> </w:t>
      </w:r>
      <w:r w:rsidR="00427090" w:rsidRPr="00427090">
        <w:rPr>
          <w:rFonts w:ascii="Arial" w:hAnsi="Arial" w:cs="Arial"/>
        </w:rPr>
        <w:t>to undertake their role</w:t>
      </w:r>
      <w:r w:rsidR="00AF68C7" w:rsidRPr="00427090">
        <w:rPr>
          <w:rFonts w:ascii="Arial" w:hAnsi="Arial" w:cs="Arial"/>
        </w:rPr>
        <w:t xml:space="preserve"> for </w:t>
      </w:r>
      <w:r w:rsidR="00FF5997" w:rsidRPr="00427090">
        <w:rPr>
          <w:rFonts w:ascii="Arial" w:hAnsi="Arial" w:cs="Arial"/>
        </w:rPr>
        <w:t>80</w:t>
      </w:r>
      <w:r w:rsidR="00AF68C7" w:rsidRPr="00427090">
        <w:rPr>
          <w:rFonts w:ascii="Arial" w:hAnsi="Arial" w:cs="Arial"/>
        </w:rPr>
        <w:t xml:space="preserve">%.  It is therefore important that the apprentice is achieving their training targets, attending their </w:t>
      </w:r>
      <w:proofErr w:type="gramStart"/>
      <w:r w:rsidR="00AF68C7" w:rsidRPr="00427090">
        <w:rPr>
          <w:rFonts w:ascii="Arial" w:hAnsi="Arial" w:cs="Arial"/>
        </w:rPr>
        <w:t>training</w:t>
      </w:r>
      <w:proofErr w:type="gramEnd"/>
      <w:r w:rsidR="00AF68C7" w:rsidRPr="00427090">
        <w:rPr>
          <w:rFonts w:ascii="Arial" w:hAnsi="Arial" w:cs="Arial"/>
        </w:rPr>
        <w:t xml:space="preserve"> and maintaining their work targets whilst demonstrating the correct behaviours.</w:t>
      </w:r>
    </w:p>
    <w:p w14:paraId="2A0E2821" w14:textId="77777777" w:rsidR="00CA7033" w:rsidRPr="00CA7033" w:rsidRDefault="00CA7033" w:rsidP="00CA7033">
      <w:pPr>
        <w:rPr>
          <w:rFonts w:ascii="Arial" w:hAnsi="Arial" w:cs="Arial"/>
        </w:rPr>
      </w:pPr>
      <w:r w:rsidRPr="00CA7033">
        <w:rPr>
          <w:rFonts w:ascii="Arial" w:hAnsi="Arial" w:cs="Arial"/>
        </w:rPr>
        <w:t xml:space="preserve">Where issues arise regarding Conduct, Capability and Absence and Attendance the Councils Principles will apply. Where possible informal resolutions will be encouraged however, this is not always possible, and the line manager will be supported by HR. </w:t>
      </w:r>
    </w:p>
    <w:p w14:paraId="5F0BC79E" w14:textId="7944C098" w:rsidR="000B2918" w:rsidRDefault="00976D19" w:rsidP="000B2918">
      <w:pPr>
        <w:rPr>
          <w:rFonts w:ascii="Arial" w:hAnsi="Arial" w:cs="Arial"/>
        </w:rPr>
      </w:pPr>
      <w:r w:rsidRPr="00976D19">
        <w:rPr>
          <w:rFonts w:ascii="Arial" w:hAnsi="Arial" w:cs="Arial"/>
        </w:rPr>
        <w:t xml:space="preserve">It is recognised that Course Assessors may have to participate in meetings and/or provide evidence in relation to any concerns that they raise with the Apprenticeship Team about an Apprentice. </w:t>
      </w:r>
      <w:r w:rsidR="000B2918">
        <w:rPr>
          <w:rFonts w:ascii="Arial" w:hAnsi="Arial" w:cs="Arial"/>
        </w:rPr>
        <w:t xml:space="preserve">Therefore, it may be that the </w:t>
      </w:r>
      <w:r w:rsidR="000B2918" w:rsidRPr="009B4C6B">
        <w:rPr>
          <w:rFonts w:ascii="Arial" w:hAnsi="Arial" w:cs="Arial"/>
        </w:rPr>
        <w:t xml:space="preserve">course assessors </w:t>
      </w:r>
      <w:r w:rsidR="000B2918">
        <w:rPr>
          <w:rFonts w:ascii="Arial" w:hAnsi="Arial" w:cs="Arial"/>
        </w:rPr>
        <w:t xml:space="preserve">also need to be involved in any </w:t>
      </w:r>
      <w:r w:rsidR="000B2918">
        <w:rPr>
          <w:rFonts w:ascii="Arial" w:hAnsi="Arial" w:cs="Arial"/>
        </w:rPr>
        <w:lastRenderedPageBreak/>
        <w:t>conversations about any lack of progress</w:t>
      </w:r>
      <w:r w:rsidR="000B2918" w:rsidRPr="00417ED0">
        <w:rPr>
          <w:rFonts w:ascii="Arial" w:hAnsi="Arial" w:cs="Arial"/>
        </w:rPr>
        <w:t xml:space="preserve"> </w:t>
      </w:r>
      <w:r w:rsidR="000B2918">
        <w:rPr>
          <w:rFonts w:ascii="Arial" w:hAnsi="Arial" w:cs="Arial"/>
        </w:rPr>
        <w:t>that the apprentice is making or lack of attendance so that all parties know and have agreed the</w:t>
      </w:r>
      <w:r w:rsidR="000B2918" w:rsidRPr="009B4C6B">
        <w:rPr>
          <w:rFonts w:ascii="Arial" w:hAnsi="Arial" w:cs="Arial"/>
        </w:rPr>
        <w:t xml:space="preserve"> steps that will improve performance.   </w:t>
      </w:r>
    </w:p>
    <w:p w14:paraId="4BC64649" w14:textId="77777777" w:rsidR="004F36B9" w:rsidRDefault="000B2918" w:rsidP="000B2918">
      <w:pPr>
        <w:rPr>
          <w:rFonts w:ascii="Arial" w:hAnsi="Arial" w:cs="Arial"/>
        </w:rPr>
      </w:pPr>
      <w:r>
        <w:rPr>
          <w:rFonts w:ascii="Arial" w:hAnsi="Arial" w:cs="Arial"/>
        </w:rPr>
        <w:t xml:space="preserve">It could also be the case that it is the course assessors who raise concerns with the Apprenticeship Team. </w:t>
      </w:r>
      <w:r w:rsidR="00E21F96">
        <w:rPr>
          <w:rFonts w:ascii="Arial" w:hAnsi="Arial" w:cs="Arial"/>
        </w:rPr>
        <w:t xml:space="preserve">These </w:t>
      </w:r>
      <w:r w:rsidR="00E21F96" w:rsidRPr="00E21F96">
        <w:rPr>
          <w:rFonts w:ascii="Arial" w:hAnsi="Arial" w:cs="Arial"/>
        </w:rPr>
        <w:t>will be provided to the Apprentices’ line manager and their HR support by the Apprenticeship Team and the Councils Principles will be applied.</w:t>
      </w:r>
      <w:r w:rsidRPr="009B4C6B">
        <w:rPr>
          <w:rFonts w:ascii="Arial" w:hAnsi="Arial" w:cs="Arial"/>
        </w:rPr>
        <w:t xml:space="preserve">  </w:t>
      </w:r>
    </w:p>
    <w:p w14:paraId="108341BA" w14:textId="77777777" w:rsidR="004F36B9" w:rsidRPr="00551FFB" w:rsidRDefault="004F36B9" w:rsidP="004F36B9">
      <w:pPr>
        <w:rPr>
          <w:rFonts w:cstheme="minorHAnsi"/>
          <w:b/>
          <w:sz w:val="24"/>
          <w:szCs w:val="24"/>
          <w:u w:val="single"/>
        </w:rPr>
      </w:pPr>
      <w:r w:rsidRPr="00551FFB">
        <w:rPr>
          <w:rFonts w:cstheme="minorHAnsi"/>
          <w:b/>
          <w:sz w:val="24"/>
          <w:szCs w:val="24"/>
          <w:u w:val="single"/>
        </w:rPr>
        <w:t xml:space="preserve">Conduct </w:t>
      </w:r>
    </w:p>
    <w:p w14:paraId="167D42EE" w14:textId="77777777" w:rsidR="004F36B9" w:rsidRPr="004F36B9" w:rsidRDefault="004F36B9" w:rsidP="004F36B9">
      <w:pPr>
        <w:rPr>
          <w:rFonts w:ascii="Arial" w:hAnsi="Arial" w:cs="Arial"/>
        </w:rPr>
      </w:pPr>
      <w:r w:rsidRPr="004F36B9">
        <w:rPr>
          <w:rFonts w:ascii="Arial" w:hAnsi="Arial" w:cs="Arial"/>
        </w:rPr>
        <w:t>On commencing their apprenticeship, all apprentices are required to read and sign the Employee Code of Conduct.</w:t>
      </w:r>
    </w:p>
    <w:p w14:paraId="61F5D1C9" w14:textId="4A545DA2" w:rsidR="000B2918" w:rsidRDefault="004F36B9" w:rsidP="000B2918">
      <w:pPr>
        <w:rPr>
          <w:rFonts w:ascii="Arial" w:hAnsi="Arial" w:cs="Arial"/>
        </w:rPr>
      </w:pPr>
      <w:r w:rsidRPr="004F36B9">
        <w:rPr>
          <w:rFonts w:ascii="Arial" w:hAnsi="Arial" w:cs="Arial"/>
        </w:rPr>
        <w:t>If an apprentice fails to maintain and achieve the acceptable standards of conduct within the workplace and at college, the</w:t>
      </w:r>
      <w:hyperlink r:id="rId24" w:history="1">
        <w:r w:rsidRPr="004F36B9">
          <w:rPr>
            <w:rStyle w:val="Hyperlink"/>
            <w:rFonts w:ascii="Arial" w:hAnsi="Arial" w:cs="Arial"/>
          </w:rPr>
          <w:t xml:space="preserve"> Principles of Managing Misconduct</w:t>
        </w:r>
      </w:hyperlink>
      <w:r w:rsidRPr="004F36B9">
        <w:rPr>
          <w:rStyle w:val="Hyperlink"/>
          <w:rFonts w:ascii="Arial" w:hAnsi="Arial" w:cs="Arial"/>
        </w:rPr>
        <w:t xml:space="preserve"> </w:t>
      </w:r>
      <w:r w:rsidRPr="004F36B9">
        <w:rPr>
          <w:rFonts w:ascii="Arial" w:hAnsi="Arial" w:cs="Arial"/>
        </w:rPr>
        <w:t>will be applied.</w:t>
      </w:r>
    </w:p>
    <w:p w14:paraId="49BD95E2" w14:textId="2B813C95" w:rsidR="007D5B67" w:rsidRDefault="000B2918" w:rsidP="0048329A">
      <w:pPr>
        <w:rPr>
          <w:rFonts w:ascii="Arial" w:hAnsi="Arial" w:cs="Arial"/>
        </w:rPr>
      </w:pPr>
      <w:r w:rsidRPr="00CA04AB">
        <w:rPr>
          <w:rFonts w:ascii="Arial" w:hAnsi="Arial" w:cs="Arial"/>
        </w:rPr>
        <w:t xml:space="preserve">All </w:t>
      </w:r>
      <w:r>
        <w:rPr>
          <w:rFonts w:ascii="Arial" w:hAnsi="Arial" w:cs="Arial"/>
        </w:rPr>
        <w:t xml:space="preserve">HR policies can be found </w:t>
      </w:r>
      <w:hyperlink r:id="rId25" w:history="1">
        <w:r w:rsidRPr="00F82331">
          <w:rPr>
            <w:rStyle w:val="Hyperlink"/>
            <w:rFonts w:ascii="Arial" w:hAnsi="Arial" w:cs="Arial"/>
          </w:rPr>
          <w:t>here</w:t>
        </w:r>
      </w:hyperlink>
      <w:r>
        <w:rPr>
          <w:rFonts w:ascii="Arial" w:hAnsi="Arial" w:cs="Arial"/>
        </w:rPr>
        <w:t xml:space="preserve">. </w:t>
      </w:r>
    </w:p>
    <w:p w14:paraId="00890907" w14:textId="77777777" w:rsidR="00195435" w:rsidRPr="009B4C6B" w:rsidRDefault="00195435" w:rsidP="00195435">
      <w:pPr>
        <w:rPr>
          <w:rStyle w:val="Hyperlink"/>
          <w:rFonts w:ascii="Arial" w:hAnsi="Arial" w:cs="Arial"/>
          <w:b/>
          <w:color w:val="auto"/>
        </w:rPr>
      </w:pPr>
      <w:r w:rsidRPr="009B4C6B">
        <w:rPr>
          <w:rStyle w:val="Hyperlink"/>
          <w:rFonts w:ascii="Arial" w:hAnsi="Arial" w:cs="Arial"/>
          <w:b/>
          <w:color w:val="auto"/>
        </w:rPr>
        <w:t xml:space="preserve">Learning </w:t>
      </w:r>
    </w:p>
    <w:p w14:paraId="242BFA28" w14:textId="5EFAFC9A" w:rsidR="00195435" w:rsidRPr="009B4C6B" w:rsidRDefault="00195435" w:rsidP="00195435">
      <w:pPr>
        <w:rPr>
          <w:rStyle w:val="Hyperlink"/>
          <w:rFonts w:ascii="Arial" w:hAnsi="Arial" w:cs="Arial"/>
          <w:color w:val="auto"/>
          <w:u w:val="none"/>
        </w:rPr>
      </w:pPr>
      <w:r w:rsidRPr="009B4C6B">
        <w:rPr>
          <w:rStyle w:val="Hyperlink"/>
          <w:rFonts w:ascii="Arial" w:hAnsi="Arial" w:cs="Arial"/>
          <w:color w:val="auto"/>
          <w:u w:val="none"/>
        </w:rPr>
        <w:t xml:space="preserve">Learning should happen in all aspects of apprentice work, </w:t>
      </w:r>
      <w:r w:rsidRPr="009B4C6B">
        <w:rPr>
          <w:rFonts w:ascii="Arial" w:hAnsi="Arial" w:cs="Arial"/>
        </w:rPr>
        <w:t xml:space="preserve">not just the 20% off the job training. </w:t>
      </w:r>
      <w:r w:rsidRPr="009B4C6B">
        <w:rPr>
          <w:rStyle w:val="Hyperlink"/>
          <w:rFonts w:ascii="Arial" w:hAnsi="Arial" w:cs="Arial"/>
          <w:color w:val="auto"/>
          <w:u w:val="none"/>
        </w:rPr>
        <w:t>Apprentices</w:t>
      </w:r>
      <w:r>
        <w:rPr>
          <w:rStyle w:val="Hyperlink"/>
          <w:rFonts w:ascii="Arial" w:hAnsi="Arial" w:cs="Arial"/>
          <w:color w:val="auto"/>
          <w:u w:val="none"/>
        </w:rPr>
        <w:t xml:space="preserve"> and</w:t>
      </w:r>
      <w:r w:rsidRPr="009B4C6B">
        <w:rPr>
          <w:rStyle w:val="Hyperlink"/>
          <w:rFonts w:ascii="Arial" w:hAnsi="Arial" w:cs="Arial"/>
          <w:color w:val="auto"/>
          <w:u w:val="none"/>
        </w:rPr>
        <w:t xml:space="preserve"> line managers need to make sure the apprenticeship standard and specific units are being met at work. </w:t>
      </w:r>
      <w:r w:rsidR="00A06E4D">
        <w:rPr>
          <w:rStyle w:val="Hyperlink"/>
          <w:rFonts w:ascii="Arial" w:hAnsi="Arial" w:cs="Arial"/>
          <w:color w:val="auto"/>
          <w:u w:val="none"/>
        </w:rPr>
        <w:t xml:space="preserve"> Apprentices should also record </w:t>
      </w:r>
      <w:r w:rsidR="00C171C7">
        <w:rPr>
          <w:rStyle w:val="Hyperlink"/>
          <w:rFonts w:ascii="Arial" w:hAnsi="Arial" w:cs="Arial"/>
          <w:color w:val="auto"/>
          <w:u w:val="none"/>
        </w:rPr>
        <w:t xml:space="preserve">their 20% off the job training </w:t>
      </w:r>
      <w:r w:rsidR="00A06E4D">
        <w:rPr>
          <w:rStyle w:val="Hyperlink"/>
          <w:rFonts w:ascii="Arial" w:hAnsi="Arial" w:cs="Arial"/>
          <w:color w:val="auto"/>
          <w:u w:val="none"/>
        </w:rPr>
        <w:t>and provide this upon request for audit purposes.</w:t>
      </w:r>
      <w:r w:rsidR="00670954">
        <w:rPr>
          <w:rStyle w:val="Hyperlink"/>
          <w:rFonts w:ascii="Arial" w:hAnsi="Arial" w:cs="Arial"/>
          <w:color w:val="auto"/>
          <w:u w:val="none"/>
        </w:rPr>
        <w:t xml:space="preserve">  This is a mandatory requirement of any apprenticeship as set out by ESFA rules.</w:t>
      </w:r>
    </w:p>
    <w:p w14:paraId="4628953E" w14:textId="1BA312AB" w:rsidR="00195435" w:rsidRDefault="00195435" w:rsidP="00195435">
      <w:pPr>
        <w:rPr>
          <w:rStyle w:val="Hyperlink"/>
          <w:rFonts w:ascii="Arial" w:hAnsi="Arial" w:cs="Arial"/>
          <w:color w:val="auto"/>
          <w:u w:val="none"/>
        </w:rPr>
      </w:pPr>
      <w:r w:rsidRPr="009B4C6B">
        <w:rPr>
          <w:rStyle w:val="Hyperlink"/>
          <w:rFonts w:ascii="Arial" w:hAnsi="Arial" w:cs="Arial"/>
          <w:color w:val="auto"/>
          <w:u w:val="none"/>
        </w:rPr>
        <w:t xml:space="preserve">Apprentices also need to complete the following training as part of their induction period. Apprentice learning and development should also reflect apprentice career paths as well as opportunities to experience other aspects of council services.  Each Apprentice should have a professional development plan.   </w:t>
      </w:r>
    </w:p>
    <w:p w14:paraId="5A0FE2FE" w14:textId="4B398B2A" w:rsidR="00BD75EB" w:rsidRDefault="00BD75EB" w:rsidP="00195435">
      <w:pPr>
        <w:rPr>
          <w:rStyle w:val="Hyperlink"/>
          <w:rFonts w:ascii="Arial" w:hAnsi="Arial" w:cs="Arial"/>
          <w:color w:val="auto"/>
          <w:u w:val="none"/>
        </w:rPr>
      </w:pPr>
      <w:r w:rsidRPr="557E4EB0">
        <w:rPr>
          <w:rStyle w:val="Hyperlink"/>
          <w:rFonts w:ascii="Arial" w:hAnsi="Arial" w:cs="Arial"/>
          <w:color w:val="auto"/>
          <w:u w:val="none"/>
        </w:rPr>
        <w:t xml:space="preserve">The table below shows the mandatory training required as at </w:t>
      </w:r>
      <w:r w:rsidR="00936674">
        <w:rPr>
          <w:rStyle w:val="Hyperlink"/>
          <w:rFonts w:ascii="Arial" w:hAnsi="Arial" w:cs="Arial"/>
          <w:color w:val="auto"/>
          <w:u w:val="none"/>
        </w:rPr>
        <w:t>Mar 2022</w:t>
      </w:r>
      <w:r w:rsidR="6230FC6C" w:rsidRPr="557E4EB0">
        <w:rPr>
          <w:rStyle w:val="Hyperlink"/>
          <w:rFonts w:ascii="Arial" w:hAnsi="Arial" w:cs="Arial"/>
          <w:color w:val="auto"/>
          <w:u w:val="none"/>
        </w:rPr>
        <w:t xml:space="preserve"> and is for guidance</w:t>
      </w:r>
      <w:r w:rsidR="41836F05" w:rsidRPr="557E4EB0">
        <w:rPr>
          <w:rStyle w:val="Hyperlink"/>
          <w:rFonts w:ascii="Arial" w:hAnsi="Arial" w:cs="Arial"/>
          <w:color w:val="auto"/>
          <w:u w:val="none"/>
        </w:rPr>
        <w:t xml:space="preserve"> On the apprenticeship intranet page you can find suggested </w:t>
      </w:r>
      <w:hyperlink r:id="rId26" w:history="1">
        <w:r w:rsidR="41836F05" w:rsidRPr="557E4EB0">
          <w:rPr>
            <w:rStyle w:val="Hyperlink"/>
            <w:rFonts w:ascii="Arial" w:hAnsi="Arial" w:cs="Arial"/>
          </w:rPr>
          <w:t>additional learning</w:t>
        </w:r>
      </w:hyperlink>
      <w:r w:rsidR="41836F05" w:rsidRPr="557E4EB0">
        <w:rPr>
          <w:rStyle w:val="Hyperlink"/>
          <w:rFonts w:ascii="Arial" w:hAnsi="Arial" w:cs="Arial"/>
          <w:color w:val="auto"/>
          <w:u w:val="none"/>
        </w:rPr>
        <w:t xml:space="preserve"> under </w:t>
      </w:r>
      <w:r w:rsidR="33BE1C7D" w:rsidRPr="557E4EB0">
        <w:rPr>
          <w:rStyle w:val="Hyperlink"/>
          <w:rFonts w:ascii="Arial" w:hAnsi="Arial" w:cs="Arial"/>
          <w:color w:val="auto"/>
          <w:u w:val="none"/>
        </w:rPr>
        <w:t>the</w:t>
      </w:r>
      <w:r w:rsidR="25DD891F" w:rsidRPr="557E4EB0">
        <w:rPr>
          <w:rStyle w:val="Hyperlink"/>
          <w:rFonts w:ascii="Arial" w:hAnsi="Arial" w:cs="Arial"/>
          <w:color w:val="auto"/>
          <w:u w:val="none"/>
        </w:rPr>
        <w:t xml:space="preserve"> </w:t>
      </w:r>
      <w:r w:rsidR="33BE1C7D" w:rsidRPr="557E4EB0">
        <w:rPr>
          <w:rStyle w:val="Hyperlink"/>
          <w:rFonts w:ascii="Arial" w:hAnsi="Arial" w:cs="Arial"/>
          <w:color w:val="auto"/>
          <w:u w:val="none"/>
        </w:rPr>
        <w:t>learner/apprentice area.</w:t>
      </w:r>
      <w:r w:rsidR="00936674">
        <w:rPr>
          <w:rStyle w:val="Hyperlink"/>
          <w:rFonts w:ascii="Arial" w:hAnsi="Arial" w:cs="Arial"/>
          <w:color w:val="auto"/>
          <w:u w:val="none"/>
        </w:rPr>
        <w:t xml:space="preserve">  It is recommended that the mandatory training is undertaken in the first 4 weeks of an apprentice starting, and certainly before their assessment (probation) period is complete.  We would suggest that </w:t>
      </w:r>
      <w:proofErr w:type="gramStart"/>
      <w:r w:rsidR="00936674">
        <w:rPr>
          <w:rStyle w:val="Hyperlink"/>
          <w:rFonts w:ascii="Arial" w:hAnsi="Arial" w:cs="Arial"/>
          <w:color w:val="auto"/>
          <w:u w:val="none"/>
        </w:rPr>
        <w:t>you</w:t>
      </w:r>
      <w:proofErr w:type="gramEnd"/>
      <w:r w:rsidR="00936674">
        <w:rPr>
          <w:rStyle w:val="Hyperlink"/>
          <w:rFonts w:ascii="Arial" w:hAnsi="Arial" w:cs="Arial"/>
          <w:color w:val="auto"/>
          <w:u w:val="none"/>
        </w:rPr>
        <w:t xml:space="preserve"> diary these with your learner.</w:t>
      </w:r>
    </w:p>
    <w:p w14:paraId="799C976E" w14:textId="1E694330" w:rsidR="00936674" w:rsidRPr="009B4C6B" w:rsidRDefault="00936674" w:rsidP="00195435">
      <w:pPr>
        <w:rPr>
          <w:rStyle w:val="Hyperlink"/>
          <w:rFonts w:ascii="Arial" w:hAnsi="Arial" w:cs="Arial"/>
          <w:color w:val="auto"/>
          <w:u w:val="none"/>
        </w:rPr>
      </w:pPr>
      <w:r>
        <w:rPr>
          <w:rStyle w:val="Hyperlink"/>
          <w:rFonts w:ascii="Arial" w:hAnsi="Arial" w:cs="Arial"/>
          <w:color w:val="auto"/>
          <w:u w:val="none"/>
        </w:rPr>
        <w:t>Welcome to Enfield should be undertaken within the first two – three days of starting.</w:t>
      </w:r>
    </w:p>
    <w:tbl>
      <w:tblPr>
        <w:tblStyle w:val="TableGrid"/>
        <w:tblW w:w="0" w:type="auto"/>
        <w:tblInd w:w="-147" w:type="dxa"/>
        <w:tblLook w:val="04A0" w:firstRow="1" w:lastRow="0" w:firstColumn="1" w:lastColumn="0" w:noHBand="0" w:noVBand="1"/>
      </w:tblPr>
      <w:tblGrid>
        <w:gridCol w:w="1304"/>
        <w:gridCol w:w="1168"/>
        <w:gridCol w:w="1132"/>
        <w:gridCol w:w="5559"/>
      </w:tblGrid>
      <w:tr w:rsidR="00195435" w:rsidRPr="009B4C6B" w14:paraId="10D99A40" w14:textId="77777777" w:rsidTr="00B86B12">
        <w:trPr>
          <w:cantSplit/>
          <w:trHeight w:val="600"/>
        </w:trPr>
        <w:tc>
          <w:tcPr>
            <w:tcW w:w="1392" w:type="dxa"/>
            <w:hideMark/>
          </w:tcPr>
          <w:p w14:paraId="1DF24028" w14:textId="77777777" w:rsidR="00195435" w:rsidRPr="009B4C6B" w:rsidRDefault="00195435" w:rsidP="006F0DDB">
            <w:pPr>
              <w:keepNext/>
              <w:keepLines/>
              <w:rPr>
                <w:rFonts w:ascii="Arial" w:hAnsi="Arial" w:cs="Arial"/>
                <w:b/>
                <w:bCs/>
                <w:sz w:val="16"/>
                <w:u w:val="single"/>
              </w:rPr>
            </w:pPr>
            <w:r w:rsidRPr="009B4C6B">
              <w:rPr>
                <w:rFonts w:ascii="Arial" w:hAnsi="Arial" w:cs="Arial"/>
                <w:b/>
                <w:bCs/>
                <w:sz w:val="16"/>
                <w:u w:val="single"/>
              </w:rPr>
              <w:lastRenderedPageBreak/>
              <w:t>Mandatory Training</w:t>
            </w:r>
          </w:p>
        </w:tc>
        <w:tc>
          <w:tcPr>
            <w:tcW w:w="1156" w:type="dxa"/>
            <w:hideMark/>
          </w:tcPr>
          <w:p w14:paraId="71940B68" w14:textId="77777777" w:rsidR="00195435" w:rsidRPr="00215FDF" w:rsidRDefault="00195435" w:rsidP="006F0DDB">
            <w:pPr>
              <w:keepNext/>
              <w:keepLines/>
              <w:rPr>
                <w:rFonts w:ascii="Arial" w:hAnsi="Arial" w:cs="Arial"/>
                <w:bCs/>
                <w:sz w:val="16"/>
              </w:rPr>
            </w:pPr>
            <w:r w:rsidRPr="00215FDF">
              <w:rPr>
                <w:rFonts w:ascii="Arial" w:hAnsi="Arial" w:cs="Arial"/>
                <w:bCs/>
                <w:sz w:val="16"/>
              </w:rPr>
              <w:t xml:space="preserve">GDPR </w:t>
            </w:r>
          </w:p>
        </w:tc>
        <w:tc>
          <w:tcPr>
            <w:tcW w:w="1121" w:type="dxa"/>
            <w:hideMark/>
          </w:tcPr>
          <w:p w14:paraId="57867C8E" w14:textId="77777777" w:rsidR="00195435" w:rsidRPr="00215FDF" w:rsidRDefault="00195435" w:rsidP="006F0DDB">
            <w:pPr>
              <w:keepNext/>
              <w:keepLines/>
              <w:rPr>
                <w:rFonts w:ascii="Arial" w:hAnsi="Arial" w:cs="Arial"/>
                <w:bCs/>
                <w:sz w:val="16"/>
              </w:rPr>
            </w:pPr>
            <w:r w:rsidRPr="00215FDF">
              <w:rPr>
                <w:rFonts w:ascii="Arial" w:hAnsi="Arial" w:cs="Arial"/>
                <w:bCs/>
                <w:sz w:val="16"/>
              </w:rPr>
              <w:t>Induction Period</w:t>
            </w:r>
          </w:p>
        </w:tc>
        <w:tc>
          <w:tcPr>
            <w:tcW w:w="5494" w:type="dxa"/>
            <w:hideMark/>
          </w:tcPr>
          <w:p w14:paraId="5D654374" w14:textId="77777777" w:rsidR="00195435" w:rsidRPr="00215FDF" w:rsidRDefault="00E24019" w:rsidP="006F0DDB">
            <w:pPr>
              <w:keepNext/>
              <w:keepLines/>
              <w:rPr>
                <w:rFonts w:ascii="Arial" w:hAnsi="Arial" w:cs="Arial"/>
                <w:sz w:val="16"/>
                <w:u w:val="single"/>
              </w:rPr>
            </w:pPr>
            <w:hyperlink r:id="rId27" w:history="1">
              <w:r w:rsidR="00195435" w:rsidRPr="00215FDF">
                <w:rPr>
                  <w:rStyle w:val="Hyperlink"/>
                  <w:rFonts w:ascii="Arial" w:hAnsi="Arial" w:cs="Arial"/>
                  <w:sz w:val="16"/>
                </w:rPr>
                <w:t>https://enfield.learningpool.com/course/view.php?id=1293</w:t>
              </w:r>
            </w:hyperlink>
          </w:p>
        </w:tc>
      </w:tr>
      <w:tr w:rsidR="00195435" w:rsidRPr="009B4C6B" w14:paraId="4F12B54D" w14:textId="77777777" w:rsidTr="00B86B12">
        <w:trPr>
          <w:cantSplit/>
          <w:trHeight w:val="600"/>
        </w:trPr>
        <w:tc>
          <w:tcPr>
            <w:tcW w:w="1392" w:type="dxa"/>
            <w:hideMark/>
          </w:tcPr>
          <w:p w14:paraId="06FF4C51" w14:textId="77777777" w:rsidR="00195435" w:rsidRPr="009B4C6B" w:rsidRDefault="00195435" w:rsidP="006F0DDB">
            <w:pPr>
              <w:keepNext/>
              <w:keepLines/>
              <w:rPr>
                <w:rFonts w:ascii="Arial" w:hAnsi="Arial" w:cs="Arial"/>
                <w:b/>
                <w:sz w:val="16"/>
                <w:u w:val="single"/>
              </w:rPr>
            </w:pPr>
          </w:p>
        </w:tc>
        <w:tc>
          <w:tcPr>
            <w:tcW w:w="1156" w:type="dxa"/>
            <w:hideMark/>
          </w:tcPr>
          <w:p w14:paraId="0B1F6259" w14:textId="77777777" w:rsidR="00195435" w:rsidRPr="00215FDF" w:rsidRDefault="00195435" w:rsidP="006F0DDB">
            <w:pPr>
              <w:keepNext/>
              <w:keepLines/>
              <w:rPr>
                <w:rFonts w:ascii="Arial" w:hAnsi="Arial" w:cs="Arial"/>
                <w:bCs/>
                <w:sz w:val="16"/>
              </w:rPr>
            </w:pPr>
            <w:r w:rsidRPr="00215FDF">
              <w:rPr>
                <w:rFonts w:ascii="Arial" w:hAnsi="Arial" w:cs="Arial"/>
                <w:bCs/>
                <w:sz w:val="16"/>
              </w:rPr>
              <w:t xml:space="preserve">Health &amp; Safety </w:t>
            </w:r>
          </w:p>
        </w:tc>
        <w:tc>
          <w:tcPr>
            <w:tcW w:w="1121" w:type="dxa"/>
            <w:hideMark/>
          </w:tcPr>
          <w:p w14:paraId="4E0C962C" w14:textId="77777777" w:rsidR="00195435" w:rsidRPr="00215FDF" w:rsidRDefault="00195435" w:rsidP="006F0DDB">
            <w:pPr>
              <w:keepNext/>
              <w:keepLines/>
              <w:rPr>
                <w:rFonts w:ascii="Arial" w:hAnsi="Arial" w:cs="Arial"/>
                <w:bCs/>
                <w:sz w:val="16"/>
              </w:rPr>
            </w:pPr>
            <w:r w:rsidRPr="00215FDF">
              <w:rPr>
                <w:rFonts w:ascii="Arial" w:hAnsi="Arial" w:cs="Arial"/>
                <w:bCs/>
                <w:sz w:val="16"/>
              </w:rPr>
              <w:t>Induction Period</w:t>
            </w:r>
          </w:p>
        </w:tc>
        <w:tc>
          <w:tcPr>
            <w:tcW w:w="5494" w:type="dxa"/>
            <w:hideMark/>
          </w:tcPr>
          <w:p w14:paraId="53E9E568" w14:textId="77777777" w:rsidR="00195435" w:rsidRPr="00215FDF" w:rsidRDefault="00E24019" w:rsidP="006F0DDB">
            <w:pPr>
              <w:keepNext/>
              <w:keepLines/>
              <w:rPr>
                <w:rFonts w:ascii="Arial" w:hAnsi="Arial" w:cs="Arial"/>
                <w:sz w:val="16"/>
                <w:u w:val="single"/>
              </w:rPr>
            </w:pPr>
            <w:hyperlink r:id="rId28" w:history="1">
              <w:r w:rsidR="00195435" w:rsidRPr="00215FDF">
                <w:rPr>
                  <w:rStyle w:val="Hyperlink"/>
                  <w:rFonts w:ascii="Arial" w:hAnsi="Arial" w:cs="Arial"/>
                  <w:sz w:val="16"/>
                </w:rPr>
                <w:t>https://enfield.learningpool.com/course/index.php?categoryid=171</w:t>
              </w:r>
            </w:hyperlink>
          </w:p>
        </w:tc>
      </w:tr>
      <w:tr w:rsidR="00195435" w:rsidRPr="009B4C6B" w14:paraId="58E199D8" w14:textId="77777777" w:rsidTr="00B86B12">
        <w:trPr>
          <w:cantSplit/>
          <w:trHeight w:val="600"/>
        </w:trPr>
        <w:tc>
          <w:tcPr>
            <w:tcW w:w="1392" w:type="dxa"/>
            <w:hideMark/>
          </w:tcPr>
          <w:p w14:paraId="1BC221BE" w14:textId="77777777" w:rsidR="00195435" w:rsidRPr="009B4C6B" w:rsidRDefault="00195435" w:rsidP="006F0DDB">
            <w:pPr>
              <w:keepNext/>
              <w:keepLines/>
              <w:rPr>
                <w:rFonts w:ascii="Arial" w:hAnsi="Arial" w:cs="Arial"/>
                <w:b/>
                <w:sz w:val="16"/>
                <w:u w:val="single"/>
              </w:rPr>
            </w:pPr>
          </w:p>
        </w:tc>
        <w:tc>
          <w:tcPr>
            <w:tcW w:w="1156" w:type="dxa"/>
            <w:hideMark/>
          </w:tcPr>
          <w:p w14:paraId="0195368A" w14:textId="77777777" w:rsidR="00195435" w:rsidRPr="00215FDF" w:rsidRDefault="00195435" w:rsidP="006F0DDB">
            <w:pPr>
              <w:keepNext/>
              <w:keepLines/>
              <w:rPr>
                <w:rFonts w:ascii="Arial" w:hAnsi="Arial" w:cs="Arial"/>
                <w:bCs/>
                <w:sz w:val="16"/>
              </w:rPr>
            </w:pPr>
            <w:r w:rsidRPr="00215FDF">
              <w:rPr>
                <w:rFonts w:ascii="Arial" w:hAnsi="Arial" w:cs="Arial"/>
                <w:bCs/>
                <w:sz w:val="16"/>
              </w:rPr>
              <w:t>Acceptable Use Policy</w:t>
            </w:r>
          </w:p>
        </w:tc>
        <w:tc>
          <w:tcPr>
            <w:tcW w:w="1121" w:type="dxa"/>
            <w:hideMark/>
          </w:tcPr>
          <w:p w14:paraId="545A0EAB" w14:textId="77777777" w:rsidR="00195435" w:rsidRPr="00215FDF" w:rsidRDefault="00195435" w:rsidP="006F0DDB">
            <w:pPr>
              <w:keepNext/>
              <w:keepLines/>
              <w:rPr>
                <w:rFonts w:ascii="Arial" w:hAnsi="Arial" w:cs="Arial"/>
                <w:bCs/>
                <w:sz w:val="16"/>
              </w:rPr>
            </w:pPr>
            <w:r w:rsidRPr="00215FDF">
              <w:rPr>
                <w:rFonts w:ascii="Arial" w:hAnsi="Arial" w:cs="Arial"/>
                <w:bCs/>
                <w:sz w:val="16"/>
              </w:rPr>
              <w:t>Induction Period</w:t>
            </w:r>
          </w:p>
        </w:tc>
        <w:tc>
          <w:tcPr>
            <w:tcW w:w="5494" w:type="dxa"/>
            <w:hideMark/>
          </w:tcPr>
          <w:p w14:paraId="1DF19B5A" w14:textId="77777777" w:rsidR="00195435" w:rsidRPr="00215FDF" w:rsidRDefault="00E24019" w:rsidP="006F0DDB">
            <w:pPr>
              <w:keepNext/>
              <w:keepLines/>
              <w:rPr>
                <w:rFonts w:ascii="Arial" w:hAnsi="Arial" w:cs="Arial"/>
                <w:sz w:val="16"/>
                <w:u w:val="single"/>
              </w:rPr>
            </w:pPr>
            <w:hyperlink r:id="rId29" w:history="1">
              <w:r w:rsidR="00195435" w:rsidRPr="00215FDF">
                <w:rPr>
                  <w:rStyle w:val="Hyperlink"/>
                  <w:rFonts w:ascii="Arial" w:hAnsi="Arial" w:cs="Arial"/>
                  <w:sz w:val="16"/>
                </w:rPr>
                <w:t>https://enfield.learningpool.com/enrol/index.php?id=1144</w:t>
              </w:r>
            </w:hyperlink>
          </w:p>
        </w:tc>
      </w:tr>
      <w:tr w:rsidR="00195435" w:rsidRPr="009B4C6B" w14:paraId="09A00B70" w14:textId="77777777" w:rsidTr="00B86B12">
        <w:trPr>
          <w:cantSplit/>
          <w:trHeight w:val="600"/>
        </w:trPr>
        <w:tc>
          <w:tcPr>
            <w:tcW w:w="1392" w:type="dxa"/>
            <w:hideMark/>
          </w:tcPr>
          <w:p w14:paraId="61D7DE9D" w14:textId="77777777" w:rsidR="00195435" w:rsidRPr="009B4C6B" w:rsidRDefault="00195435" w:rsidP="006F0DDB">
            <w:pPr>
              <w:keepNext/>
              <w:keepLines/>
              <w:rPr>
                <w:rFonts w:ascii="Arial" w:hAnsi="Arial" w:cs="Arial"/>
                <w:b/>
                <w:sz w:val="16"/>
                <w:u w:val="single"/>
              </w:rPr>
            </w:pPr>
          </w:p>
        </w:tc>
        <w:tc>
          <w:tcPr>
            <w:tcW w:w="1156" w:type="dxa"/>
            <w:hideMark/>
          </w:tcPr>
          <w:p w14:paraId="3184237F" w14:textId="77777777" w:rsidR="00195435" w:rsidRPr="00215FDF" w:rsidRDefault="00195435" w:rsidP="006F0DDB">
            <w:pPr>
              <w:keepNext/>
              <w:keepLines/>
              <w:rPr>
                <w:rFonts w:ascii="Arial" w:hAnsi="Arial" w:cs="Arial"/>
                <w:bCs/>
                <w:sz w:val="16"/>
              </w:rPr>
            </w:pPr>
            <w:r w:rsidRPr="00215FDF">
              <w:rPr>
                <w:rFonts w:ascii="Arial" w:hAnsi="Arial" w:cs="Arial"/>
                <w:bCs/>
                <w:sz w:val="16"/>
              </w:rPr>
              <w:t xml:space="preserve">Freedom of Information </w:t>
            </w:r>
          </w:p>
        </w:tc>
        <w:tc>
          <w:tcPr>
            <w:tcW w:w="1121" w:type="dxa"/>
            <w:hideMark/>
          </w:tcPr>
          <w:p w14:paraId="35529FA5" w14:textId="77777777" w:rsidR="00195435" w:rsidRPr="00215FDF" w:rsidRDefault="00195435" w:rsidP="006F0DDB">
            <w:pPr>
              <w:keepNext/>
              <w:keepLines/>
              <w:rPr>
                <w:rFonts w:ascii="Arial" w:hAnsi="Arial" w:cs="Arial"/>
                <w:bCs/>
                <w:sz w:val="16"/>
              </w:rPr>
            </w:pPr>
            <w:r w:rsidRPr="00215FDF">
              <w:rPr>
                <w:rFonts w:ascii="Arial" w:hAnsi="Arial" w:cs="Arial"/>
                <w:bCs/>
                <w:sz w:val="16"/>
              </w:rPr>
              <w:t>Induction Period</w:t>
            </w:r>
          </w:p>
        </w:tc>
        <w:tc>
          <w:tcPr>
            <w:tcW w:w="5494" w:type="dxa"/>
            <w:hideMark/>
          </w:tcPr>
          <w:p w14:paraId="3DC354FC" w14:textId="77777777" w:rsidR="00195435" w:rsidRPr="00215FDF" w:rsidRDefault="00E24019" w:rsidP="006F0DDB">
            <w:pPr>
              <w:keepNext/>
              <w:keepLines/>
              <w:rPr>
                <w:rFonts w:ascii="Arial" w:hAnsi="Arial" w:cs="Arial"/>
                <w:sz w:val="16"/>
                <w:u w:val="single"/>
              </w:rPr>
            </w:pPr>
            <w:hyperlink r:id="rId30" w:history="1">
              <w:r w:rsidR="00195435" w:rsidRPr="00215FDF">
                <w:rPr>
                  <w:rStyle w:val="Hyperlink"/>
                  <w:rFonts w:ascii="Arial" w:hAnsi="Arial" w:cs="Arial"/>
                  <w:sz w:val="16"/>
                </w:rPr>
                <w:t>https://enfield.learningpool.com/course/view.php?id=1190</w:t>
              </w:r>
            </w:hyperlink>
          </w:p>
        </w:tc>
      </w:tr>
      <w:tr w:rsidR="00195435" w:rsidRPr="009B4C6B" w14:paraId="565EFE12" w14:textId="77777777" w:rsidTr="00B86B12">
        <w:trPr>
          <w:cantSplit/>
          <w:trHeight w:val="600"/>
        </w:trPr>
        <w:tc>
          <w:tcPr>
            <w:tcW w:w="1392" w:type="dxa"/>
            <w:hideMark/>
          </w:tcPr>
          <w:p w14:paraId="5BE36A87" w14:textId="77777777" w:rsidR="00195435" w:rsidRPr="009B4C6B" w:rsidRDefault="00195435" w:rsidP="006F0DDB">
            <w:pPr>
              <w:keepNext/>
              <w:keepLines/>
              <w:rPr>
                <w:rFonts w:ascii="Arial" w:hAnsi="Arial" w:cs="Arial"/>
                <w:b/>
                <w:sz w:val="16"/>
                <w:u w:val="single"/>
              </w:rPr>
            </w:pPr>
          </w:p>
        </w:tc>
        <w:tc>
          <w:tcPr>
            <w:tcW w:w="1156" w:type="dxa"/>
            <w:hideMark/>
          </w:tcPr>
          <w:p w14:paraId="3E7AA8A4" w14:textId="77777777" w:rsidR="00195435" w:rsidRPr="00215FDF" w:rsidRDefault="00195435" w:rsidP="006F0DDB">
            <w:pPr>
              <w:keepNext/>
              <w:keepLines/>
              <w:rPr>
                <w:rFonts w:ascii="Arial" w:hAnsi="Arial" w:cs="Arial"/>
                <w:bCs/>
                <w:sz w:val="16"/>
              </w:rPr>
            </w:pPr>
            <w:r w:rsidRPr="00215FDF">
              <w:rPr>
                <w:rFonts w:ascii="Arial" w:hAnsi="Arial" w:cs="Arial"/>
                <w:bCs/>
                <w:sz w:val="16"/>
              </w:rPr>
              <w:t>Cyber Security</w:t>
            </w:r>
          </w:p>
        </w:tc>
        <w:tc>
          <w:tcPr>
            <w:tcW w:w="1121" w:type="dxa"/>
            <w:hideMark/>
          </w:tcPr>
          <w:p w14:paraId="02A46F21" w14:textId="77777777" w:rsidR="00195435" w:rsidRPr="00215FDF" w:rsidRDefault="00195435" w:rsidP="006F0DDB">
            <w:pPr>
              <w:keepNext/>
              <w:keepLines/>
              <w:rPr>
                <w:rFonts w:ascii="Arial" w:hAnsi="Arial" w:cs="Arial"/>
                <w:bCs/>
                <w:sz w:val="16"/>
              </w:rPr>
            </w:pPr>
            <w:r w:rsidRPr="00215FDF">
              <w:rPr>
                <w:rFonts w:ascii="Arial" w:hAnsi="Arial" w:cs="Arial"/>
                <w:bCs/>
                <w:sz w:val="16"/>
              </w:rPr>
              <w:t>Induction Period</w:t>
            </w:r>
          </w:p>
        </w:tc>
        <w:tc>
          <w:tcPr>
            <w:tcW w:w="5494" w:type="dxa"/>
            <w:hideMark/>
          </w:tcPr>
          <w:p w14:paraId="7947E667" w14:textId="77777777" w:rsidR="00195435" w:rsidRPr="00215FDF" w:rsidRDefault="00E24019" w:rsidP="006F0DDB">
            <w:pPr>
              <w:keepNext/>
              <w:keepLines/>
              <w:rPr>
                <w:rFonts w:ascii="Arial" w:hAnsi="Arial" w:cs="Arial"/>
                <w:sz w:val="16"/>
                <w:u w:val="single"/>
              </w:rPr>
            </w:pPr>
            <w:hyperlink r:id="rId31" w:history="1">
              <w:r w:rsidR="00195435" w:rsidRPr="00215FDF">
                <w:rPr>
                  <w:rStyle w:val="Hyperlink"/>
                  <w:rFonts w:ascii="Arial" w:hAnsi="Arial" w:cs="Arial"/>
                  <w:sz w:val="16"/>
                </w:rPr>
                <w:t>https://enfield.learningpool.com/course/view.php?id=1255</w:t>
              </w:r>
            </w:hyperlink>
          </w:p>
        </w:tc>
      </w:tr>
      <w:tr w:rsidR="00B4688D" w:rsidRPr="009B4C6B" w14:paraId="16F907F3" w14:textId="77777777" w:rsidTr="00B86B12">
        <w:trPr>
          <w:cantSplit/>
          <w:trHeight w:val="600"/>
        </w:trPr>
        <w:tc>
          <w:tcPr>
            <w:tcW w:w="1392" w:type="dxa"/>
          </w:tcPr>
          <w:p w14:paraId="14C14127" w14:textId="77777777" w:rsidR="00B4688D" w:rsidRPr="009B4C6B" w:rsidRDefault="00B4688D" w:rsidP="006F0DDB">
            <w:pPr>
              <w:keepNext/>
              <w:keepLines/>
              <w:rPr>
                <w:rFonts w:ascii="Arial" w:hAnsi="Arial" w:cs="Arial"/>
                <w:b/>
                <w:sz w:val="16"/>
                <w:u w:val="single"/>
              </w:rPr>
            </w:pPr>
          </w:p>
        </w:tc>
        <w:tc>
          <w:tcPr>
            <w:tcW w:w="1156" w:type="dxa"/>
          </w:tcPr>
          <w:p w14:paraId="54ED2C04" w14:textId="081CAF91" w:rsidR="00B4688D" w:rsidRPr="00215FDF" w:rsidRDefault="00B4688D" w:rsidP="006F0DDB">
            <w:pPr>
              <w:keepNext/>
              <w:keepLines/>
              <w:rPr>
                <w:rFonts w:ascii="Arial" w:hAnsi="Arial" w:cs="Arial"/>
                <w:bCs/>
                <w:sz w:val="16"/>
              </w:rPr>
            </w:pPr>
            <w:r w:rsidRPr="00215FDF">
              <w:rPr>
                <w:rFonts w:ascii="Arial" w:hAnsi="Arial" w:cs="Arial"/>
                <w:bCs/>
                <w:sz w:val="16"/>
              </w:rPr>
              <w:t xml:space="preserve">Display Screen </w:t>
            </w:r>
            <w:r w:rsidR="00215FDF" w:rsidRPr="00215FDF">
              <w:rPr>
                <w:rFonts w:ascii="Arial" w:hAnsi="Arial" w:cs="Arial"/>
                <w:bCs/>
                <w:sz w:val="16"/>
              </w:rPr>
              <w:t>Equipment (DSE_</w:t>
            </w:r>
          </w:p>
        </w:tc>
        <w:tc>
          <w:tcPr>
            <w:tcW w:w="1121" w:type="dxa"/>
          </w:tcPr>
          <w:p w14:paraId="29BE6DCC" w14:textId="50E99FB0" w:rsidR="00B4688D" w:rsidRPr="00215FDF" w:rsidRDefault="00215FDF" w:rsidP="006F0DDB">
            <w:pPr>
              <w:keepNext/>
              <w:keepLines/>
              <w:rPr>
                <w:rFonts w:ascii="Arial" w:hAnsi="Arial" w:cs="Arial"/>
                <w:bCs/>
                <w:sz w:val="16"/>
              </w:rPr>
            </w:pPr>
            <w:r w:rsidRPr="00215FDF">
              <w:rPr>
                <w:rFonts w:ascii="Arial" w:hAnsi="Arial" w:cs="Arial"/>
                <w:bCs/>
                <w:sz w:val="16"/>
              </w:rPr>
              <w:t>Induction Period</w:t>
            </w:r>
          </w:p>
        </w:tc>
        <w:tc>
          <w:tcPr>
            <w:tcW w:w="5494" w:type="dxa"/>
          </w:tcPr>
          <w:p w14:paraId="0986E482" w14:textId="24A4F23C" w:rsidR="00B4688D" w:rsidRPr="00215FDF" w:rsidRDefault="00E24019" w:rsidP="006F0DDB">
            <w:pPr>
              <w:keepNext/>
              <w:keepLines/>
              <w:rPr>
                <w:sz w:val="18"/>
                <w:szCs w:val="18"/>
              </w:rPr>
            </w:pPr>
            <w:hyperlink r:id="rId32" w:history="1">
              <w:r w:rsidR="00215FDF" w:rsidRPr="00215FDF">
                <w:rPr>
                  <w:rStyle w:val="Hyperlink"/>
                  <w:sz w:val="18"/>
                  <w:szCs w:val="18"/>
                </w:rPr>
                <w:t>https://enfield.learningpool.com/course/view.php?id=1921</w:t>
              </w:r>
            </w:hyperlink>
            <w:r w:rsidR="00215FDF" w:rsidRPr="00215FDF">
              <w:rPr>
                <w:sz w:val="18"/>
                <w:szCs w:val="18"/>
              </w:rPr>
              <w:t xml:space="preserve"> </w:t>
            </w:r>
          </w:p>
        </w:tc>
      </w:tr>
      <w:tr w:rsidR="00215FDF" w:rsidRPr="009B4C6B" w14:paraId="2ECC1CE4" w14:textId="77777777" w:rsidTr="00B86B12">
        <w:trPr>
          <w:cantSplit/>
          <w:trHeight w:val="600"/>
        </w:trPr>
        <w:tc>
          <w:tcPr>
            <w:tcW w:w="1392" w:type="dxa"/>
          </w:tcPr>
          <w:p w14:paraId="55C6EF4B" w14:textId="77777777" w:rsidR="00215FDF" w:rsidRPr="009B4C6B" w:rsidRDefault="00215FDF" w:rsidP="006F0DDB">
            <w:pPr>
              <w:keepNext/>
              <w:keepLines/>
              <w:rPr>
                <w:rFonts w:ascii="Arial" w:hAnsi="Arial" w:cs="Arial"/>
                <w:b/>
                <w:sz w:val="16"/>
                <w:u w:val="single"/>
              </w:rPr>
            </w:pPr>
          </w:p>
        </w:tc>
        <w:tc>
          <w:tcPr>
            <w:tcW w:w="1156" w:type="dxa"/>
          </w:tcPr>
          <w:p w14:paraId="4BD70150" w14:textId="1C9607A2" w:rsidR="00215FDF" w:rsidRPr="00215FDF" w:rsidRDefault="00215FDF" w:rsidP="006F0DDB">
            <w:pPr>
              <w:keepNext/>
              <w:keepLines/>
              <w:rPr>
                <w:rFonts w:ascii="Arial" w:hAnsi="Arial" w:cs="Arial"/>
                <w:bCs/>
                <w:sz w:val="16"/>
              </w:rPr>
            </w:pPr>
            <w:r w:rsidRPr="00215FDF">
              <w:rPr>
                <w:rFonts w:ascii="Arial" w:hAnsi="Arial" w:cs="Arial"/>
                <w:bCs/>
                <w:sz w:val="16"/>
              </w:rPr>
              <w:t>Fire Safety</w:t>
            </w:r>
          </w:p>
        </w:tc>
        <w:tc>
          <w:tcPr>
            <w:tcW w:w="1121" w:type="dxa"/>
          </w:tcPr>
          <w:p w14:paraId="125A3793" w14:textId="7A114684" w:rsidR="00215FDF" w:rsidRPr="00215FDF" w:rsidRDefault="00215FDF" w:rsidP="006F0DDB">
            <w:pPr>
              <w:keepNext/>
              <w:keepLines/>
              <w:rPr>
                <w:rFonts w:ascii="Arial" w:hAnsi="Arial" w:cs="Arial"/>
                <w:bCs/>
                <w:sz w:val="16"/>
              </w:rPr>
            </w:pPr>
            <w:r w:rsidRPr="00215FDF">
              <w:rPr>
                <w:rFonts w:ascii="Arial" w:hAnsi="Arial" w:cs="Arial"/>
                <w:bCs/>
                <w:sz w:val="16"/>
              </w:rPr>
              <w:t>Induction Period</w:t>
            </w:r>
          </w:p>
        </w:tc>
        <w:tc>
          <w:tcPr>
            <w:tcW w:w="5494" w:type="dxa"/>
          </w:tcPr>
          <w:p w14:paraId="2A12D041" w14:textId="69B75A2C" w:rsidR="00215FDF" w:rsidRPr="00215FDF" w:rsidRDefault="00E24019" w:rsidP="006F0DDB">
            <w:pPr>
              <w:keepNext/>
              <w:keepLines/>
              <w:rPr>
                <w:sz w:val="18"/>
                <w:szCs w:val="18"/>
              </w:rPr>
            </w:pPr>
            <w:hyperlink r:id="rId33" w:history="1">
              <w:r w:rsidR="00215FDF" w:rsidRPr="00215FDF">
                <w:rPr>
                  <w:rStyle w:val="Hyperlink"/>
                  <w:sz w:val="18"/>
                  <w:szCs w:val="18"/>
                </w:rPr>
                <w:t>https://enfield.learningpool.com/course/view.php?id=1922</w:t>
              </w:r>
            </w:hyperlink>
            <w:r w:rsidR="00215FDF" w:rsidRPr="00215FDF">
              <w:rPr>
                <w:sz w:val="18"/>
                <w:szCs w:val="18"/>
              </w:rPr>
              <w:t xml:space="preserve"> </w:t>
            </w:r>
          </w:p>
        </w:tc>
      </w:tr>
      <w:tr w:rsidR="00215FDF" w:rsidRPr="009B4C6B" w14:paraId="386D812A" w14:textId="77777777" w:rsidTr="00B86B12">
        <w:trPr>
          <w:cantSplit/>
          <w:trHeight w:val="600"/>
        </w:trPr>
        <w:tc>
          <w:tcPr>
            <w:tcW w:w="1392" w:type="dxa"/>
          </w:tcPr>
          <w:p w14:paraId="369294DC" w14:textId="77777777" w:rsidR="00215FDF" w:rsidRPr="009B4C6B" w:rsidRDefault="00215FDF" w:rsidP="006F0DDB">
            <w:pPr>
              <w:keepNext/>
              <w:keepLines/>
              <w:rPr>
                <w:rFonts w:ascii="Arial" w:hAnsi="Arial" w:cs="Arial"/>
                <w:b/>
                <w:sz w:val="16"/>
                <w:u w:val="single"/>
              </w:rPr>
            </w:pPr>
          </w:p>
        </w:tc>
        <w:tc>
          <w:tcPr>
            <w:tcW w:w="1156" w:type="dxa"/>
          </w:tcPr>
          <w:p w14:paraId="3065844E" w14:textId="22EE83F8" w:rsidR="00215FDF" w:rsidRPr="00215FDF" w:rsidRDefault="00215FDF" w:rsidP="006F0DDB">
            <w:pPr>
              <w:keepNext/>
              <w:keepLines/>
              <w:rPr>
                <w:rFonts w:ascii="Arial" w:hAnsi="Arial" w:cs="Arial"/>
                <w:bCs/>
                <w:sz w:val="16"/>
              </w:rPr>
            </w:pPr>
            <w:r w:rsidRPr="00215FDF">
              <w:rPr>
                <w:rFonts w:ascii="Arial" w:hAnsi="Arial" w:cs="Arial"/>
                <w:bCs/>
                <w:sz w:val="16"/>
              </w:rPr>
              <w:t>Principles of Risk Assessment</w:t>
            </w:r>
          </w:p>
        </w:tc>
        <w:tc>
          <w:tcPr>
            <w:tcW w:w="1121" w:type="dxa"/>
          </w:tcPr>
          <w:p w14:paraId="419169A5" w14:textId="3D297D9C" w:rsidR="00215FDF" w:rsidRPr="00215FDF" w:rsidRDefault="00215FDF" w:rsidP="006F0DDB">
            <w:pPr>
              <w:keepNext/>
              <w:keepLines/>
              <w:rPr>
                <w:rFonts w:ascii="Arial" w:hAnsi="Arial" w:cs="Arial"/>
                <w:bCs/>
                <w:sz w:val="16"/>
              </w:rPr>
            </w:pPr>
            <w:r w:rsidRPr="00215FDF">
              <w:rPr>
                <w:rFonts w:ascii="Arial" w:hAnsi="Arial" w:cs="Arial"/>
                <w:bCs/>
                <w:sz w:val="16"/>
              </w:rPr>
              <w:t>Induction Period</w:t>
            </w:r>
          </w:p>
        </w:tc>
        <w:tc>
          <w:tcPr>
            <w:tcW w:w="5494" w:type="dxa"/>
          </w:tcPr>
          <w:p w14:paraId="028EB975" w14:textId="0DD5107B" w:rsidR="00215FDF" w:rsidRPr="00215FDF" w:rsidRDefault="00E24019" w:rsidP="006F0DDB">
            <w:pPr>
              <w:keepNext/>
              <w:keepLines/>
              <w:rPr>
                <w:sz w:val="18"/>
                <w:szCs w:val="18"/>
              </w:rPr>
            </w:pPr>
            <w:hyperlink r:id="rId34" w:history="1">
              <w:r w:rsidR="00215FDF" w:rsidRPr="00215FDF">
                <w:rPr>
                  <w:rStyle w:val="Hyperlink"/>
                  <w:sz w:val="18"/>
                  <w:szCs w:val="18"/>
                </w:rPr>
                <w:t>https://enfield.learningpool.com/course/view.php?id=1923</w:t>
              </w:r>
            </w:hyperlink>
            <w:r w:rsidR="00215FDF" w:rsidRPr="00215FDF">
              <w:rPr>
                <w:sz w:val="18"/>
                <w:szCs w:val="18"/>
              </w:rPr>
              <w:t xml:space="preserve"> </w:t>
            </w:r>
          </w:p>
        </w:tc>
      </w:tr>
      <w:tr w:rsidR="00215FDF" w:rsidRPr="009B4C6B" w14:paraId="08AD7584" w14:textId="77777777" w:rsidTr="00B86B12">
        <w:trPr>
          <w:cantSplit/>
          <w:trHeight w:val="600"/>
        </w:trPr>
        <w:tc>
          <w:tcPr>
            <w:tcW w:w="1392" w:type="dxa"/>
          </w:tcPr>
          <w:p w14:paraId="5430E26A" w14:textId="77777777" w:rsidR="00215FDF" w:rsidRPr="009B4C6B" w:rsidRDefault="00215FDF" w:rsidP="006F0DDB">
            <w:pPr>
              <w:keepNext/>
              <w:keepLines/>
              <w:rPr>
                <w:rFonts w:ascii="Arial" w:hAnsi="Arial" w:cs="Arial"/>
                <w:b/>
                <w:sz w:val="16"/>
                <w:u w:val="single"/>
              </w:rPr>
            </w:pPr>
          </w:p>
        </w:tc>
        <w:tc>
          <w:tcPr>
            <w:tcW w:w="1156" w:type="dxa"/>
          </w:tcPr>
          <w:p w14:paraId="726AD73E" w14:textId="29A1B105" w:rsidR="00215FDF" w:rsidRPr="00215FDF" w:rsidRDefault="00215FDF" w:rsidP="006F0DDB">
            <w:pPr>
              <w:keepNext/>
              <w:keepLines/>
              <w:rPr>
                <w:rFonts w:ascii="Arial" w:hAnsi="Arial" w:cs="Arial"/>
                <w:bCs/>
                <w:sz w:val="16"/>
              </w:rPr>
            </w:pPr>
            <w:r>
              <w:rPr>
                <w:rFonts w:ascii="Arial" w:hAnsi="Arial" w:cs="Arial"/>
                <w:bCs/>
                <w:sz w:val="16"/>
              </w:rPr>
              <w:t>Welcome to Enfield</w:t>
            </w:r>
          </w:p>
        </w:tc>
        <w:tc>
          <w:tcPr>
            <w:tcW w:w="1121" w:type="dxa"/>
          </w:tcPr>
          <w:p w14:paraId="07D06475" w14:textId="7EE10C71" w:rsidR="00215FDF" w:rsidRPr="00215FDF" w:rsidRDefault="00215FDF" w:rsidP="006F0DDB">
            <w:pPr>
              <w:keepNext/>
              <w:keepLines/>
              <w:rPr>
                <w:rFonts w:ascii="Arial" w:hAnsi="Arial" w:cs="Arial"/>
                <w:bCs/>
                <w:sz w:val="16"/>
              </w:rPr>
            </w:pPr>
            <w:r>
              <w:rPr>
                <w:rFonts w:ascii="Arial" w:hAnsi="Arial" w:cs="Arial"/>
                <w:bCs/>
                <w:sz w:val="16"/>
              </w:rPr>
              <w:t>Induction Period</w:t>
            </w:r>
          </w:p>
        </w:tc>
        <w:tc>
          <w:tcPr>
            <w:tcW w:w="5494" w:type="dxa"/>
          </w:tcPr>
          <w:p w14:paraId="60AA8497" w14:textId="64385CBC" w:rsidR="00215FDF" w:rsidRPr="00215FDF" w:rsidRDefault="00E24019" w:rsidP="006F0DDB">
            <w:pPr>
              <w:keepNext/>
              <w:keepLines/>
              <w:rPr>
                <w:sz w:val="18"/>
                <w:szCs w:val="18"/>
              </w:rPr>
            </w:pPr>
            <w:hyperlink r:id="rId35" w:history="1">
              <w:r w:rsidR="00215FDF" w:rsidRPr="005F67CD">
                <w:rPr>
                  <w:rStyle w:val="Hyperlink"/>
                  <w:sz w:val="18"/>
                  <w:szCs w:val="18"/>
                </w:rPr>
                <w:t>https://enfield.learningpool.com/course/view.php?id=904</w:t>
              </w:r>
            </w:hyperlink>
            <w:r w:rsidR="00215FDF">
              <w:rPr>
                <w:sz w:val="18"/>
                <w:szCs w:val="18"/>
              </w:rPr>
              <w:t xml:space="preserve"> </w:t>
            </w:r>
          </w:p>
        </w:tc>
      </w:tr>
      <w:tr w:rsidR="00215FDF" w:rsidRPr="009B4C6B" w14:paraId="59E426EE" w14:textId="77777777" w:rsidTr="00B86B12">
        <w:trPr>
          <w:cantSplit/>
          <w:trHeight w:val="600"/>
        </w:trPr>
        <w:tc>
          <w:tcPr>
            <w:tcW w:w="1392" w:type="dxa"/>
          </w:tcPr>
          <w:p w14:paraId="09AC7013" w14:textId="77777777" w:rsidR="00215FDF" w:rsidRPr="009B4C6B" w:rsidRDefault="00215FDF" w:rsidP="006F0DDB">
            <w:pPr>
              <w:keepNext/>
              <w:keepLines/>
              <w:rPr>
                <w:rFonts w:ascii="Arial" w:hAnsi="Arial" w:cs="Arial"/>
                <w:b/>
                <w:sz w:val="16"/>
                <w:u w:val="single"/>
              </w:rPr>
            </w:pPr>
          </w:p>
        </w:tc>
        <w:tc>
          <w:tcPr>
            <w:tcW w:w="1156" w:type="dxa"/>
          </w:tcPr>
          <w:p w14:paraId="37543290" w14:textId="3013251C" w:rsidR="00215FDF" w:rsidRDefault="00215FDF" w:rsidP="006F0DDB">
            <w:pPr>
              <w:keepNext/>
              <w:keepLines/>
              <w:rPr>
                <w:rFonts w:ascii="Arial" w:hAnsi="Arial" w:cs="Arial"/>
                <w:bCs/>
                <w:sz w:val="16"/>
              </w:rPr>
            </w:pPr>
            <w:r>
              <w:rPr>
                <w:rFonts w:ascii="Arial" w:hAnsi="Arial" w:cs="Arial"/>
                <w:bCs/>
                <w:sz w:val="16"/>
              </w:rPr>
              <w:t>Equality &amp; Diversity</w:t>
            </w:r>
          </w:p>
        </w:tc>
        <w:tc>
          <w:tcPr>
            <w:tcW w:w="1121" w:type="dxa"/>
          </w:tcPr>
          <w:p w14:paraId="342497DA" w14:textId="2C60857E" w:rsidR="00215FDF" w:rsidRDefault="00215FDF" w:rsidP="006F0DDB">
            <w:pPr>
              <w:keepNext/>
              <w:keepLines/>
              <w:rPr>
                <w:rFonts w:ascii="Arial" w:hAnsi="Arial" w:cs="Arial"/>
                <w:bCs/>
                <w:sz w:val="16"/>
              </w:rPr>
            </w:pPr>
            <w:r>
              <w:rPr>
                <w:rFonts w:ascii="Arial" w:hAnsi="Arial" w:cs="Arial"/>
                <w:bCs/>
                <w:sz w:val="16"/>
              </w:rPr>
              <w:t>Induction Period</w:t>
            </w:r>
          </w:p>
        </w:tc>
        <w:tc>
          <w:tcPr>
            <w:tcW w:w="5494" w:type="dxa"/>
          </w:tcPr>
          <w:p w14:paraId="7AE2625B" w14:textId="0F1ABF8E" w:rsidR="00215FDF" w:rsidRDefault="00E24019" w:rsidP="006F0DDB">
            <w:pPr>
              <w:keepNext/>
              <w:keepLines/>
              <w:rPr>
                <w:sz w:val="18"/>
                <w:szCs w:val="18"/>
              </w:rPr>
            </w:pPr>
            <w:hyperlink r:id="rId36" w:history="1">
              <w:r w:rsidR="00215FDF" w:rsidRPr="005F67CD">
                <w:rPr>
                  <w:rStyle w:val="Hyperlink"/>
                  <w:sz w:val="18"/>
                  <w:szCs w:val="18"/>
                </w:rPr>
                <w:t>https://enfield.learningpool.com/course/view.php?id=845</w:t>
              </w:r>
            </w:hyperlink>
            <w:r w:rsidR="00215FDF">
              <w:rPr>
                <w:sz w:val="18"/>
                <w:szCs w:val="18"/>
              </w:rPr>
              <w:t xml:space="preserve"> </w:t>
            </w:r>
          </w:p>
        </w:tc>
      </w:tr>
      <w:tr w:rsidR="00215FDF" w:rsidRPr="009B4C6B" w14:paraId="29D2E82F" w14:textId="77777777" w:rsidTr="00B86B12">
        <w:trPr>
          <w:cantSplit/>
          <w:trHeight w:val="600"/>
        </w:trPr>
        <w:tc>
          <w:tcPr>
            <w:tcW w:w="1392" w:type="dxa"/>
          </w:tcPr>
          <w:p w14:paraId="7D4E658F" w14:textId="77777777" w:rsidR="00215FDF" w:rsidRPr="009B4C6B" w:rsidRDefault="00215FDF" w:rsidP="006F0DDB">
            <w:pPr>
              <w:keepNext/>
              <w:keepLines/>
              <w:rPr>
                <w:rFonts w:ascii="Arial" w:hAnsi="Arial" w:cs="Arial"/>
                <w:b/>
                <w:sz w:val="16"/>
                <w:u w:val="single"/>
              </w:rPr>
            </w:pPr>
          </w:p>
        </w:tc>
        <w:tc>
          <w:tcPr>
            <w:tcW w:w="1156" w:type="dxa"/>
          </w:tcPr>
          <w:p w14:paraId="439B0D05" w14:textId="20C0D576" w:rsidR="00215FDF" w:rsidRDefault="00215FDF" w:rsidP="006F0DDB">
            <w:pPr>
              <w:keepNext/>
              <w:keepLines/>
              <w:rPr>
                <w:rFonts w:ascii="Arial" w:hAnsi="Arial" w:cs="Arial"/>
                <w:bCs/>
                <w:sz w:val="16"/>
              </w:rPr>
            </w:pPr>
            <w:r>
              <w:rPr>
                <w:rFonts w:ascii="Arial" w:hAnsi="Arial" w:cs="Arial"/>
                <w:bCs/>
                <w:sz w:val="16"/>
              </w:rPr>
              <w:t>Modern Slavery &amp; Human Trafficking</w:t>
            </w:r>
          </w:p>
        </w:tc>
        <w:tc>
          <w:tcPr>
            <w:tcW w:w="1121" w:type="dxa"/>
          </w:tcPr>
          <w:p w14:paraId="2E4F4C37" w14:textId="5F8D386C" w:rsidR="00215FDF" w:rsidRDefault="00215FDF" w:rsidP="006F0DDB">
            <w:pPr>
              <w:keepNext/>
              <w:keepLines/>
              <w:rPr>
                <w:rFonts w:ascii="Arial" w:hAnsi="Arial" w:cs="Arial"/>
                <w:bCs/>
                <w:sz w:val="16"/>
              </w:rPr>
            </w:pPr>
            <w:r>
              <w:rPr>
                <w:rFonts w:ascii="Arial" w:hAnsi="Arial" w:cs="Arial"/>
                <w:bCs/>
                <w:sz w:val="16"/>
              </w:rPr>
              <w:t>Induction Period</w:t>
            </w:r>
          </w:p>
        </w:tc>
        <w:tc>
          <w:tcPr>
            <w:tcW w:w="5494" w:type="dxa"/>
          </w:tcPr>
          <w:p w14:paraId="332B93D4" w14:textId="2360C204" w:rsidR="00215FDF" w:rsidRDefault="00E24019" w:rsidP="006F0DDB">
            <w:pPr>
              <w:keepNext/>
              <w:keepLines/>
              <w:rPr>
                <w:sz w:val="18"/>
                <w:szCs w:val="18"/>
              </w:rPr>
            </w:pPr>
            <w:hyperlink r:id="rId37" w:history="1">
              <w:r w:rsidR="00215FDF" w:rsidRPr="005F67CD">
                <w:rPr>
                  <w:rStyle w:val="Hyperlink"/>
                  <w:sz w:val="18"/>
                  <w:szCs w:val="18"/>
                </w:rPr>
                <w:t>https://enfield.learningpool.com/course/view.php?id=1057</w:t>
              </w:r>
            </w:hyperlink>
            <w:r w:rsidR="00215FDF">
              <w:rPr>
                <w:sz w:val="18"/>
                <w:szCs w:val="18"/>
              </w:rPr>
              <w:t xml:space="preserve"> </w:t>
            </w:r>
          </w:p>
        </w:tc>
      </w:tr>
      <w:tr w:rsidR="00215FDF" w:rsidRPr="009B4C6B" w14:paraId="208E1E07" w14:textId="77777777" w:rsidTr="00B86B12">
        <w:trPr>
          <w:cantSplit/>
          <w:trHeight w:val="600"/>
        </w:trPr>
        <w:tc>
          <w:tcPr>
            <w:tcW w:w="1392" w:type="dxa"/>
          </w:tcPr>
          <w:p w14:paraId="7C115B74" w14:textId="77777777" w:rsidR="00215FDF" w:rsidRPr="009B4C6B" w:rsidRDefault="00215FDF" w:rsidP="006F0DDB">
            <w:pPr>
              <w:keepNext/>
              <w:keepLines/>
              <w:rPr>
                <w:rFonts w:ascii="Arial" w:hAnsi="Arial" w:cs="Arial"/>
                <w:b/>
                <w:sz w:val="16"/>
                <w:u w:val="single"/>
              </w:rPr>
            </w:pPr>
          </w:p>
        </w:tc>
        <w:tc>
          <w:tcPr>
            <w:tcW w:w="1156" w:type="dxa"/>
          </w:tcPr>
          <w:p w14:paraId="40EE63EE" w14:textId="5499C7C2" w:rsidR="00215FDF" w:rsidRDefault="00215FDF" w:rsidP="006F0DDB">
            <w:pPr>
              <w:keepNext/>
              <w:keepLines/>
              <w:rPr>
                <w:rFonts w:ascii="Arial" w:hAnsi="Arial" w:cs="Arial"/>
                <w:bCs/>
                <w:sz w:val="16"/>
              </w:rPr>
            </w:pPr>
            <w:r>
              <w:rPr>
                <w:rFonts w:ascii="Arial" w:hAnsi="Arial" w:cs="Arial"/>
                <w:bCs/>
                <w:sz w:val="16"/>
              </w:rPr>
              <w:t>ACT Awareness – action Counters Terrorism</w:t>
            </w:r>
          </w:p>
        </w:tc>
        <w:tc>
          <w:tcPr>
            <w:tcW w:w="1121" w:type="dxa"/>
          </w:tcPr>
          <w:p w14:paraId="147C85CB" w14:textId="0E7A6A30" w:rsidR="00215FDF" w:rsidRDefault="00215FDF" w:rsidP="006F0DDB">
            <w:pPr>
              <w:keepNext/>
              <w:keepLines/>
              <w:rPr>
                <w:rFonts w:ascii="Arial" w:hAnsi="Arial" w:cs="Arial"/>
                <w:bCs/>
                <w:sz w:val="16"/>
              </w:rPr>
            </w:pPr>
            <w:r>
              <w:rPr>
                <w:rFonts w:ascii="Arial" w:hAnsi="Arial" w:cs="Arial"/>
                <w:bCs/>
                <w:sz w:val="16"/>
              </w:rPr>
              <w:t>Induction Period</w:t>
            </w:r>
          </w:p>
        </w:tc>
        <w:tc>
          <w:tcPr>
            <w:tcW w:w="5494" w:type="dxa"/>
          </w:tcPr>
          <w:p w14:paraId="0825788B" w14:textId="38A711A3" w:rsidR="00215FDF" w:rsidRDefault="00E24019" w:rsidP="006F0DDB">
            <w:pPr>
              <w:keepNext/>
              <w:keepLines/>
              <w:rPr>
                <w:sz w:val="18"/>
                <w:szCs w:val="18"/>
              </w:rPr>
            </w:pPr>
            <w:hyperlink r:id="rId38" w:history="1">
              <w:r w:rsidR="00215FDF" w:rsidRPr="005F67CD">
                <w:rPr>
                  <w:rStyle w:val="Hyperlink"/>
                  <w:sz w:val="18"/>
                  <w:szCs w:val="18"/>
                </w:rPr>
                <w:t>https://enfield.learningpool.com/totara/program/view.php?id=31</w:t>
              </w:r>
            </w:hyperlink>
            <w:r w:rsidR="00215FDF">
              <w:rPr>
                <w:sz w:val="18"/>
                <w:szCs w:val="18"/>
              </w:rPr>
              <w:t xml:space="preserve"> </w:t>
            </w:r>
          </w:p>
        </w:tc>
      </w:tr>
      <w:tr w:rsidR="00DE280E" w:rsidRPr="009B4C6B" w14:paraId="525C3417" w14:textId="77777777" w:rsidTr="00B86B12">
        <w:trPr>
          <w:cantSplit/>
          <w:trHeight w:val="600"/>
        </w:trPr>
        <w:tc>
          <w:tcPr>
            <w:tcW w:w="1392" w:type="dxa"/>
          </w:tcPr>
          <w:p w14:paraId="01D7ED1E" w14:textId="77777777" w:rsidR="00DE280E" w:rsidRPr="009B4C6B" w:rsidRDefault="00DE280E" w:rsidP="006F0DDB">
            <w:pPr>
              <w:keepNext/>
              <w:keepLines/>
              <w:rPr>
                <w:rFonts w:ascii="Arial" w:hAnsi="Arial" w:cs="Arial"/>
                <w:b/>
                <w:sz w:val="16"/>
                <w:u w:val="single"/>
              </w:rPr>
            </w:pPr>
          </w:p>
        </w:tc>
        <w:tc>
          <w:tcPr>
            <w:tcW w:w="1156" w:type="dxa"/>
          </w:tcPr>
          <w:p w14:paraId="53B053FD" w14:textId="0DEAA91C" w:rsidR="00DE280E" w:rsidRDefault="00DE280E" w:rsidP="006F0DDB">
            <w:pPr>
              <w:keepNext/>
              <w:keepLines/>
              <w:rPr>
                <w:rFonts w:ascii="Arial" w:hAnsi="Arial" w:cs="Arial"/>
                <w:bCs/>
                <w:sz w:val="16"/>
              </w:rPr>
            </w:pPr>
            <w:r>
              <w:rPr>
                <w:rFonts w:ascii="Arial" w:hAnsi="Arial" w:cs="Arial"/>
                <w:bCs/>
                <w:sz w:val="16"/>
              </w:rPr>
              <w:t>Culture Workshop</w:t>
            </w:r>
          </w:p>
        </w:tc>
        <w:tc>
          <w:tcPr>
            <w:tcW w:w="1121" w:type="dxa"/>
          </w:tcPr>
          <w:p w14:paraId="2E9304AE" w14:textId="3A1FDA19" w:rsidR="00DE280E" w:rsidRDefault="00DE280E" w:rsidP="006F0DDB">
            <w:pPr>
              <w:keepNext/>
              <w:keepLines/>
              <w:rPr>
                <w:rFonts w:ascii="Arial" w:hAnsi="Arial" w:cs="Arial"/>
                <w:bCs/>
                <w:sz w:val="16"/>
              </w:rPr>
            </w:pPr>
            <w:r>
              <w:rPr>
                <w:rFonts w:ascii="Arial" w:hAnsi="Arial" w:cs="Arial"/>
                <w:bCs/>
                <w:sz w:val="16"/>
              </w:rPr>
              <w:t>Induction Period</w:t>
            </w:r>
          </w:p>
        </w:tc>
        <w:tc>
          <w:tcPr>
            <w:tcW w:w="5494" w:type="dxa"/>
          </w:tcPr>
          <w:p w14:paraId="592743AD" w14:textId="69CC42B0" w:rsidR="00DE280E" w:rsidRDefault="00DE280E" w:rsidP="006F0DDB">
            <w:pPr>
              <w:keepNext/>
              <w:keepLines/>
            </w:pPr>
            <w:r>
              <w:t xml:space="preserve">Commencing June 2022 face to face learning on </w:t>
            </w:r>
            <w:proofErr w:type="gramStart"/>
            <w:r>
              <w:t>i.learn</w:t>
            </w:r>
            <w:proofErr w:type="gramEnd"/>
            <w:r>
              <w:t>.</w:t>
            </w:r>
          </w:p>
        </w:tc>
      </w:tr>
      <w:tr w:rsidR="00DE280E" w:rsidRPr="009B4C6B" w14:paraId="37866D95" w14:textId="77777777" w:rsidTr="00B86B12">
        <w:trPr>
          <w:cantSplit/>
          <w:trHeight w:val="600"/>
        </w:trPr>
        <w:tc>
          <w:tcPr>
            <w:tcW w:w="1392" w:type="dxa"/>
          </w:tcPr>
          <w:p w14:paraId="190EB35E" w14:textId="77777777" w:rsidR="00DE280E" w:rsidRPr="009B4C6B" w:rsidRDefault="00DE280E" w:rsidP="006F0DDB">
            <w:pPr>
              <w:keepNext/>
              <w:keepLines/>
              <w:rPr>
                <w:rFonts w:ascii="Arial" w:hAnsi="Arial" w:cs="Arial"/>
                <w:b/>
                <w:sz w:val="16"/>
                <w:u w:val="single"/>
              </w:rPr>
            </w:pPr>
          </w:p>
        </w:tc>
        <w:tc>
          <w:tcPr>
            <w:tcW w:w="1156" w:type="dxa"/>
          </w:tcPr>
          <w:p w14:paraId="6403E7DA" w14:textId="1C86148F" w:rsidR="00DE280E" w:rsidRDefault="00DE280E" w:rsidP="006F0DDB">
            <w:pPr>
              <w:keepNext/>
              <w:keepLines/>
              <w:rPr>
                <w:rFonts w:ascii="Arial" w:hAnsi="Arial" w:cs="Arial"/>
                <w:bCs/>
                <w:sz w:val="16"/>
              </w:rPr>
            </w:pPr>
            <w:r>
              <w:rPr>
                <w:rFonts w:ascii="Arial" w:hAnsi="Arial" w:cs="Arial"/>
                <w:bCs/>
                <w:sz w:val="16"/>
              </w:rPr>
              <w:t xml:space="preserve">My Best Self </w:t>
            </w:r>
          </w:p>
        </w:tc>
        <w:tc>
          <w:tcPr>
            <w:tcW w:w="1121" w:type="dxa"/>
          </w:tcPr>
          <w:p w14:paraId="04E273B6" w14:textId="515AFBA1" w:rsidR="00DE280E" w:rsidRDefault="00DE280E" w:rsidP="006F0DDB">
            <w:pPr>
              <w:keepNext/>
              <w:keepLines/>
              <w:rPr>
                <w:rFonts w:ascii="Arial" w:hAnsi="Arial" w:cs="Arial"/>
                <w:bCs/>
                <w:sz w:val="16"/>
              </w:rPr>
            </w:pPr>
            <w:r>
              <w:rPr>
                <w:rFonts w:ascii="Arial" w:hAnsi="Arial" w:cs="Arial"/>
                <w:bCs/>
                <w:sz w:val="16"/>
              </w:rPr>
              <w:t>Induction Period</w:t>
            </w:r>
          </w:p>
        </w:tc>
        <w:tc>
          <w:tcPr>
            <w:tcW w:w="5494" w:type="dxa"/>
          </w:tcPr>
          <w:p w14:paraId="04DD455C" w14:textId="447E2F1F" w:rsidR="00B86B12" w:rsidRDefault="00E24019" w:rsidP="006F0DDB">
            <w:pPr>
              <w:keepNext/>
              <w:keepLines/>
            </w:pPr>
            <w:hyperlink r:id="rId39" w:history="1">
              <w:r w:rsidR="00B86B12" w:rsidRPr="003C0625">
                <w:rPr>
                  <w:rStyle w:val="Hyperlink"/>
                </w:rPr>
                <w:t>https://enfield.learningpool.com/course/view.php?id=1901</w:t>
              </w:r>
            </w:hyperlink>
            <w:r w:rsidR="00B86B12">
              <w:t xml:space="preserve"> </w:t>
            </w:r>
          </w:p>
          <w:p w14:paraId="7E7DB49A" w14:textId="0B33B730" w:rsidR="00DE280E" w:rsidRDefault="00DE280E" w:rsidP="00B86B12">
            <w:pPr>
              <w:keepNext/>
              <w:keepLines/>
            </w:pPr>
            <w:r>
              <w:t>Face to face</w:t>
            </w:r>
            <w:r w:rsidR="00B86B12">
              <w:t xml:space="preserve"> is available</w:t>
            </w:r>
            <w:r>
              <w:t xml:space="preserve"> only for non-digital</w:t>
            </w:r>
            <w:r w:rsidR="00B86B12">
              <w:t xml:space="preserve"> </w:t>
            </w:r>
            <w:proofErr w:type="gramStart"/>
            <w:r w:rsidR="00B86B12">
              <w:t xml:space="preserve">staff </w:t>
            </w:r>
            <w:r>
              <w:t xml:space="preserve"> (</w:t>
            </w:r>
            <w:proofErr w:type="gramEnd"/>
            <w:r>
              <w:t>non</w:t>
            </w:r>
            <w:r w:rsidR="00B86B12">
              <w:t>-</w:t>
            </w:r>
            <w:r>
              <w:t xml:space="preserve"> computer users)</w:t>
            </w:r>
          </w:p>
        </w:tc>
      </w:tr>
      <w:tr w:rsidR="00DE280E" w:rsidRPr="009B4C6B" w14:paraId="12532CA4" w14:textId="77777777" w:rsidTr="00B86B12">
        <w:trPr>
          <w:cantSplit/>
          <w:trHeight w:val="600"/>
        </w:trPr>
        <w:tc>
          <w:tcPr>
            <w:tcW w:w="1392" w:type="dxa"/>
          </w:tcPr>
          <w:p w14:paraId="0EC566C1" w14:textId="77777777" w:rsidR="00DE280E" w:rsidRPr="009B4C6B" w:rsidRDefault="00DE280E" w:rsidP="006F0DDB">
            <w:pPr>
              <w:keepNext/>
              <w:keepLines/>
              <w:rPr>
                <w:rFonts w:ascii="Arial" w:hAnsi="Arial" w:cs="Arial"/>
                <w:b/>
                <w:sz w:val="16"/>
                <w:u w:val="single"/>
              </w:rPr>
            </w:pPr>
          </w:p>
        </w:tc>
        <w:tc>
          <w:tcPr>
            <w:tcW w:w="1156" w:type="dxa"/>
          </w:tcPr>
          <w:p w14:paraId="4603B562" w14:textId="6C49BFE6" w:rsidR="00DE280E" w:rsidRDefault="00DE280E" w:rsidP="006F0DDB">
            <w:pPr>
              <w:keepNext/>
              <w:keepLines/>
              <w:rPr>
                <w:rFonts w:ascii="Arial" w:hAnsi="Arial" w:cs="Arial"/>
                <w:bCs/>
                <w:sz w:val="16"/>
              </w:rPr>
            </w:pPr>
            <w:r>
              <w:rPr>
                <w:rFonts w:ascii="Arial" w:hAnsi="Arial" w:cs="Arial"/>
                <w:bCs/>
                <w:sz w:val="16"/>
              </w:rPr>
              <w:t>Our Best Self</w:t>
            </w:r>
          </w:p>
        </w:tc>
        <w:tc>
          <w:tcPr>
            <w:tcW w:w="1121" w:type="dxa"/>
          </w:tcPr>
          <w:p w14:paraId="17523E15" w14:textId="0E9F7109" w:rsidR="00DE280E" w:rsidRDefault="00B86B12" w:rsidP="006F0DDB">
            <w:pPr>
              <w:keepNext/>
              <w:keepLines/>
              <w:rPr>
                <w:rFonts w:ascii="Arial" w:hAnsi="Arial" w:cs="Arial"/>
                <w:bCs/>
                <w:sz w:val="16"/>
              </w:rPr>
            </w:pPr>
            <w:r>
              <w:rPr>
                <w:rFonts w:ascii="Arial" w:hAnsi="Arial" w:cs="Arial"/>
                <w:bCs/>
                <w:sz w:val="16"/>
              </w:rPr>
              <w:t>Before End Point Assessment.</w:t>
            </w:r>
          </w:p>
        </w:tc>
        <w:tc>
          <w:tcPr>
            <w:tcW w:w="5494" w:type="dxa"/>
          </w:tcPr>
          <w:p w14:paraId="49245810" w14:textId="2A5F344E" w:rsidR="00DE280E" w:rsidRDefault="00DE280E" w:rsidP="006F0DDB">
            <w:pPr>
              <w:keepNext/>
              <w:keepLines/>
            </w:pPr>
            <w:r>
              <w:t>January 2023 – Aug 2023 Virtual &amp; Face to Face</w:t>
            </w:r>
          </w:p>
        </w:tc>
      </w:tr>
      <w:tr w:rsidR="00B86B12" w:rsidRPr="009B4C6B" w14:paraId="60B6F3E9" w14:textId="77777777" w:rsidTr="00B86B12">
        <w:trPr>
          <w:cantSplit/>
          <w:trHeight w:val="600"/>
        </w:trPr>
        <w:tc>
          <w:tcPr>
            <w:tcW w:w="1392" w:type="dxa"/>
          </w:tcPr>
          <w:p w14:paraId="6D82534E" w14:textId="77777777" w:rsidR="00B86B12" w:rsidRDefault="00B86B12" w:rsidP="006F0DDB">
            <w:pPr>
              <w:keepNext/>
              <w:keepLines/>
              <w:rPr>
                <w:rFonts w:ascii="Arial" w:hAnsi="Arial" w:cs="Arial"/>
                <w:bCs/>
                <w:sz w:val="16"/>
              </w:rPr>
            </w:pPr>
            <w:r w:rsidRPr="00B86B12">
              <w:rPr>
                <w:rFonts w:ascii="Arial" w:hAnsi="Arial" w:cs="Arial"/>
                <w:bCs/>
                <w:sz w:val="16"/>
              </w:rPr>
              <w:t>If your apprenticeshi</w:t>
            </w:r>
            <w:r>
              <w:rPr>
                <w:rFonts w:ascii="Arial" w:hAnsi="Arial" w:cs="Arial"/>
                <w:bCs/>
                <w:sz w:val="16"/>
              </w:rPr>
              <w:t>p</w:t>
            </w:r>
            <w:r w:rsidRPr="00B86B12">
              <w:rPr>
                <w:rFonts w:ascii="Arial" w:hAnsi="Arial" w:cs="Arial"/>
                <w:bCs/>
                <w:sz w:val="16"/>
              </w:rPr>
              <w:t xml:space="preserve"> requires</w:t>
            </w:r>
            <w:r>
              <w:rPr>
                <w:rFonts w:ascii="Arial" w:hAnsi="Arial" w:cs="Arial"/>
                <w:bCs/>
                <w:sz w:val="16"/>
              </w:rPr>
              <w:t xml:space="preserve"> it or you are front line facing</w:t>
            </w:r>
          </w:p>
          <w:p w14:paraId="00E1AF3F" w14:textId="07128B9A" w:rsidR="00B86B12" w:rsidRPr="00B86B12" w:rsidRDefault="00B86B12" w:rsidP="006F0DDB">
            <w:pPr>
              <w:keepNext/>
              <w:keepLines/>
              <w:rPr>
                <w:rFonts w:ascii="Arial" w:hAnsi="Arial" w:cs="Arial"/>
                <w:bCs/>
                <w:sz w:val="16"/>
              </w:rPr>
            </w:pPr>
          </w:p>
        </w:tc>
        <w:tc>
          <w:tcPr>
            <w:tcW w:w="1156" w:type="dxa"/>
          </w:tcPr>
          <w:p w14:paraId="6D0CBD0E" w14:textId="473AE27A" w:rsidR="00B86B12" w:rsidRDefault="00B86B12" w:rsidP="006F0DDB">
            <w:pPr>
              <w:keepNext/>
              <w:keepLines/>
              <w:rPr>
                <w:rFonts w:ascii="Arial" w:hAnsi="Arial" w:cs="Arial"/>
                <w:bCs/>
                <w:sz w:val="16"/>
              </w:rPr>
            </w:pPr>
            <w:r>
              <w:rPr>
                <w:rFonts w:ascii="Arial" w:hAnsi="Arial" w:cs="Arial"/>
                <w:bCs/>
                <w:sz w:val="16"/>
              </w:rPr>
              <w:t>Prevent</w:t>
            </w:r>
          </w:p>
        </w:tc>
        <w:tc>
          <w:tcPr>
            <w:tcW w:w="1121" w:type="dxa"/>
          </w:tcPr>
          <w:p w14:paraId="1CBDB2A2" w14:textId="7FE79695" w:rsidR="00B86B12" w:rsidRDefault="00B86B12" w:rsidP="006F0DDB">
            <w:pPr>
              <w:keepNext/>
              <w:keepLines/>
              <w:rPr>
                <w:rFonts w:ascii="Arial" w:hAnsi="Arial" w:cs="Arial"/>
                <w:bCs/>
                <w:sz w:val="16"/>
              </w:rPr>
            </w:pPr>
            <w:r>
              <w:rPr>
                <w:rFonts w:ascii="Arial" w:hAnsi="Arial" w:cs="Arial"/>
                <w:bCs/>
                <w:sz w:val="16"/>
              </w:rPr>
              <w:t>Induction Period</w:t>
            </w:r>
          </w:p>
        </w:tc>
        <w:tc>
          <w:tcPr>
            <w:tcW w:w="5494" w:type="dxa"/>
          </w:tcPr>
          <w:p w14:paraId="347AA920" w14:textId="46C4DCDA" w:rsidR="00B86B12" w:rsidRDefault="00E24019" w:rsidP="006F0DDB">
            <w:pPr>
              <w:keepNext/>
              <w:keepLines/>
            </w:pPr>
            <w:hyperlink r:id="rId40" w:history="1">
              <w:r w:rsidR="00B86B12" w:rsidRPr="003C0625">
                <w:rPr>
                  <w:rStyle w:val="Hyperlink"/>
                </w:rPr>
                <w:t>https://enfield.learningpool.com/course/view.php?id=1891</w:t>
              </w:r>
            </w:hyperlink>
            <w:r w:rsidR="00B86B12">
              <w:t xml:space="preserve"> </w:t>
            </w:r>
          </w:p>
        </w:tc>
      </w:tr>
      <w:tr w:rsidR="00936674" w:rsidRPr="009B4C6B" w14:paraId="264B0FC0" w14:textId="77777777" w:rsidTr="00B86B12">
        <w:trPr>
          <w:cantSplit/>
          <w:trHeight w:val="600"/>
        </w:trPr>
        <w:tc>
          <w:tcPr>
            <w:tcW w:w="1392" w:type="dxa"/>
            <w:vMerge w:val="restart"/>
          </w:tcPr>
          <w:p w14:paraId="3CFEB904" w14:textId="77777777" w:rsidR="00B86B12" w:rsidRDefault="00B86B12" w:rsidP="006F0DDB">
            <w:pPr>
              <w:keepNext/>
              <w:keepLines/>
              <w:rPr>
                <w:rFonts w:ascii="Arial" w:hAnsi="Arial" w:cs="Arial"/>
                <w:bCs/>
                <w:sz w:val="16"/>
              </w:rPr>
            </w:pPr>
          </w:p>
          <w:p w14:paraId="7FF9A69D" w14:textId="3BC2D8AA" w:rsidR="00936674" w:rsidRPr="00936674" w:rsidRDefault="00936674" w:rsidP="006F0DDB">
            <w:pPr>
              <w:keepNext/>
              <w:keepLines/>
              <w:rPr>
                <w:rFonts w:ascii="Arial" w:hAnsi="Arial" w:cs="Arial"/>
                <w:bCs/>
                <w:sz w:val="16"/>
              </w:rPr>
            </w:pPr>
            <w:r w:rsidRPr="00936674">
              <w:rPr>
                <w:rFonts w:ascii="Arial" w:hAnsi="Arial" w:cs="Arial"/>
                <w:bCs/>
                <w:sz w:val="16"/>
              </w:rPr>
              <w:t>Only if working with vulnerable adults or children</w:t>
            </w:r>
          </w:p>
        </w:tc>
        <w:tc>
          <w:tcPr>
            <w:tcW w:w="1156" w:type="dxa"/>
          </w:tcPr>
          <w:p w14:paraId="2779D491" w14:textId="54BFDCA7" w:rsidR="00936674" w:rsidRDefault="00936674" w:rsidP="006F0DDB">
            <w:pPr>
              <w:keepNext/>
              <w:keepLines/>
              <w:rPr>
                <w:rFonts w:ascii="Arial" w:hAnsi="Arial" w:cs="Arial"/>
                <w:bCs/>
                <w:sz w:val="16"/>
              </w:rPr>
            </w:pPr>
            <w:r>
              <w:rPr>
                <w:rFonts w:ascii="Arial" w:hAnsi="Arial" w:cs="Arial"/>
                <w:bCs/>
                <w:sz w:val="16"/>
              </w:rPr>
              <w:t>Safeguarding Adults Awareness</w:t>
            </w:r>
          </w:p>
        </w:tc>
        <w:tc>
          <w:tcPr>
            <w:tcW w:w="1121" w:type="dxa"/>
          </w:tcPr>
          <w:p w14:paraId="07DC7826" w14:textId="7AB80F64" w:rsidR="00936674" w:rsidRDefault="00936674" w:rsidP="006F0DDB">
            <w:pPr>
              <w:keepNext/>
              <w:keepLines/>
              <w:rPr>
                <w:rFonts w:ascii="Arial" w:hAnsi="Arial" w:cs="Arial"/>
                <w:bCs/>
                <w:sz w:val="16"/>
              </w:rPr>
            </w:pPr>
            <w:r>
              <w:rPr>
                <w:rFonts w:ascii="Arial" w:hAnsi="Arial" w:cs="Arial"/>
                <w:bCs/>
                <w:sz w:val="16"/>
              </w:rPr>
              <w:t>Induction Period</w:t>
            </w:r>
          </w:p>
        </w:tc>
        <w:tc>
          <w:tcPr>
            <w:tcW w:w="5494" w:type="dxa"/>
          </w:tcPr>
          <w:p w14:paraId="2FFA097F" w14:textId="39982EEF" w:rsidR="00936674" w:rsidRDefault="00E24019" w:rsidP="006F0DDB">
            <w:pPr>
              <w:keepNext/>
              <w:keepLines/>
              <w:rPr>
                <w:sz w:val="18"/>
                <w:szCs w:val="18"/>
              </w:rPr>
            </w:pPr>
            <w:hyperlink r:id="rId41" w:history="1">
              <w:r w:rsidR="00936674" w:rsidRPr="005F67CD">
                <w:rPr>
                  <w:rStyle w:val="Hyperlink"/>
                  <w:sz w:val="18"/>
                  <w:szCs w:val="18"/>
                </w:rPr>
                <w:t>https://enfield.learningpool.com/course/view.php?id=800</w:t>
              </w:r>
            </w:hyperlink>
            <w:r w:rsidR="00936674">
              <w:rPr>
                <w:sz w:val="18"/>
                <w:szCs w:val="18"/>
              </w:rPr>
              <w:t xml:space="preserve"> </w:t>
            </w:r>
          </w:p>
        </w:tc>
      </w:tr>
      <w:tr w:rsidR="00936674" w:rsidRPr="009B4C6B" w14:paraId="5406E8C3" w14:textId="77777777" w:rsidTr="00B86B12">
        <w:trPr>
          <w:cantSplit/>
          <w:trHeight w:val="600"/>
        </w:trPr>
        <w:tc>
          <w:tcPr>
            <w:tcW w:w="1392" w:type="dxa"/>
            <w:vMerge/>
          </w:tcPr>
          <w:p w14:paraId="56B06ABB" w14:textId="77777777" w:rsidR="00936674" w:rsidRPr="009B4C6B" w:rsidRDefault="00936674" w:rsidP="006F0DDB">
            <w:pPr>
              <w:keepNext/>
              <w:keepLines/>
              <w:rPr>
                <w:rFonts w:ascii="Arial" w:hAnsi="Arial" w:cs="Arial"/>
                <w:b/>
                <w:sz w:val="16"/>
                <w:u w:val="single"/>
              </w:rPr>
            </w:pPr>
          </w:p>
        </w:tc>
        <w:tc>
          <w:tcPr>
            <w:tcW w:w="1156" w:type="dxa"/>
          </w:tcPr>
          <w:p w14:paraId="48FB6F2F" w14:textId="5A2E2AC2" w:rsidR="00936674" w:rsidRDefault="00936674" w:rsidP="006F0DDB">
            <w:pPr>
              <w:keepNext/>
              <w:keepLines/>
              <w:rPr>
                <w:rFonts w:ascii="Arial" w:hAnsi="Arial" w:cs="Arial"/>
                <w:bCs/>
                <w:sz w:val="16"/>
              </w:rPr>
            </w:pPr>
            <w:r>
              <w:rPr>
                <w:rFonts w:ascii="Arial" w:hAnsi="Arial" w:cs="Arial"/>
                <w:bCs/>
                <w:sz w:val="16"/>
              </w:rPr>
              <w:t>Safeguarding Children</w:t>
            </w:r>
          </w:p>
        </w:tc>
        <w:tc>
          <w:tcPr>
            <w:tcW w:w="1121" w:type="dxa"/>
          </w:tcPr>
          <w:p w14:paraId="70E54373" w14:textId="0C5D8CB6" w:rsidR="00936674" w:rsidRDefault="00936674" w:rsidP="006F0DDB">
            <w:pPr>
              <w:keepNext/>
              <w:keepLines/>
              <w:rPr>
                <w:rFonts w:ascii="Arial" w:hAnsi="Arial" w:cs="Arial"/>
                <w:bCs/>
                <w:sz w:val="16"/>
              </w:rPr>
            </w:pPr>
            <w:r>
              <w:rPr>
                <w:rFonts w:ascii="Arial" w:hAnsi="Arial" w:cs="Arial"/>
                <w:bCs/>
                <w:sz w:val="16"/>
              </w:rPr>
              <w:t>Induction Period</w:t>
            </w:r>
          </w:p>
        </w:tc>
        <w:tc>
          <w:tcPr>
            <w:tcW w:w="5494" w:type="dxa"/>
          </w:tcPr>
          <w:p w14:paraId="265989C4" w14:textId="489C7A89" w:rsidR="00936674" w:rsidRDefault="00E24019" w:rsidP="006F0DDB">
            <w:pPr>
              <w:keepNext/>
              <w:keepLines/>
              <w:rPr>
                <w:sz w:val="18"/>
                <w:szCs w:val="18"/>
              </w:rPr>
            </w:pPr>
            <w:hyperlink r:id="rId42" w:history="1">
              <w:r w:rsidR="00936674" w:rsidRPr="005F67CD">
                <w:rPr>
                  <w:rStyle w:val="Hyperlink"/>
                  <w:sz w:val="18"/>
                  <w:szCs w:val="18"/>
                </w:rPr>
                <w:t>https://enfield.learningpool.com/enrol/index.php?id=803</w:t>
              </w:r>
            </w:hyperlink>
            <w:r w:rsidR="00936674">
              <w:rPr>
                <w:sz w:val="18"/>
                <w:szCs w:val="18"/>
              </w:rPr>
              <w:t xml:space="preserve"> </w:t>
            </w:r>
          </w:p>
        </w:tc>
      </w:tr>
    </w:tbl>
    <w:p w14:paraId="77571448" w14:textId="77777777" w:rsidR="00195435" w:rsidRPr="00AF73DE" w:rsidRDefault="00195435" w:rsidP="0048329A">
      <w:pPr>
        <w:rPr>
          <w:rFonts w:ascii="Arial" w:hAnsi="Arial" w:cs="Arial"/>
        </w:rPr>
      </w:pPr>
    </w:p>
    <w:p w14:paraId="61FAC6E5" w14:textId="77777777" w:rsidR="00195435" w:rsidRDefault="00195435">
      <w:pPr>
        <w:rPr>
          <w:rFonts w:ascii="Arial" w:hAnsi="Arial" w:cs="Arial"/>
          <w:b/>
          <w:sz w:val="24"/>
          <w:szCs w:val="24"/>
          <w:u w:val="single"/>
        </w:rPr>
      </w:pPr>
      <w:r>
        <w:rPr>
          <w:rFonts w:ascii="Arial" w:hAnsi="Arial" w:cs="Arial"/>
          <w:b/>
          <w:sz w:val="24"/>
          <w:szCs w:val="24"/>
          <w:u w:val="single"/>
        </w:rPr>
        <w:br w:type="page"/>
      </w:r>
    </w:p>
    <w:p w14:paraId="0CACA57D" w14:textId="043C3E70" w:rsidR="0041514B" w:rsidRPr="004F08EB" w:rsidRDefault="5EBF2273" w:rsidP="2EBFE1E4">
      <w:pPr>
        <w:rPr>
          <w:rFonts w:ascii="Arial" w:hAnsi="Arial" w:cs="Arial"/>
          <w:b/>
          <w:bCs/>
          <w:sz w:val="28"/>
          <w:szCs w:val="28"/>
          <w:u w:val="single"/>
        </w:rPr>
      </w:pPr>
      <w:r w:rsidRPr="557E4EB0">
        <w:rPr>
          <w:rFonts w:ascii="Arial" w:hAnsi="Arial" w:cs="Arial"/>
          <w:b/>
          <w:bCs/>
          <w:sz w:val="28"/>
          <w:szCs w:val="28"/>
          <w:u w:val="single"/>
        </w:rPr>
        <w:lastRenderedPageBreak/>
        <w:t xml:space="preserve">Role of </w:t>
      </w:r>
      <w:r w:rsidR="772704F8" w:rsidRPr="557E4EB0">
        <w:rPr>
          <w:rFonts w:ascii="Arial" w:hAnsi="Arial" w:cs="Arial"/>
          <w:b/>
          <w:bCs/>
          <w:sz w:val="28"/>
          <w:szCs w:val="28"/>
          <w:u w:val="single"/>
        </w:rPr>
        <w:t>The Apprentice</w:t>
      </w:r>
    </w:p>
    <w:p w14:paraId="1AAA4BBE" w14:textId="5DF6C168" w:rsidR="0041514B" w:rsidRPr="004F08EB" w:rsidRDefault="62C27237" w:rsidP="2EBFE1E4">
      <w:pPr>
        <w:rPr>
          <w:rFonts w:ascii="Arial" w:eastAsia="Arial" w:hAnsi="Arial" w:cs="Arial"/>
        </w:rPr>
      </w:pPr>
      <w:r w:rsidRPr="00DA3BB7">
        <w:rPr>
          <w:rFonts w:ascii="Arial" w:eastAsia="Arial" w:hAnsi="Arial" w:cs="Arial"/>
        </w:rPr>
        <w:t>Apprentice</w:t>
      </w:r>
      <w:r w:rsidR="151E5CC3" w:rsidRPr="557E4EB0">
        <w:rPr>
          <w:rFonts w:ascii="Arial" w:eastAsia="Arial" w:hAnsi="Arial" w:cs="Arial"/>
        </w:rPr>
        <w:t>ships are learning roles.</w:t>
      </w:r>
    </w:p>
    <w:p w14:paraId="19355C71" w14:textId="401B900E" w:rsidR="0041514B" w:rsidRPr="004F08EB" w:rsidRDefault="151E5CC3" w:rsidP="2EBFE1E4">
      <w:pPr>
        <w:rPr>
          <w:rFonts w:ascii="Arial" w:eastAsia="Arial" w:hAnsi="Arial" w:cs="Arial"/>
        </w:rPr>
      </w:pPr>
      <w:r w:rsidRPr="557E4EB0">
        <w:rPr>
          <w:rFonts w:ascii="Arial" w:eastAsia="Arial" w:hAnsi="Arial" w:cs="Arial"/>
        </w:rPr>
        <w:t>The apprentice should expect to undertake a meaningful worker role for the duration of their apprenticeship.</w:t>
      </w:r>
    </w:p>
    <w:p w14:paraId="4222C508" w14:textId="13631E5C" w:rsidR="0041514B" w:rsidRPr="004F08EB" w:rsidRDefault="4625FCC9" w:rsidP="2EBFE1E4">
      <w:pPr>
        <w:rPr>
          <w:rFonts w:ascii="Arial" w:eastAsia="Arial" w:hAnsi="Arial" w:cs="Arial"/>
        </w:rPr>
      </w:pPr>
      <w:r w:rsidRPr="557E4EB0">
        <w:rPr>
          <w:rFonts w:ascii="Arial" w:eastAsia="Arial" w:hAnsi="Arial" w:cs="Arial"/>
        </w:rPr>
        <w:t>20% off the job hours do not necessarily mean away from the workplace.</w:t>
      </w:r>
    </w:p>
    <w:p w14:paraId="7B90AC33" w14:textId="0DEC05C8" w:rsidR="0041514B" w:rsidRPr="004F08EB" w:rsidRDefault="4625FCC9" w:rsidP="2EBFE1E4">
      <w:pPr>
        <w:rPr>
          <w:rFonts w:ascii="Arial" w:eastAsia="Arial" w:hAnsi="Arial" w:cs="Arial"/>
        </w:rPr>
      </w:pPr>
      <w:r w:rsidRPr="557E4EB0">
        <w:rPr>
          <w:rFonts w:ascii="Arial" w:eastAsia="Arial" w:hAnsi="Arial" w:cs="Arial"/>
        </w:rPr>
        <w:t xml:space="preserve">Working from home is not a right even on your training day </w:t>
      </w:r>
      <w:r w:rsidR="5E3AF051" w:rsidRPr="557E4EB0">
        <w:rPr>
          <w:rFonts w:ascii="Arial" w:eastAsia="Arial" w:hAnsi="Arial" w:cs="Arial"/>
        </w:rPr>
        <w:t xml:space="preserve">(even </w:t>
      </w:r>
      <w:r w:rsidRPr="557E4EB0">
        <w:rPr>
          <w:rFonts w:ascii="Arial" w:eastAsia="Arial" w:hAnsi="Arial" w:cs="Arial"/>
        </w:rPr>
        <w:t>if this is done remotely</w:t>
      </w:r>
      <w:r w:rsidR="17457EA5" w:rsidRPr="557E4EB0">
        <w:rPr>
          <w:rFonts w:ascii="Arial" w:eastAsia="Arial" w:hAnsi="Arial" w:cs="Arial"/>
        </w:rPr>
        <w:t>)</w:t>
      </w:r>
      <w:r w:rsidRPr="557E4EB0">
        <w:rPr>
          <w:rFonts w:ascii="Arial" w:eastAsia="Arial" w:hAnsi="Arial" w:cs="Arial"/>
        </w:rPr>
        <w:t xml:space="preserve">.  Any pandemic </w:t>
      </w:r>
      <w:r w:rsidR="7EE87DB8" w:rsidRPr="557E4EB0">
        <w:rPr>
          <w:rFonts w:ascii="Arial" w:eastAsia="Arial" w:hAnsi="Arial" w:cs="Arial"/>
        </w:rPr>
        <w:t>rules will be taken into consideration</w:t>
      </w:r>
      <w:r w:rsidR="76B58158" w:rsidRPr="557E4EB0">
        <w:rPr>
          <w:rFonts w:ascii="Arial" w:eastAsia="Arial" w:hAnsi="Arial" w:cs="Arial"/>
        </w:rPr>
        <w:t xml:space="preserve"> and on a case-by-case basis</w:t>
      </w:r>
      <w:r w:rsidR="7EE87DB8" w:rsidRPr="557E4EB0">
        <w:rPr>
          <w:rFonts w:ascii="Arial" w:eastAsia="Arial" w:hAnsi="Arial" w:cs="Arial"/>
        </w:rPr>
        <w:t>.</w:t>
      </w:r>
    </w:p>
    <w:p w14:paraId="5BF2D2C4" w14:textId="4C3AE068" w:rsidR="0041514B" w:rsidRPr="004F08EB" w:rsidRDefault="4283D51C" w:rsidP="2EBFE1E4">
      <w:pPr>
        <w:rPr>
          <w:rFonts w:ascii="Arial" w:eastAsia="Arial" w:hAnsi="Arial" w:cs="Arial"/>
        </w:rPr>
      </w:pPr>
      <w:r w:rsidRPr="557E4EB0">
        <w:rPr>
          <w:rFonts w:ascii="Arial" w:eastAsia="Arial" w:hAnsi="Arial" w:cs="Arial"/>
        </w:rPr>
        <w:t>Will b</w:t>
      </w:r>
      <w:r w:rsidR="151E5CC3" w:rsidRPr="557E4EB0">
        <w:rPr>
          <w:rFonts w:ascii="Arial" w:eastAsia="Arial" w:hAnsi="Arial" w:cs="Arial"/>
        </w:rPr>
        <w:t>e treated the same as other employees unless specifically outlined in this policy</w:t>
      </w:r>
    </w:p>
    <w:p w14:paraId="038D7123" w14:textId="180B23B9" w:rsidR="0041514B" w:rsidRPr="004F08EB" w:rsidRDefault="151E5CC3" w:rsidP="2EBFE1E4">
      <w:pPr>
        <w:rPr>
          <w:rFonts w:ascii="Arial" w:eastAsia="Arial" w:hAnsi="Arial" w:cs="Arial"/>
        </w:rPr>
      </w:pPr>
      <w:r w:rsidRPr="557E4EB0">
        <w:rPr>
          <w:rFonts w:ascii="Arial" w:eastAsia="Arial" w:hAnsi="Arial" w:cs="Arial"/>
        </w:rPr>
        <w:t>The apprentice is expected to attend sessions/workshops etc as specified by the training provider, line manager and apprenticeship team.</w:t>
      </w:r>
    </w:p>
    <w:p w14:paraId="316E7E30" w14:textId="65FFB69D" w:rsidR="0041514B" w:rsidRPr="004F08EB" w:rsidRDefault="151E5CC3" w:rsidP="2EBFE1E4">
      <w:pPr>
        <w:rPr>
          <w:rFonts w:ascii="Arial" w:eastAsia="Arial" w:hAnsi="Arial" w:cs="Arial"/>
        </w:rPr>
      </w:pPr>
      <w:r w:rsidRPr="557E4EB0">
        <w:rPr>
          <w:rFonts w:ascii="Arial" w:eastAsia="Arial" w:hAnsi="Arial" w:cs="Arial"/>
        </w:rPr>
        <w:t>Training days are paid and therefore work submitted to the training provider should reflect the number of off the job hours allocated.</w:t>
      </w:r>
    </w:p>
    <w:p w14:paraId="09446E9C" w14:textId="3765EDB2" w:rsidR="0041514B" w:rsidRPr="004F08EB" w:rsidRDefault="29F8E88C" w:rsidP="2EBFE1E4">
      <w:pPr>
        <w:rPr>
          <w:rFonts w:ascii="Arial" w:eastAsia="Arial" w:hAnsi="Arial" w:cs="Arial"/>
        </w:rPr>
      </w:pPr>
      <w:r w:rsidRPr="557E4EB0">
        <w:rPr>
          <w:rFonts w:ascii="Arial" w:eastAsia="Arial" w:hAnsi="Arial" w:cs="Arial"/>
        </w:rPr>
        <w:t xml:space="preserve">Appointments for non-work activities </w:t>
      </w:r>
      <w:proofErr w:type="spellStart"/>
      <w:proofErr w:type="gramStart"/>
      <w:r w:rsidRPr="557E4EB0">
        <w:rPr>
          <w:rFonts w:ascii="Arial" w:eastAsia="Arial" w:hAnsi="Arial" w:cs="Arial"/>
        </w:rPr>
        <w:t>ie</w:t>
      </w:r>
      <w:proofErr w:type="spellEnd"/>
      <w:proofErr w:type="gramEnd"/>
      <w:r w:rsidRPr="557E4EB0">
        <w:rPr>
          <w:rFonts w:ascii="Arial" w:eastAsia="Arial" w:hAnsi="Arial" w:cs="Arial"/>
        </w:rPr>
        <w:t xml:space="preserve"> GP, Dentist etc should be avoided on training days</w:t>
      </w:r>
      <w:r w:rsidR="689DCDBD" w:rsidRPr="557E4EB0">
        <w:rPr>
          <w:rFonts w:ascii="Arial" w:eastAsia="Arial" w:hAnsi="Arial" w:cs="Arial"/>
        </w:rPr>
        <w:t xml:space="preserve"> where possible</w:t>
      </w:r>
      <w:r w:rsidRPr="557E4EB0">
        <w:rPr>
          <w:rFonts w:ascii="Arial" w:eastAsia="Arial" w:hAnsi="Arial" w:cs="Arial"/>
        </w:rPr>
        <w:t xml:space="preserve">. </w:t>
      </w:r>
    </w:p>
    <w:p w14:paraId="1B4DA2E4" w14:textId="0EA3AC6A" w:rsidR="0041514B" w:rsidRPr="004F08EB" w:rsidRDefault="3066ACB0" w:rsidP="2EBFE1E4">
      <w:pPr>
        <w:rPr>
          <w:rFonts w:ascii="Arial" w:eastAsia="Arial" w:hAnsi="Arial" w:cs="Arial"/>
        </w:rPr>
      </w:pPr>
      <w:r w:rsidRPr="557E4EB0">
        <w:rPr>
          <w:rFonts w:ascii="Arial" w:eastAsia="Arial" w:hAnsi="Arial" w:cs="Arial"/>
        </w:rPr>
        <w:t xml:space="preserve">It is expected that work be submitted </w:t>
      </w:r>
      <w:r w:rsidR="251EDAE8" w:rsidRPr="557E4EB0">
        <w:rPr>
          <w:rFonts w:ascii="Arial" w:eastAsia="Arial" w:hAnsi="Arial" w:cs="Arial"/>
        </w:rPr>
        <w:t>in accordance with deadlines and to the required standard.  It is not unreasonable for a line manager to ask for evidence of your learning each week.</w:t>
      </w:r>
    </w:p>
    <w:p w14:paraId="370D39D3" w14:textId="0BF48EE5" w:rsidR="0041514B" w:rsidRPr="004F08EB" w:rsidRDefault="7A4C2AE1" w:rsidP="2EBFE1E4">
      <w:pPr>
        <w:rPr>
          <w:rFonts w:ascii="Arial" w:eastAsia="Arial" w:hAnsi="Arial" w:cs="Arial"/>
        </w:rPr>
      </w:pPr>
      <w:r w:rsidRPr="557E4EB0">
        <w:rPr>
          <w:rFonts w:ascii="Arial" w:eastAsia="Arial" w:hAnsi="Arial" w:cs="Arial"/>
        </w:rPr>
        <w:t>The apprentice must report absence on a training day as per any other working</w:t>
      </w:r>
      <w:r w:rsidR="38F11013" w:rsidRPr="557E4EB0">
        <w:rPr>
          <w:rFonts w:ascii="Arial" w:eastAsia="Arial" w:hAnsi="Arial" w:cs="Arial"/>
        </w:rPr>
        <w:t xml:space="preserve"> day </w:t>
      </w:r>
      <w:proofErr w:type="gramStart"/>
      <w:r w:rsidRPr="557E4EB0">
        <w:rPr>
          <w:rFonts w:ascii="Arial" w:eastAsia="Arial" w:hAnsi="Arial" w:cs="Arial"/>
        </w:rPr>
        <w:t>and also</w:t>
      </w:r>
      <w:proofErr w:type="gramEnd"/>
      <w:r w:rsidRPr="557E4EB0">
        <w:rPr>
          <w:rFonts w:ascii="Arial" w:eastAsia="Arial" w:hAnsi="Arial" w:cs="Arial"/>
        </w:rPr>
        <w:t xml:space="preserve"> advise the training provider.</w:t>
      </w:r>
    </w:p>
    <w:p w14:paraId="1975BD88" w14:textId="4EFB94D4" w:rsidR="0041514B" w:rsidRPr="004F08EB" w:rsidRDefault="184382AC" w:rsidP="2EBFE1E4">
      <w:pPr>
        <w:rPr>
          <w:rFonts w:ascii="Arial" w:eastAsia="Arial" w:hAnsi="Arial" w:cs="Arial"/>
        </w:rPr>
      </w:pPr>
      <w:r w:rsidRPr="557E4EB0">
        <w:rPr>
          <w:rFonts w:ascii="Arial" w:eastAsia="Arial" w:hAnsi="Arial" w:cs="Arial"/>
        </w:rPr>
        <w:t>That they may be required to shadow colleagues in other departments to enable them to meet the requirements of their apprenticeship.</w:t>
      </w:r>
    </w:p>
    <w:p w14:paraId="2FE794CF" w14:textId="654E7380" w:rsidR="0041514B" w:rsidRPr="004F08EB" w:rsidRDefault="0370199B" w:rsidP="2EBFE1E4">
      <w:pPr>
        <w:rPr>
          <w:rFonts w:ascii="Arial" w:eastAsia="Arial" w:hAnsi="Arial" w:cs="Arial"/>
        </w:rPr>
      </w:pPr>
      <w:r w:rsidRPr="557E4EB0">
        <w:rPr>
          <w:rFonts w:ascii="Arial" w:eastAsia="Arial" w:hAnsi="Arial" w:cs="Arial"/>
        </w:rPr>
        <w:t xml:space="preserve">Annual leave </w:t>
      </w:r>
      <w:r w:rsidR="7795F544" w:rsidRPr="557E4EB0">
        <w:rPr>
          <w:rFonts w:ascii="Arial" w:eastAsia="Arial" w:hAnsi="Arial" w:cs="Arial"/>
        </w:rPr>
        <w:t xml:space="preserve">should be reported to the training </w:t>
      </w:r>
      <w:r w:rsidR="0225B9D9" w:rsidRPr="557E4EB0">
        <w:rPr>
          <w:rFonts w:ascii="Arial" w:eastAsia="Arial" w:hAnsi="Arial" w:cs="Arial"/>
        </w:rPr>
        <w:t xml:space="preserve">provider </w:t>
      </w:r>
      <w:r w:rsidR="7795F544" w:rsidRPr="557E4EB0">
        <w:rPr>
          <w:rFonts w:ascii="Arial" w:eastAsia="Arial" w:hAnsi="Arial" w:cs="Arial"/>
        </w:rPr>
        <w:t>where it affects a training day.</w:t>
      </w:r>
    </w:p>
    <w:p w14:paraId="4EBB4A11" w14:textId="5DDAB099" w:rsidR="0041514B" w:rsidRPr="004F08EB" w:rsidRDefault="55336626" w:rsidP="2EBFE1E4">
      <w:pPr>
        <w:rPr>
          <w:rFonts w:ascii="Arial" w:eastAsia="Arial" w:hAnsi="Arial" w:cs="Arial"/>
        </w:rPr>
      </w:pPr>
      <w:r w:rsidRPr="557E4EB0">
        <w:rPr>
          <w:rFonts w:ascii="Arial" w:eastAsia="Arial" w:hAnsi="Arial" w:cs="Arial"/>
        </w:rPr>
        <w:t>Will engage with the training provider to undertake the appropriate Maths and English requirements a</w:t>
      </w:r>
      <w:r w:rsidR="2F123D27" w:rsidRPr="557E4EB0">
        <w:rPr>
          <w:rFonts w:ascii="Arial" w:eastAsia="Arial" w:hAnsi="Arial" w:cs="Arial"/>
        </w:rPr>
        <w:t xml:space="preserve">nd </w:t>
      </w:r>
      <w:r w:rsidRPr="557E4EB0">
        <w:rPr>
          <w:rFonts w:ascii="Arial" w:eastAsia="Arial" w:hAnsi="Arial" w:cs="Arial"/>
        </w:rPr>
        <w:t>complet</w:t>
      </w:r>
      <w:r w:rsidR="6C0617C9" w:rsidRPr="557E4EB0">
        <w:rPr>
          <w:rFonts w:ascii="Arial" w:eastAsia="Arial" w:hAnsi="Arial" w:cs="Arial"/>
        </w:rPr>
        <w:t>ed</w:t>
      </w:r>
      <w:r w:rsidRPr="557E4EB0">
        <w:rPr>
          <w:rFonts w:ascii="Arial" w:eastAsia="Arial" w:hAnsi="Arial" w:cs="Arial"/>
        </w:rPr>
        <w:t xml:space="preserve"> by the end of the </w:t>
      </w:r>
      <w:r w:rsidR="283CDE19" w:rsidRPr="557E4EB0">
        <w:rPr>
          <w:rFonts w:ascii="Arial" w:eastAsia="Arial" w:hAnsi="Arial" w:cs="Arial"/>
        </w:rPr>
        <w:t>Induction and Assessment period.</w:t>
      </w:r>
    </w:p>
    <w:p w14:paraId="2BAC6D40" w14:textId="63BEE9F7" w:rsidR="0041514B" w:rsidRPr="004F08EB" w:rsidRDefault="518F72D9" w:rsidP="2EBFE1E4">
      <w:pPr>
        <w:rPr>
          <w:rFonts w:ascii="Arial" w:eastAsia="Arial" w:hAnsi="Arial" w:cs="Arial"/>
        </w:rPr>
      </w:pPr>
      <w:r w:rsidRPr="557E4EB0">
        <w:rPr>
          <w:rFonts w:ascii="Arial" w:eastAsia="Arial" w:hAnsi="Arial" w:cs="Arial"/>
        </w:rPr>
        <w:t xml:space="preserve">Will record </w:t>
      </w:r>
      <w:proofErr w:type="gramStart"/>
      <w:r w:rsidRPr="557E4EB0">
        <w:rPr>
          <w:rFonts w:ascii="Arial" w:eastAsia="Arial" w:hAnsi="Arial" w:cs="Arial"/>
        </w:rPr>
        <w:t>their</w:t>
      </w:r>
      <w:proofErr w:type="gramEnd"/>
      <w:r w:rsidRPr="557E4EB0">
        <w:rPr>
          <w:rFonts w:ascii="Arial" w:eastAsia="Arial" w:hAnsi="Arial" w:cs="Arial"/>
        </w:rPr>
        <w:t xml:space="preserve"> off the job training hours each week.</w:t>
      </w:r>
    </w:p>
    <w:p w14:paraId="7BAC0E29" w14:textId="06442801" w:rsidR="0041514B" w:rsidRPr="004F08EB" w:rsidRDefault="42F9CE24" w:rsidP="2EBFE1E4">
      <w:pPr>
        <w:rPr>
          <w:rFonts w:ascii="Arial" w:eastAsia="Arial" w:hAnsi="Arial" w:cs="Arial"/>
        </w:rPr>
      </w:pPr>
      <w:r w:rsidRPr="557E4EB0">
        <w:rPr>
          <w:rFonts w:ascii="Arial" w:eastAsia="Arial" w:hAnsi="Arial" w:cs="Arial"/>
        </w:rPr>
        <w:t>To notify their line manager or the apprenticeship team of any concerns relating to their apprenticeship/training provider.</w:t>
      </w:r>
    </w:p>
    <w:p w14:paraId="51A95CBB" w14:textId="4406D70E" w:rsidR="0041514B" w:rsidRPr="004F08EB" w:rsidRDefault="42F9CE24" w:rsidP="2EBFE1E4">
      <w:pPr>
        <w:rPr>
          <w:rFonts w:ascii="Arial" w:eastAsia="Arial" w:hAnsi="Arial" w:cs="Arial"/>
        </w:rPr>
      </w:pPr>
      <w:r w:rsidRPr="557E4EB0">
        <w:rPr>
          <w:rFonts w:ascii="Arial" w:eastAsia="Arial" w:hAnsi="Arial" w:cs="Arial"/>
        </w:rPr>
        <w:t xml:space="preserve">To notify the apprenticeship team if they are refused or denied </w:t>
      </w:r>
      <w:proofErr w:type="gramStart"/>
      <w:r w:rsidRPr="557E4EB0">
        <w:rPr>
          <w:rFonts w:ascii="Arial" w:eastAsia="Arial" w:hAnsi="Arial" w:cs="Arial"/>
        </w:rPr>
        <w:t>their</w:t>
      </w:r>
      <w:proofErr w:type="gramEnd"/>
      <w:r w:rsidRPr="557E4EB0">
        <w:rPr>
          <w:rFonts w:ascii="Arial" w:eastAsia="Arial" w:hAnsi="Arial" w:cs="Arial"/>
        </w:rPr>
        <w:t xml:space="preserve"> off the job hours.</w:t>
      </w:r>
    </w:p>
    <w:p w14:paraId="45284871" w14:textId="58769131" w:rsidR="0041514B" w:rsidRPr="004F08EB" w:rsidRDefault="0041514B" w:rsidP="2EBFE1E4">
      <w:pPr>
        <w:rPr>
          <w:rFonts w:ascii="Arial" w:hAnsi="Arial" w:cs="Arial"/>
          <w:b/>
          <w:bCs/>
          <w:sz w:val="28"/>
          <w:szCs w:val="28"/>
          <w:u w:val="single"/>
        </w:rPr>
      </w:pPr>
      <w:r w:rsidRPr="2EBFE1E4">
        <w:rPr>
          <w:rFonts w:ascii="Arial" w:hAnsi="Arial" w:cs="Arial"/>
          <w:b/>
          <w:bCs/>
          <w:sz w:val="28"/>
          <w:szCs w:val="28"/>
          <w:u w:val="single"/>
        </w:rPr>
        <w:t xml:space="preserve">At the end of the </w:t>
      </w:r>
      <w:r w:rsidR="004F08EB" w:rsidRPr="2EBFE1E4">
        <w:rPr>
          <w:rFonts w:ascii="Arial" w:hAnsi="Arial" w:cs="Arial"/>
          <w:b/>
          <w:bCs/>
          <w:sz w:val="28"/>
          <w:szCs w:val="28"/>
          <w:u w:val="single"/>
        </w:rPr>
        <w:t>A</w:t>
      </w:r>
      <w:r w:rsidRPr="2EBFE1E4">
        <w:rPr>
          <w:rFonts w:ascii="Arial" w:hAnsi="Arial" w:cs="Arial"/>
          <w:b/>
          <w:bCs/>
          <w:sz w:val="28"/>
          <w:szCs w:val="28"/>
          <w:u w:val="single"/>
        </w:rPr>
        <w:t>pprenticeship</w:t>
      </w:r>
    </w:p>
    <w:p w14:paraId="265D988E" w14:textId="2E229CC9" w:rsidR="0048329A" w:rsidRPr="00275E4D" w:rsidRDefault="0048329A" w:rsidP="0048329A">
      <w:pPr>
        <w:rPr>
          <w:rFonts w:ascii="Arial" w:hAnsi="Arial" w:cs="Arial"/>
          <w:b/>
          <w:sz w:val="24"/>
          <w:szCs w:val="24"/>
          <w:u w:val="single"/>
        </w:rPr>
      </w:pPr>
      <w:r>
        <w:rPr>
          <w:rFonts w:ascii="Arial" w:hAnsi="Arial" w:cs="Arial"/>
          <w:b/>
          <w:sz w:val="24"/>
          <w:szCs w:val="24"/>
          <w:u w:val="single"/>
        </w:rPr>
        <w:t>Fixed Term</w:t>
      </w:r>
      <w:r w:rsidRPr="00275E4D">
        <w:rPr>
          <w:rFonts w:ascii="Arial" w:hAnsi="Arial" w:cs="Arial"/>
          <w:b/>
          <w:sz w:val="24"/>
          <w:szCs w:val="24"/>
          <w:u w:val="single"/>
        </w:rPr>
        <w:t xml:space="preserve"> Apprentice</w:t>
      </w:r>
      <w:r>
        <w:rPr>
          <w:rFonts w:ascii="Arial" w:hAnsi="Arial" w:cs="Arial"/>
          <w:b/>
          <w:sz w:val="24"/>
          <w:szCs w:val="24"/>
          <w:u w:val="single"/>
        </w:rPr>
        <w:t>s</w:t>
      </w:r>
      <w:r w:rsidRPr="00275E4D">
        <w:rPr>
          <w:rFonts w:ascii="Arial" w:hAnsi="Arial" w:cs="Arial"/>
          <w:b/>
          <w:sz w:val="24"/>
          <w:szCs w:val="24"/>
          <w:u w:val="single"/>
        </w:rPr>
        <w:t>hip Roles</w:t>
      </w:r>
      <w:r>
        <w:rPr>
          <w:rFonts w:ascii="Arial" w:hAnsi="Arial" w:cs="Arial"/>
          <w:b/>
          <w:sz w:val="24"/>
          <w:szCs w:val="24"/>
          <w:u w:val="single"/>
        </w:rPr>
        <w:t xml:space="preserve"> </w:t>
      </w:r>
    </w:p>
    <w:p w14:paraId="6FB23CF3" w14:textId="2F8283EA" w:rsidR="0048329A" w:rsidRPr="009B4C6B" w:rsidRDefault="006C4729" w:rsidP="0048329A">
      <w:pPr>
        <w:rPr>
          <w:rFonts w:ascii="Arial" w:hAnsi="Arial" w:cs="Arial"/>
          <w:b/>
          <w:u w:val="single"/>
        </w:rPr>
      </w:pPr>
      <w:r>
        <w:rPr>
          <w:rFonts w:ascii="Arial" w:hAnsi="Arial" w:cs="Arial"/>
          <w:b/>
          <w:u w:val="single"/>
        </w:rPr>
        <w:t>Access to Redeployment</w:t>
      </w:r>
      <w:r w:rsidR="0048329A" w:rsidRPr="009B4C6B">
        <w:rPr>
          <w:rFonts w:ascii="Arial" w:hAnsi="Arial" w:cs="Arial"/>
          <w:b/>
          <w:u w:val="single"/>
        </w:rPr>
        <w:t xml:space="preserve">: </w:t>
      </w:r>
    </w:p>
    <w:p w14:paraId="23D92D6A" w14:textId="42F3A83F" w:rsidR="0048329A" w:rsidRDefault="0048329A" w:rsidP="0048329A">
      <w:pPr>
        <w:rPr>
          <w:rFonts w:ascii="Arial" w:hAnsi="Arial" w:cs="Arial"/>
        </w:rPr>
      </w:pPr>
      <w:r>
        <w:rPr>
          <w:rFonts w:ascii="Arial" w:hAnsi="Arial" w:cs="Arial"/>
        </w:rPr>
        <w:t>Where an apprentice has been appointed to a fixed term apprenticeship role these</w:t>
      </w:r>
      <w:r w:rsidRPr="009B4C6B">
        <w:rPr>
          <w:rFonts w:ascii="Arial" w:hAnsi="Arial" w:cs="Arial"/>
        </w:rPr>
        <w:t xml:space="preserve"> are short-term learning contracts, set by the length of the qualification. Fixed term contracts are used for </w:t>
      </w:r>
      <w:r>
        <w:rPr>
          <w:rFonts w:ascii="Arial" w:hAnsi="Arial" w:cs="Arial"/>
        </w:rPr>
        <w:t xml:space="preserve">this form of </w:t>
      </w:r>
      <w:r w:rsidRPr="009B4C6B">
        <w:rPr>
          <w:rFonts w:ascii="Arial" w:hAnsi="Arial" w:cs="Arial"/>
        </w:rPr>
        <w:t>apprenticeship employment</w:t>
      </w:r>
      <w:r>
        <w:rPr>
          <w:rFonts w:ascii="Arial" w:hAnsi="Arial" w:cs="Arial"/>
        </w:rPr>
        <w:t>, of a minimum of 1</w:t>
      </w:r>
      <w:r w:rsidR="004B1363">
        <w:rPr>
          <w:rFonts w:ascii="Arial" w:hAnsi="Arial" w:cs="Arial"/>
        </w:rPr>
        <w:t>3</w:t>
      </w:r>
      <w:r>
        <w:rPr>
          <w:rFonts w:ascii="Arial" w:hAnsi="Arial" w:cs="Arial"/>
        </w:rPr>
        <w:t xml:space="preserve"> months</w:t>
      </w:r>
      <w:r w:rsidRPr="009B4C6B">
        <w:rPr>
          <w:rFonts w:ascii="Arial" w:hAnsi="Arial" w:cs="Arial"/>
        </w:rPr>
        <w:t xml:space="preserve">.  </w:t>
      </w:r>
    </w:p>
    <w:p w14:paraId="188A5580" w14:textId="623B1BF9" w:rsidR="003F1F66" w:rsidRPr="00AC6982" w:rsidRDefault="003F1F66" w:rsidP="0048329A">
      <w:pPr>
        <w:rPr>
          <w:rFonts w:ascii="Arial" w:hAnsi="Arial" w:cs="Arial"/>
        </w:rPr>
      </w:pPr>
      <w:r w:rsidRPr="00AC6982">
        <w:rPr>
          <w:rFonts w:ascii="Arial" w:hAnsi="Arial" w:cs="Arial"/>
        </w:rPr>
        <w:t xml:space="preserve">Prior to the end of the fixed term contract, the manager should </w:t>
      </w:r>
      <w:r w:rsidR="004D0EBD" w:rsidRPr="00AC6982">
        <w:rPr>
          <w:rFonts w:ascii="Arial" w:hAnsi="Arial" w:cs="Arial"/>
        </w:rPr>
        <w:t xml:space="preserve">provide the apprentice with a </w:t>
      </w:r>
      <w:r w:rsidR="003979E2" w:rsidRPr="00AC6982">
        <w:rPr>
          <w:rFonts w:ascii="Arial" w:hAnsi="Arial" w:cs="Arial"/>
        </w:rPr>
        <w:t xml:space="preserve">formal </w:t>
      </w:r>
      <w:r w:rsidR="004D0EBD" w:rsidRPr="00AC6982">
        <w:rPr>
          <w:rFonts w:ascii="Arial" w:hAnsi="Arial" w:cs="Arial"/>
        </w:rPr>
        <w:t xml:space="preserve">notice letter (template below), usually one month before the end of the contract. If a person has more than 4 </w:t>
      </w:r>
      <w:proofErr w:type="spellStart"/>
      <w:r w:rsidR="004D0EBD" w:rsidRPr="00AC6982">
        <w:rPr>
          <w:rFonts w:ascii="Arial" w:hAnsi="Arial" w:cs="Arial"/>
        </w:rPr>
        <w:t xml:space="preserve">years </w:t>
      </w:r>
      <w:proofErr w:type="gramStart"/>
      <w:r w:rsidR="004D0EBD" w:rsidRPr="00AC6982">
        <w:rPr>
          <w:rFonts w:ascii="Arial" w:hAnsi="Arial" w:cs="Arial"/>
        </w:rPr>
        <w:t>service</w:t>
      </w:r>
      <w:proofErr w:type="spellEnd"/>
      <w:proofErr w:type="gramEnd"/>
      <w:r w:rsidR="004D0EBD" w:rsidRPr="00AC6982">
        <w:rPr>
          <w:rFonts w:ascii="Arial" w:hAnsi="Arial" w:cs="Arial"/>
        </w:rPr>
        <w:t xml:space="preserve"> then this notice will increase </w:t>
      </w:r>
      <w:r w:rsidR="0099400B" w:rsidRPr="00AC6982">
        <w:rPr>
          <w:rFonts w:ascii="Arial" w:hAnsi="Arial" w:cs="Arial"/>
        </w:rPr>
        <w:t xml:space="preserve">to one week for every </w:t>
      </w:r>
      <w:r w:rsidR="0099400B" w:rsidRPr="00AC6982">
        <w:rPr>
          <w:rFonts w:ascii="Arial" w:hAnsi="Arial" w:cs="Arial"/>
        </w:rPr>
        <w:lastRenderedPageBreak/>
        <w:t>year served to a maximum of 12 weeks.</w:t>
      </w:r>
      <w:r w:rsidR="001E0F7A" w:rsidRPr="00AC6982">
        <w:rPr>
          <w:rFonts w:ascii="Arial" w:hAnsi="Arial" w:cs="Arial"/>
        </w:rPr>
        <w:t xml:space="preserve"> </w:t>
      </w:r>
      <w:r w:rsidR="00AC6982" w:rsidRPr="00AC6982">
        <w:rPr>
          <w:rFonts w:ascii="Arial" w:hAnsi="Arial" w:cs="Arial"/>
        </w:rPr>
        <w:t xml:space="preserve">You will also need to complete the leaver documentation which can be found </w:t>
      </w:r>
      <w:hyperlink r:id="rId43" w:history="1">
        <w:r w:rsidR="00AC6982" w:rsidRPr="00AC6982">
          <w:rPr>
            <w:rStyle w:val="Hyperlink"/>
            <w:rFonts w:ascii="Arial" w:hAnsi="Arial" w:cs="Arial"/>
          </w:rPr>
          <w:t>here</w:t>
        </w:r>
      </w:hyperlink>
      <w:r w:rsidR="00AC6982" w:rsidRPr="00AC6982">
        <w:rPr>
          <w:rFonts w:ascii="Arial" w:hAnsi="Arial" w:cs="Arial"/>
        </w:rPr>
        <w:t xml:space="preserve">. </w:t>
      </w:r>
    </w:p>
    <w:p w14:paraId="5DB00E27" w14:textId="059B4469" w:rsidR="0048329A" w:rsidRPr="00AC6982" w:rsidRDefault="0048329A" w:rsidP="0048329A">
      <w:pPr>
        <w:rPr>
          <w:rFonts w:ascii="Arial" w:hAnsi="Arial" w:cs="Arial"/>
        </w:rPr>
      </w:pPr>
      <w:r w:rsidRPr="557E4EB0">
        <w:rPr>
          <w:rFonts w:ascii="Arial" w:hAnsi="Arial" w:cs="Arial"/>
        </w:rPr>
        <w:t xml:space="preserve">One of the </w:t>
      </w:r>
      <w:proofErr w:type="gramStart"/>
      <w:r w:rsidRPr="557E4EB0">
        <w:rPr>
          <w:rFonts w:ascii="Arial" w:hAnsi="Arial" w:cs="Arial"/>
        </w:rPr>
        <w:t>core</w:t>
      </w:r>
      <w:proofErr w:type="gramEnd"/>
      <w:r w:rsidRPr="557E4EB0">
        <w:rPr>
          <w:rFonts w:ascii="Arial" w:hAnsi="Arial" w:cs="Arial"/>
        </w:rPr>
        <w:t xml:space="preserve"> aims of the apprenticeship programme is to develop people to deliver high-quality services to Enfield residents. </w:t>
      </w:r>
      <w:r w:rsidR="00E12261" w:rsidRPr="557E4EB0">
        <w:rPr>
          <w:rFonts w:ascii="Arial" w:hAnsi="Arial" w:cs="Arial"/>
        </w:rPr>
        <w:t xml:space="preserve">As apprentices are on learning </w:t>
      </w:r>
      <w:proofErr w:type="gramStart"/>
      <w:r w:rsidR="00E12261" w:rsidRPr="557E4EB0">
        <w:rPr>
          <w:rFonts w:ascii="Arial" w:hAnsi="Arial" w:cs="Arial"/>
        </w:rPr>
        <w:t>contracts</w:t>
      </w:r>
      <w:proofErr w:type="gramEnd"/>
      <w:r w:rsidR="00E12261" w:rsidRPr="557E4EB0">
        <w:rPr>
          <w:rFonts w:ascii="Arial" w:hAnsi="Arial" w:cs="Arial"/>
        </w:rPr>
        <w:t xml:space="preserve"> they are not automatically entitled to redeployment access. However</w:t>
      </w:r>
      <w:r w:rsidRPr="557E4EB0">
        <w:rPr>
          <w:rFonts w:ascii="Arial" w:hAnsi="Arial" w:cs="Arial"/>
        </w:rPr>
        <w:t xml:space="preserve">, for those apprentices on fixed term contracts </w:t>
      </w:r>
      <w:r w:rsidR="006D0F79" w:rsidRPr="557E4EB0">
        <w:rPr>
          <w:rFonts w:ascii="Arial" w:hAnsi="Arial" w:cs="Arial"/>
        </w:rPr>
        <w:t>of 1</w:t>
      </w:r>
      <w:r w:rsidR="004A6690" w:rsidRPr="557E4EB0">
        <w:rPr>
          <w:rFonts w:ascii="Arial" w:hAnsi="Arial" w:cs="Arial"/>
        </w:rPr>
        <w:t>3</w:t>
      </w:r>
      <w:r w:rsidR="006D0F79" w:rsidRPr="557E4EB0">
        <w:rPr>
          <w:rFonts w:ascii="Arial" w:hAnsi="Arial" w:cs="Arial"/>
        </w:rPr>
        <w:t xml:space="preserve"> months or more, </w:t>
      </w:r>
      <w:r w:rsidR="00E12261" w:rsidRPr="557E4EB0">
        <w:rPr>
          <w:rFonts w:ascii="Arial" w:hAnsi="Arial" w:cs="Arial"/>
        </w:rPr>
        <w:t>Enfield has decided that we</w:t>
      </w:r>
      <w:r w:rsidR="006D0F79" w:rsidRPr="557E4EB0">
        <w:rPr>
          <w:rFonts w:ascii="Arial" w:hAnsi="Arial" w:cs="Arial"/>
        </w:rPr>
        <w:t xml:space="preserve"> will follow the redeployment policy</w:t>
      </w:r>
      <w:r w:rsidR="00B426EB" w:rsidRPr="557E4EB0">
        <w:rPr>
          <w:rFonts w:ascii="Arial" w:hAnsi="Arial" w:cs="Arial"/>
        </w:rPr>
        <w:t xml:space="preserve"> for Category 2</w:t>
      </w:r>
      <w:r w:rsidR="006D0F79" w:rsidRPr="557E4EB0">
        <w:rPr>
          <w:rFonts w:ascii="Arial" w:hAnsi="Arial" w:cs="Arial"/>
        </w:rPr>
        <w:t xml:space="preserve"> such that a month before the end of their fixed term contract </w:t>
      </w:r>
      <w:r w:rsidR="00E12261" w:rsidRPr="557E4EB0">
        <w:rPr>
          <w:rFonts w:ascii="Arial" w:hAnsi="Arial" w:cs="Arial"/>
        </w:rPr>
        <w:t>(or when they are served notice, whichever is sooner)</w:t>
      </w:r>
      <w:r w:rsidR="46D530CE" w:rsidRPr="557E4EB0">
        <w:rPr>
          <w:rFonts w:ascii="Arial" w:hAnsi="Arial" w:cs="Arial"/>
        </w:rPr>
        <w:t xml:space="preserve">, or if they have </w:t>
      </w:r>
      <w:r w:rsidR="786CABD3" w:rsidRPr="557E4EB0">
        <w:rPr>
          <w:rFonts w:ascii="Arial" w:hAnsi="Arial" w:cs="Arial"/>
        </w:rPr>
        <w:t xml:space="preserve">reached and passed the gateway to End Point </w:t>
      </w:r>
      <w:proofErr w:type="gramStart"/>
      <w:r w:rsidR="786CABD3" w:rsidRPr="557E4EB0">
        <w:rPr>
          <w:rFonts w:ascii="Arial" w:hAnsi="Arial" w:cs="Arial"/>
        </w:rPr>
        <w:t>Assessment</w:t>
      </w:r>
      <w:r w:rsidR="5E044C64" w:rsidRPr="557E4EB0">
        <w:rPr>
          <w:rFonts w:ascii="Arial" w:hAnsi="Arial" w:cs="Arial"/>
        </w:rPr>
        <w:t>;</w:t>
      </w:r>
      <w:r w:rsidR="07336CE4" w:rsidRPr="557E4EB0">
        <w:rPr>
          <w:rFonts w:ascii="Arial" w:hAnsi="Arial" w:cs="Arial"/>
        </w:rPr>
        <w:t xml:space="preserve"> </w:t>
      </w:r>
      <w:r w:rsidR="00E12261" w:rsidRPr="557E4EB0">
        <w:rPr>
          <w:rFonts w:ascii="Arial" w:hAnsi="Arial" w:cs="Arial"/>
        </w:rPr>
        <w:t xml:space="preserve"> </w:t>
      </w:r>
      <w:r w:rsidR="006D0F79" w:rsidRPr="557E4EB0">
        <w:rPr>
          <w:rFonts w:ascii="Arial" w:hAnsi="Arial" w:cs="Arial"/>
        </w:rPr>
        <w:t>the</w:t>
      </w:r>
      <w:proofErr w:type="gramEnd"/>
      <w:r w:rsidR="006D0F79" w:rsidRPr="557E4EB0">
        <w:rPr>
          <w:rFonts w:ascii="Arial" w:hAnsi="Arial" w:cs="Arial"/>
        </w:rPr>
        <w:t xml:space="preserve"> apprentice </w:t>
      </w:r>
      <w:r w:rsidRPr="557E4EB0">
        <w:rPr>
          <w:rFonts w:ascii="Arial" w:hAnsi="Arial" w:cs="Arial"/>
        </w:rPr>
        <w:t xml:space="preserve">will </w:t>
      </w:r>
      <w:r w:rsidR="00F4603F" w:rsidRPr="557E4EB0">
        <w:rPr>
          <w:rFonts w:ascii="Arial" w:hAnsi="Arial" w:cs="Arial"/>
        </w:rPr>
        <w:t xml:space="preserve">then </w:t>
      </w:r>
      <w:r w:rsidRPr="557E4EB0">
        <w:rPr>
          <w:rFonts w:ascii="Arial" w:hAnsi="Arial" w:cs="Arial"/>
        </w:rPr>
        <w:t>be allowed access to redeployment.</w:t>
      </w:r>
      <w:r w:rsidR="00E12261" w:rsidRPr="557E4EB0">
        <w:rPr>
          <w:rFonts w:ascii="Arial" w:hAnsi="Arial" w:cs="Arial"/>
        </w:rPr>
        <w:t xml:space="preserve"> </w:t>
      </w:r>
      <w:r w:rsidR="00B426EB" w:rsidRPr="557E4EB0">
        <w:rPr>
          <w:rFonts w:ascii="Arial" w:hAnsi="Arial" w:cs="Arial"/>
        </w:rPr>
        <w:t>For those with less than 24months service t</w:t>
      </w:r>
      <w:r w:rsidR="00E12261" w:rsidRPr="557E4EB0">
        <w:rPr>
          <w:rFonts w:ascii="Arial" w:hAnsi="Arial" w:cs="Arial"/>
        </w:rPr>
        <w:t xml:space="preserve">hey will not be matched to job </w:t>
      </w:r>
      <w:proofErr w:type="gramStart"/>
      <w:r w:rsidR="00E12261" w:rsidRPr="557E4EB0">
        <w:rPr>
          <w:rFonts w:ascii="Arial" w:hAnsi="Arial" w:cs="Arial"/>
        </w:rPr>
        <w:t>roles, but</w:t>
      </w:r>
      <w:proofErr w:type="gramEnd"/>
      <w:r w:rsidR="00E12261" w:rsidRPr="557E4EB0">
        <w:rPr>
          <w:rFonts w:ascii="Arial" w:hAnsi="Arial" w:cs="Arial"/>
        </w:rPr>
        <w:t xml:space="preserve"> will be allowed to access the redeployment list.</w:t>
      </w:r>
      <w:r w:rsidRPr="557E4EB0">
        <w:rPr>
          <w:rFonts w:ascii="Arial" w:hAnsi="Arial" w:cs="Arial"/>
        </w:rPr>
        <w:t xml:space="preserve"> </w:t>
      </w:r>
    </w:p>
    <w:p w14:paraId="2E569990" w14:textId="2A4B30DA" w:rsidR="001E0F7A" w:rsidRPr="00AC6982" w:rsidRDefault="001E0F7A" w:rsidP="0048329A">
      <w:pPr>
        <w:rPr>
          <w:rFonts w:ascii="Arial" w:hAnsi="Arial" w:cs="Arial"/>
        </w:rPr>
      </w:pPr>
      <w:r w:rsidRPr="00AC6982">
        <w:rPr>
          <w:rFonts w:ascii="Arial" w:hAnsi="Arial" w:cs="Arial"/>
        </w:rPr>
        <w:t>Please contact HR for support with the notice letter and to ensure that appropriate redeployment access is granted.</w:t>
      </w:r>
    </w:p>
    <w:p w14:paraId="461BD56B" w14:textId="70027A47" w:rsidR="0048329A" w:rsidRPr="009B4C6B" w:rsidRDefault="0048329A" w:rsidP="0048329A">
      <w:pPr>
        <w:rPr>
          <w:rFonts w:ascii="Arial" w:hAnsi="Arial" w:cs="Arial"/>
        </w:rPr>
      </w:pPr>
      <w:r w:rsidRPr="00AC6982">
        <w:rPr>
          <w:rFonts w:ascii="Arial" w:hAnsi="Arial" w:cs="Arial"/>
        </w:rPr>
        <w:t xml:space="preserve">Prior to the EPA, the manager </w:t>
      </w:r>
      <w:r w:rsidR="006D0F79" w:rsidRPr="00AC6982">
        <w:rPr>
          <w:rFonts w:ascii="Arial" w:hAnsi="Arial" w:cs="Arial"/>
        </w:rPr>
        <w:t>may</w:t>
      </w:r>
      <w:r w:rsidR="006D0F79">
        <w:rPr>
          <w:rFonts w:ascii="Arial" w:hAnsi="Arial" w:cs="Arial"/>
        </w:rPr>
        <w:t xml:space="preserve"> wish to</w:t>
      </w:r>
      <w:r>
        <w:rPr>
          <w:rFonts w:ascii="Arial" w:hAnsi="Arial" w:cs="Arial"/>
        </w:rPr>
        <w:t xml:space="preserve"> contact the apprenticeship team to discuss whether there are progression routes within the team, what roles are available and any other options for their apprentice.</w:t>
      </w:r>
      <w:r w:rsidRPr="009B4C6B">
        <w:rPr>
          <w:rFonts w:ascii="Arial" w:hAnsi="Arial" w:cs="Arial"/>
        </w:rPr>
        <w:t xml:space="preserve"> </w:t>
      </w:r>
    </w:p>
    <w:p w14:paraId="7237FF49" w14:textId="6CEEBF99" w:rsidR="00081C3F" w:rsidRDefault="007E11D2" w:rsidP="0048329A">
      <w:pPr>
        <w:rPr>
          <w:rFonts w:ascii="Arial" w:hAnsi="Arial" w:cs="Arial"/>
        </w:rPr>
      </w:pPr>
      <w:r>
        <w:rPr>
          <w:rFonts w:ascii="Arial" w:hAnsi="Arial" w:cs="Arial"/>
        </w:rPr>
        <w:t xml:space="preserve">There are </w:t>
      </w:r>
      <w:proofErr w:type="gramStart"/>
      <w:r>
        <w:rPr>
          <w:rFonts w:ascii="Arial" w:hAnsi="Arial" w:cs="Arial"/>
        </w:rPr>
        <w:t>a number of</w:t>
      </w:r>
      <w:proofErr w:type="gramEnd"/>
      <w:r>
        <w:rPr>
          <w:rFonts w:ascii="Arial" w:hAnsi="Arial" w:cs="Arial"/>
        </w:rPr>
        <w:t xml:space="preserve"> </w:t>
      </w:r>
      <w:proofErr w:type="spellStart"/>
      <w:r>
        <w:rPr>
          <w:rFonts w:ascii="Arial" w:hAnsi="Arial" w:cs="Arial"/>
        </w:rPr>
        <w:t>iLearn</w:t>
      </w:r>
      <w:proofErr w:type="spellEnd"/>
      <w:r>
        <w:rPr>
          <w:rFonts w:ascii="Arial" w:hAnsi="Arial" w:cs="Arial"/>
        </w:rPr>
        <w:t xml:space="preserve"> courses available to staff including apprentices to support with </w:t>
      </w:r>
      <w:r w:rsidR="00081C3F">
        <w:rPr>
          <w:rFonts w:ascii="Arial" w:hAnsi="Arial" w:cs="Arial"/>
        </w:rPr>
        <w:t xml:space="preserve">career progression such as interview success. Please refer to </w:t>
      </w:r>
      <w:proofErr w:type="spellStart"/>
      <w:r w:rsidR="00081C3F">
        <w:rPr>
          <w:rFonts w:ascii="Arial" w:hAnsi="Arial" w:cs="Arial"/>
        </w:rPr>
        <w:t>iLearn</w:t>
      </w:r>
      <w:proofErr w:type="spellEnd"/>
      <w:r w:rsidR="00081C3F">
        <w:rPr>
          <w:rFonts w:ascii="Arial" w:hAnsi="Arial" w:cs="Arial"/>
        </w:rPr>
        <w:t xml:space="preserve"> for further details. </w:t>
      </w:r>
    </w:p>
    <w:p w14:paraId="3ED25F1C" w14:textId="136BB8B0" w:rsidR="0048329A" w:rsidRDefault="0048329A" w:rsidP="0048329A">
      <w:pPr>
        <w:rPr>
          <w:rFonts w:ascii="Arial" w:hAnsi="Arial" w:cs="Arial"/>
        </w:rPr>
      </w:pPr>
      <w:r w:rsidRPr="009B4C6B">
        <w:rPr>
          <w:rFonts w:ascii="Arial" w:hAnsi="Arial" w:cs="Arial"/>
        </w:rPr>
        <w:t xml:space="preserve">Line managers and the apprentice </w:t>
      </w:r>
      <w:r>
        <w:rPr>
          <w:rFonts w:ascii="Arial" w:hAnsi="Arial" w:cs="Arial"/>
        </w:rPr>
        <w:t xml:space="preserve">should </w:t>
      </w:r>
      <w:r w:rsidRPr="009B4C6B">
        <w:rPr>
          <w:rFonts w:ascii="Arial" w:hAnsi="Arial" w:cs="Arial"/>
        </w:rPr>
        <w:t>discuss career options and progressio</w:t>
      </w:r>
      <w:r>
        <w:rPr>
          <w:rFonts w:ascii="Arial" w:hAnsi="Arial" w:cs="Arial"/>
        </w:rPr>
        <w:t>n</w:t>
      </w:r>
      <w:r w:rsidRPr="009B4C6B">
        <w:rPr>
          <w:rFonts w:ascii="Arial" w:hAnsi="Arial" w:cs="Arial"/>
        </w:rPr>
        <w:t xml:space="preserve"> as part of </w:t>
      </w:r>
      <w:r>
        <w:rPr>
          <w:rFonts w:ascii="Arial" w:hAnsi="Arial" w:cs="Arial"/>
        </w:rPr>
        <w:t xml:space="preserve">Apprentice </w:t>
      </w:r>
      <w:r w:rsidRPr="009B4C6B">
        <w:rPr>
          <w:rFonts w:ascii="Arial" w:hAnsi="Arial" w:cs="Arial"/>
        </w:rPr>
        <w:t>Reviews</w:t>
      </w:r>
      <w:r w:rsidR="00683C79">
        <w:rPr>
          <w:rFonts w:ascii="Arial" w:hAnsi="Arial" w:cs="Arial"/>
        </w:rPr>
        <w:t xml:space="preserve"> during their apprenticeship</w:t>
      </w:r>
      <w:r w:rsidRPr="009B4C6B">
        <w:rPr>
          <w:rFonts w:ascii="Arial" w:hAnsi="Arial" w:cs="Arial"/>
        </w:rPr>
        <w:t xml:space="preserve">.  Apprentices will be encouraged to be aspirational, focussing on both short and longer-term career goals </w:t>
      </w:r>
      <w:proofErr w:type="gramStart"/>
      <w:r w:rsidRPr="009B4C6B">
        <w:rPr>
          <w:rFonts w:ascii="Arial" w:hAnsi="Arial" w:cs="Arial"/>
        </w:rPr>
        <w:t>i.e.</w:t>
      </w:r>
      <w:proofErr w:type="gramEnd"/>
      <w:r w:rsidRPr="009B4C6B">
        <w:rPr>
          <w:rFonts w:ascii="Arial" w:hAnsi="Arial" w:cs="Arial"/>
        </w:rPr>
        <w:t xml:space="preserve"> “what do I need to do to be a MM2 in 5 years?”  This will inform any learning and development opportunities that support this career progression. </w:t>
      </w:r>
    </w:p>
    <w:p w14:paraId="1A9F4076" w14:textId="3D0B7BB4" w:rsidR="00ED55D9" w:rsidRPr="00AF54B9" w:rsidRDefault="00ED55D9" w:rsidP="53BE0466">
      <w:pPr>
        <w:rPr>
          <w:rFonts w:ascii="Arial" w:hAnsi="Arial" w:cs="Arial"/>
          <w:b/>
          <w:bCs/>
          <w:u w:val="single"/>
        </w:rPr>
      </w:pPr>
      <w:r w:rsidRPr="53BE0466">
        <w:rPr>
          <w:rFonts w:ascii="Arial" w:hAnsi="Arial" w:cs="Arial"/>
          <w:b/>
          <w:bCs/>
          <w:u w:val="single"/>
        </w:rPr>
        <w:t xml:space="preserve">Assess to </w:t>
      </w:r>
      <w:r w:rsidR="00591D76" w:rsidRPr="53BE0466">
        <w:rPr>
          <w:rFonts w:ascii="Arial" w:hAnsi="Arial" w:cs="Arial"/>
          <w:b/>
          <w:bCs/>
          <w:u w:val="single"/>
        </w:rPr>
        <w:t xml:space="preserve">Internal </w:t>
      </w:r>
      <w:r w:rsidRPr="53BE0466">
        <w:rPr>
          <w:rFonts w:ascii="Arial" w:hAnsi="Arial" w:cs="Arial"/>
          <w:b/>
          <w:bCs/>
          <w:u w:val="single"/>
        </w:rPr>
        <w:t>Vacancies prior to completing the EPA</w:t>
      </w:r>
      <w:r w:rsidR="006C4729">
        <w:rPr>
          <w:rFonts w:ascii="Arial" w:hAnsi="Arial" w:cs="Arial"/>
          <w:b/>
          <w:bCs/>
          <w:u w:val="single"/>
        </w:rPr>
        <w:t>:</w:t>
      </w:r>
    </w:p>
    <w:p w14:paraId="1DB43137" w14:textId="417FB501" w:rsidR="0048329A" w:rsidRDefault="005543AB" w:rsidP="2EBFE1E4">
      <w:pPr>
        <w:rPr>
          <w:rFonts w:ascii="Arial" w:hAnsi="Arial" w:cs="Arial"/>
        </w:rPr>
      </w:pPr>
      <w:r w:rsidRPr="26BC775A">
        <w:rPr>
          <w:rFonts w:ascii="Arial" w:hAnsi="Arial" w:cs="Arial"/>
        </w:rPr>
        <w:t>Apprenticeships are</w:t>
      </w:r>
      <w:r w:rsidR="00ED55D9" w:rsidRPr="26BC775A">
        <w:rPr>
          <w:rFonts w:ascii="Arial" w:hAnsi="Arial" w:cs="Arial"/>
        </w:rPr>
        <w:t xml:space="preserve"> learning contracts and the aim is to provide the apprentice with quality training and support. Therefore, they are </w:t>
      </w:r>
      <w:r w:rsidR="00802788" w:rsidRPr="26BC775A">
        <w:rPr>
          <w:rFonts w:ascii="Arial" w:hAnsi="Arial" w:cs="Arial"/>
        </w:rPr>
        <w:t>only</w:t>
      </w:r>
      <w:r w:rsidR="00ED55D9" w:rsidRPr="26BC775A">
        <w:rPr>
          <w:rFonts w:ascii="Arial" w:hAnsi="Arial" w:cs="Arial"/>
        </w:rPr>
        <w:t xml:space="preserve"> eligible to apply for internal vacancies prior to </w:t>
      </w:r>
      <w:r w:rsidR="007B2D5C" w:rsidRPr="26BC775A">
        <w:rPr>
          <w:rFonts w:ascii="Arial" w:hAnsi="Arial" w:cs="Arial"/>
        </w:rPr>
        <w:t>their access to redeployment (see above)</w:t>
      </w:r>
      <w:r w:rsidR="00802788" w:rsidRPr="26BC775A">
        <w:rPr>
          <w:rFonts w:ascii="Arial" w:hAnsi="Arial" w:cs="Arial"/>
        </w:rPr>
        <w:t xml:space="preserve"> after they have completed at least 9 months in their current apprenticeship programme</w:t>
      </w:r>
      <w:r w:rsidR="0634398C" w:rsidRPr="26BC775A">
        <w:rPr>
          <w:rFonts w:ascii="Arial" w:hAnsi="Arial" w:cs="Arial"/>
        </w:rPr>
        <w:t xml:space="preserve">; are </w:t>
      </w:r>
      <w:r w:rsidR="1B9A0033" w:rsidRPr="26BC775A">
        <w:rPr>
          <w:rFonts w:ascii="Arial" w:hAnsi="Arial" w:cs="Arial"/>
        </w:rPr>
        <w:t>not subject to any disciplinary/attendance procedures</w:t>
      </w:r>
      <w:r w:rsidR="0C9ACFF0" w:rsidRPr="26BC775A">
        <w:rPr>
          <w:rFonts w:ascii="Arial" w:hAnsi="Arial" w:cs="Arial"/>
        </w:rPr>
        <w:t xml:space="preserve">; </w:t>
      </w:r>
      <w:r w:rsidR="4A38EB2B" w:rsidRPr="26BC775A">
        <w:rPr>
          <w:rFonts w:ascii="Arial" w:hAnsi="Arial" w:cs="Arial"/>
        </w:rPr>
        <w:t xml:space="preserve">are on target with their learning </w:t>
      </w:r>
      <w:r w:rsidR="0C9ACFF0" w:rsidRPr="26BC775A">
        <w:rPr>
          <w:rFonts w:ascii="Arial" w:hAnsi="Arial" w:cs="Arial"/>
        </w:rPr>
        <w:t>and</w:t>
      </w:r>
      <w:r w:rsidR="52DDEEF6" w:rsidRPr="26BC775A">
        <w:rPr>
          <w:rFonts w:ascii="Arial" w:hAnsi="Arial" w:cs="Arial"/>
        </w:rPr>
        <w:t xml:space="preserve"> </w:t>
      </w:r>
      <w:r w:rsidR="52DDEEF6" w:rsidRPr="26BC775A">
        <w:rPr>
          <w:rFonts w:ascii="Arial" w:hAnsi="Arial" w:cs="Arial"/>
          <w:b/>
          <w:bCs/>
        </w:rPr>
        <w:t>have</w:t>
      </w:r>
      <w:r w:rsidR="410B21CF" w:rsidRPr="26BC775A">
        <w:rPr>
          <w:rFonts w:ascii="Arial" w:hAnsi="Arial" w:cs="Arial"/>
          <w:b/>
          <w:bCs/>
        </w:rPr>
        <w:t xml:space="preserve"> </w:t>
      </w:r>
      <w:r w:rsidR="7AEC72CB" w:rsidRPr="26BC775A">
        <w:rPr>
          <w:rFonts w:ascii="Arial" w:hAnsi="Arial" w:cs="Arial"/>
          <w:b/>
          <w:bCs/>
        </w:rPr>
        <w:t>permission to apply from the apprenticeship team</w:t>
      </w:r>
      <w:r w:rsidR="160F44D9" w:rsidRPr="26BC775A">
        <w:rPr>
          <w:rFonts w:ascii="Arial" w:hAnsi="Arial" w:cs="Arial"/>
        </w:rPr>
        <w:t>.</w:t>
      </w:r>
      <w:r w:rsidR="35105D85" w:rsidRPr="26BC775A">
        <w:rPr>
          <w:rFonts w:ascii="Arial" w:hAnsi="Arial" w:cs="Arial"/>
        </w:rPr>
        <w:t xml:space="preserve">  It is expected that the apprentice will discuss with any recruiting manager the need to continue to complete their apprenticeshi</w:t>
      </w:r>
      <w:r w:rsidR="09606831" w:rsidRPr="26BC775A">
        <w:rPr>
          <w:rFonts w:ascii="Arial" w:hAnsi="Arial" w:cs="Arial"/>
        </w:rPr>
        <w:t>p</w:t>
      </w:r>
      <w:r w:rsidR="69370CEB" w:rsidRPr="26BC775A">
        <w:rPr>
          <w:rFonts w:ascii="Arial" w:hAnsi="Arial" w:cs="Arial"/>
        </w:rPr>
        <w:t xml:space="preserve"> and seek their agreement. P</w:t>
      </w:r>
      <w:r w:rsidR="09606831" w:rsidRPr="26BC775A">
        <w:rPr>
          <w:rFonts w:ascii="Arial" w:hAnsi="Arial" w:cs="Arial"/>
        </w:rPr>
        <w:t>art of</w:t>
      </w:r>
      <w:r w:rsidR="61C9AC91" w:rsidRPr="26BC775A">
        <w:rPr>
          <w:rFonts w:ascii="Arial" w:hAnsi="Arial" w:cs="Arial"/>
        </w:rPr>
        <w:t xml:space="preserve"> the apprentice’s</w:t>
      </w:r>
      <w:r w:rsidR="09606831" w:rsidRPr="26BC775A">
        <w:rPr>
          <w:rFonts w:ascii="Arial" w:hAnsi="Arial" w:cs="Arial"/>
        </w:rPr>
        <w:t xml:space="preserve"> objectives during the assessment and induction period</w:t>
      </w:r>
      <w:r w:rsidR="21755BB9" w:rsidRPr="26BC775A">
        <w:rPr>
          <w:rFonts w:ascii="Arial" w:hAnsi="Arial" w:cs="Arial"/>
        </w:rPr>
        <w:t xml:space="preserve"> of the new post</w:t>
      </w:r>
      <w:r w:rsidR="09606831" w:rsidRPr="26BC775A">
        <w:rPr>
          <w:rFonts w:ascii="Arial" w:hAnsi="Arial" w:cs="Arial"/>
        </w:rPr>
        <w:t xml:space="preserve"> should </w:t>
      </w:r>
      <w:proofErr w:type="gramStart"/>
      <w:r w:rsidR="09606831" w:rsidRPr="26BC775A">
        <w:rPr>
          <w:rFonts w:ascii="Arial" w:hAnsi="Arial" w:cs="Arial"/>
        </w:rPr>
        <w:t>take</w:t>
      </w:r>
      <w:r w:rsidR="09E49A53" w:rsidRPr="26BC775A">
        <w:rPr>
          <w:rFonts w:ascii="Arial" w:hAnsi="Arial" w:cs="Arial"/>
        </w:rPr>
        <w:t xml:space="preserve"> into account</w:t>
      </w:r>
      <w:proofErr w:type="gramEnd"/>
      <w:r w:rsidR="09E49A53" w:rsidRPr="26BC775A">
        <w:rPr>
          <w:rFonts w:ascii="Arial" w:hAnsi="Arial" w:cs="Arial"/>
        </w:rPr>
        <w:t xml:space="preserve"> the</w:t>
      </w:r>
      <w:r w:rsidR="67A36B9D" w:rsidRPr="26BC775A">
        <w:rPr>
          <w:rFonts w:ascii="Arial" w:hAnsi="Arial" w:cs="Arial"/>
        </w:rPr>
        <w:t xml:space="preserve"> learner’s</w:t>
      </w:r>
      <w:r w:rsidR="09E49A53" w:rsidRPr="26BC775A">
        <w:rPr>
          <w:rFonts w:ascii="Arial" w:hAnsi="Arial" w:cs="Arial"/>
        </w:rPr>
        <w:t xml:space="preserve"> attendance </w:t>
      </w:r>
      <w:r w:rsidR="6F6AB4DA" w:rsidRPr="26BC775A">
        <w:rPr>
          <w:rFonts w:ascii="Arial" w:hAnsi="Arial" w:cs="Arial"/>
        </w:rPr>
        <w:t xml:space="preserve">with the training provider </w:t>
      </w:r>
      <w:r w:rsidR="09E49A53" w:rsidRPr="26BC775A">
        <w:rPr>
          <w:rFonts w:ascii="Arial" w:hAnsi="Arial" w:cs="Arial"/>
        </w:rPr>
        <w:t>and learning progres</w:t>
      </w:r>
      <w:r w:rsidR="497B61EA" w:rsidRPr="26BC775A">
        <w:rPr>
          <w:rFonts w:ascii="Arial" w:hAnsi="Arial" w:cs="Arial"/>
        </w:rPr>
        <w:t>s</w:t>
      </w:r>
      <w:r w:rsidR="09E49A53" w:rsidRPr="26BC775A">
        <w:rPr>
          <w:rFonts w:ascii="Arial" w:hAnsi="Arial" w:cs="Arial"/>
        </w:rPr>
        <w:t xml:space="preserve"> </w:t>
      </w:r>
      <w:r w:rsidR="700C6BF9" w:rsidRPr="26BC775A">
        <w:rPr>
          <w:rFonts w:ascii="Arial" w:hAnsi="Arial" w:cs="Arial"/>
        </w:rPr>
        <w:t>towards their apprenticeship.</w:t>
      </w:r>
      <w:r w:rsidR="06E4DEED" w:rsidRPr="26BC775A">
        <w:rPr>
          <w:rFonts w:ascii="Arial" w:hAnsi="Arial" w:cs="Arial"/>
        </w:rPr>
        <w:t xml:space="preserve"> Beyond the Induction and Assessment period the manager should continue to monitor learner progress.</w:t>
      </w:r>
    </w:p>
    <w:p w14:paraId="1167C89B" w14:textId="7C95899B" w:rsidR="002C10B8" w:rsidRPr="006C4729" w:rsidRDefault="002C10B8" w:rsidP="00E52D34">
      <w:pPr>
        <w:rPr>
          <w:rFonts w:ascii="Arial" w:hAnsi="Arial" w:cs="Arial"/>
          <w:b/>
          <w:bCs/>
          <w:u w:val="single"/>
        </w:rPr>
      </w:pPr>
      <w:r w:rsidRPr="006C4729">
        <w:rPr>
          <w:rFonts w:ascii="Arial" w:hAnsi="Arial" w:cs="Arial"/>
          <w:b/>
          <w:bCs/>
          <w:u w:val="single"/>
        </w:rPr>
        <w:t>Extensions</w:t>
      </w:r>
      <w:r w:rsidR="006C4729">
        <w:rPr>
          <w:rFonts w:ascii="Arial" w:hAnsi="Arial" w:cs="Arial"/>
          <w:b/>
          <w:bCs/>
          <w:u w:val="single"/>
        </w:rPr>
        <w:t>:</w:t>
      </w:r>
    </w:p>
    <w:p w14:paraId="7DE5C6B6" w14:textId="441F2D97" w:rsidR="003E18E8" w:rsidRDefault="002C10B8">
      <w:pPr>
        <w:rPr>
          <w:rFonts w:ascii="Arial" w:hAnsi="Arial" w:cs="Arial"/>
        </w:rPr>
      </w:pPr>
      <w:r w:rsidRPr="001A53C1">
        <w:rPr>
          <w:rFonts w:ascii="Arial" w:hAnsi="Arial" w:cs="Arial"/>
        </w:rPr>
        <w:t xml:space="preserve">Extensions will only be given in </w:t>
      </w:r>
      <w:r w:rsidR="00823EA8" w:rsidRPr="001A53C1">
        <w:rPr>
          <w:rFonts w:ascii="Arial" w:hAnsi="Arial" w:cs="Arial"/>
        </w:rPr>
        <w:t>exceptional circumstances</w:t>
      </w:r>
      <w:r w:rsidR="00D3243E" w:rsidRPr="001A53C1">
        <w:rPr>
          <w:rFonts w:ascii="Arial" w:hAnsi="Arial" w:cs="Arial"/>
        </w:rPr>
        <w:t xml:space="preserve"> </w:t>
      </w:r>
      <w:r w:rsidR="006C7DC7" w:rsidRPr="001A53C1">
        <w:rPr>
          <w:rFonts w:ascii="Arial" w:hAnsi="Arial" w:cs="Arial"/>
        </w:rPr>
        <w:t>and</w:t>
      </w:r>
      <w:r w:rsidR="00823EA8" w:rsidRPr="001A53C1">
        <w:rPr>
          <w:rFonts w:ascii="Arial" w:hAnsi="Arial" w:cs="Arial"/>
        </w:rPr>
        <w:t xml:space="preserve"> in line with the fixed term contract guidance</w:t>
      </w:r>
      <w:r w:rsidR="006C7DC7" w:rsidRPr="001A53C1">
        <w:rPr>
          <w:rFonts w:ascii="Arial" w:hAnsi="Arial" w:cs="Arial"/>
        </w:rPr>
        <w:t xml:space="preserve">. We expect staff to complete their </w:t>
      </w:r>
      <w:r w:rsidR="00092844" w:rsidRPr="001A53C1">
        <w:rPr>
          <w:rFonts w:ascii="Arial" w:hAnsi="Arial" w:cs="Arial"/>
        </w:rPr>
        <w:t>apprenticeship</w:t>
      </w:r>
      <w:r w:rsidR="006C7DC7" w:rsidRPr="001A53C1">
        <w:rPr>
          <w:rFonts w:ascii="Arial" w:hAnsi="Arial" w:cs="Arial"/>
        </w:rPr>
        <w:t xml:space="preserve"> in the </w:t>
      </w:r>
      <w:r w:rsidR="00697604" w:rsidRPr="001A53C1">
        <w:rPr>
          <w:rFonts w:ascii="Arial" w:hAnsi="Arial" w:cs="Arial"/>
        </w:rPr>
        <w:t>duration decided at the outset of their programme.</w:t>
      </w:r>
    </w:p>
    <w:p w14:paraId="7B24E287" w14:textId="51134BBB" w:rsidR="009901FB" w:rsidRDefault="009901FB">
      <w:pPr>
        <w:rPr>
          <w:rFonts w:ascii="Arial" w:hAnsi="Arial" w:cs="Arial"/>
        </w:rPr>
      </w:pPr>
      <w:r>
        <w:rPr>
          <w:rFonts w:ascii="Arial" w:hAnsi="Arial" w:cs="Arial"/>
        </w:rPr>
        <w:br w:type="page"/>
      </w:r>
    </w:p>
    <w:p w14:paraId="147B83D2" w14:textId="77777777" w:rsidR="009901FB" w:rsidRDefault="009901FB" w:rsidP="009901FB">
      <w:pPr>
        <w:pStyle w:val="Header"/>
        <w:rPr>
          <w:rFonts w:ascii="Arial" w:hAnsi="Arial" w:cs="Arial"/>
          <w:szCs w:val="24"/>
        </w:rPr>
      </w:pPr>
      <w:r>
        <w:rPr>
          <w:rFonts w:ascii="Arial" w:hAnsi="Arial" w:cs="Arial"/>
          <w:szCs w:val="24"/>
        </w:rPr>
        <w:lastRenderedPageBreak/>
        <w:t>Template Letter Ending Apprenticeship Contract</w:t>
      </w:r>
    </w:p>
    <w:p w14:paraId="0D312962" w14:textId="77777777" w:rsidR="009901FB" w:rsidRDefault="009901FB" w:rsidP="009901FB">
      <w:pPr>
        <w:pStyle w:val="Header"/>
        <w:rPr>
          <w:rFonts w:ascii="Arial" w:hAnsi="Arial" w:cs="Arial"/>
          <w:szCs w:val="24"/>
        </w:rPr>
      </w:pPr>
    </w:p>
    <w:p w14:paraId="64047639" w14:textId="617CD62B" w:rsidR="009901FB" w:rsidRDefault="009901FB" w:rsidP="009901FB">
      <w:pPr>
        <w:pStyle w:val="Header"/>
        <w:rPr>
          <w:rFonts w:ascii="Arial" w:hAnsi="Arial" w:cs="Arial"/>
          <w:szCs w:val="24"/>
        </w:rPr>
      </w:pPr>
      <w:r w:rsidRPr="00BD36B7">
        <w:rPr>
          <w:rFonts w:ascii="Arial" w:hAnsi="Arial" w:cs="Arial"/>
          <w:szCs w:val="24"/>
        </w:rPr>
        <w:t>Dear</w:t>
      </w:r>
      <w:r>
        <w:rPr>
          <w:rFonts w:ascii="Arial" w:hAnsi="Arial" w:cs="Arial"/>
          <w:szCs w:val="24"/>
        </w:rPr>
        <w:t xml:space="preserve"> *******, </w:t>
      </w:r>
    </w:p>
    <w:p w14:paraId="1A38543B" w14:textId="77777777" w:rsidR="009901FB" w:rsidRDefault="009901FB" w:rsidP="009901FB">
      <w:pPr>
        <w:pStyle w:val="Header"/>
        <w:rPr>
          <w:rFonts w:ascii="Arial" w:hAnsi="Arial" w:cs="Arial"/>
          <w:szCs w:val="24"/>
        </w:rPr>
      </w:pPr>
    </w:p>
    <w:p w14:paraId="007FC6FF" w14:textId="5CBD59F5" w:rsidR="009901FB" w:rsidRPr="009901FB" w:rsidRDefault="009901FB" w:rsidP="009901FB">
      <w:pPr>
        <w:tabs>
          <w:tab w:val="center" w:pos="4153"/>
          <w:tab w:val="right" w:pos="8306"/>
        </w:tabs>
        <w:rPr>
          <w:rFonts w:ascii="Arial" w:hAnsi="Arial"/>
          <w:b/>
        </w:rPr>
      </w:pPr>
      <w:r w:rsidRPr="009979BA">
        <w:rPr>
          <w:rFonts w:ascii="Arial" w:hAnsi="Arial"/>
          <w:b/>
        </w:rPr>
        <w:t>Re: End of Fixed-term Apprentice Contract</w:t>
      </w:r>
      <w:r w:rsidRPr="009979BA">
        <w:rPr>
          <w:rFonts w:ascii="Arial" w:hAnsi="Arial"/>
        </w:rPr>
        <w:tab/>
      </w:r>
    </w:p>
    <w:p w14:paraId="7ED261F2" w14:textId="732A0A7F" w:rsidR="009901FB" w:rsidRPr="009979BA" w:rsidRDefault="009901FB" w:rsidP="009901FB">
      <w:pPr>
        <w:tabs>
          <w:tab w:val="center" w:pos="4153"/>
          <w:tab w:val="right" w:pos="8306"/>
        </w:tabs>
        <w:rPr>
          <w:rFonts w:ascii="Arial" w:hAnsi="Arial"/>
        </w:rPr>
      </w:pPr>
      <w:r w:rsidRPr="009979BA">
        <w:rPr>
          <w:rFonts w:ascii="Arial" w:hAnsi="Arial"/>
        </w:rPr>
        <w:t xml:space="preserve">We met on the </w:t>
      </w:r>
      <w:r>
        <w:rPr>
          <w:rFonts w:ascii="Arial" w:hAnsi="Arial"/>
        </w:rPr>
        <w:t>****</w:t>
      </w:r>
      <w:r w:rsidRPr="009979BA">
        <w:rPr>
          <w:rFonts w:ascii="Arial" w:hAnsi="Arial"/>
        </w:rPr>
        <w:t xml:space="preserve"> to discuss the intention to end your Apprentice fixed-term contract on the </w:t>
      </w:r>
      <w:r>
        <w:rPr>
          <w:rFonts w:ascii="Arial" w:hAnsi="Arial"/>
        </w:rPr>
        <w:t>*****</w:t>
      </w:r>
      <w:r w:rsidRPr="009979BA">
        <w:rPr>
          <w:rFonts w:ascii="Arial" w:hAnsi="Arial"/>
        </w:rPr>
        <w:t xml:space="preserve">, I explained the reasons for ending your contract on this date, which is as per the terms and conditions of your Apprenticeship Contract issued on the </w:t>
      </w:r>
      <w:r>
        <w:rPr>
          <w:rFonts w:ascii="Arial" w:hAnsi="Arial"/>
        </w:rPr>
        <w:t>****</w:t>
      </w:r>
    </w:p>
    <w:p w14:paraId="104488CA" w14:textId="043AF414" w:rsidR="009901FB" w:rsidRPr="009979BA" w:rsidRDefault="009901FB" w:rsidP="009901FB">
      <w:pPr>
        <w:tabs>
          <w:tab w:val="center" w:pos="4153"/>
          <w:tab w:val="right" w:pos="8306"/>
        </w:tabs>
        <w:rPr>
          <w:rFonts w:ascii="Arial" w:hAnsi="Arial"/>
        </w:rPr>
      </w:pPr>
      <w:r w:rsidRPr="009979BA">
        <w:rPr>
          <w:rFonts w:ascii="Arial" w:hAnsi="Arial"/>
        </w:rPr>
        <w:t xml:space="preserve">Therefore, your last day of employment will be the </w:t>
      </w:r>
      <w:r>
        <w:rPr>
          <w:rFonts w:ascii="Arial" w:hAnsi="Arial"/>
        </w:rPr>
        <w:t>********</w:t>
      </w:r>
      <w:r w:rsidRPr="009979BA">
        <w:rPr>
          <w:rFonts w:ascii="Arial" w:hAnsi="Arial"/>
        </w:rPr>
        <w:t xml:space="preserve">. Please ensure that you have taken any outstanding leave due to you before your end date. </w:t>
      </w:r>
    </w:p>
    <w:p w14:paraId="30E4C8B1" w14:textId="6308A3C5" w:rsidR="009901FB" w:rsidRPr="009979BA" w:rsidRDefault="009901FB" w:rsidP="009901FB">
      <w:pPr>
        <w:tabs>
          <w:tab w:val="center" w:pos="4153"/>
          <w:tab w:val="right" w:pos="8306"/>
        </w:tabs>
        <w:rPr>
          <w:rFonts w:ascii="Arial" w:hAnsi="Arial"/>
        </w:rPr>
      </w:pPr>
      <w:r w:rsidRPr="009979BA">
        <w:rPr>
          <w:rFonts w:ascii="Arial" w:hAnsi="Arial"/>
        </w:rPr>
        <w:t xml:space="preserve">If you wish to </w:t>
      </w:r>
      <w:r>
        <w:rPr>
          <w:rFonts w:ascii="Arial" w:hAnsi="Arial"/>
        </w:rPr>
        <w:t>discuss this further, please arrange</w:t>
      </w:r>
      <w:r w:rsidRPr="009979BA">
        <w:rPr>
          <w:rFonts w:ascii="Arial" w:hAnsi="Arial"/>
        </w:rPr>
        <w:t xml:space="preserve"> a meeting</w:t>
      </w:r>
      <w:r>
        <w:rPr>
          <w:rFonts w:ascii="Arial" w:hAnsi="Arial"/>
        </w:rPr>
        <w:t xml:space="preserve"> with me.</w:t>
      </w:r>
      <w:r w:rsidRPr="009979BA">
        <w:rPr>
          <w:rFonts w:ascii="Arial" w:hAnsi="Arial"/>
        </w:rPr>
        <w:t xml:space="preserve">  </w:t>
      </w:r>
    </w:p>
    <w:p w14:paraId="4F853151" w14:textId="040DCD2F" w:rsidR="009901FB" w:rsidRPr="009979BA" w:rsidRDefault="009901FB" w:rsidP="009901FB">
      <w:pPr>
        <w:tabs>
          <w:tab w:val="center" w:pos="4153"/>
          <w:tab w:val="right" w:pos="8306"/>
        </w:tabs>
        <w:rPr>
          <w:rFonts w:ascii="Arial" w:hAnsi="Arial"/>
        </w:rPr>
      </w:pPr>
      <w:r w:rsidRPr="0CED625B">
        <w:rPr>
          <w:rFonts w:ascii="Arial" w:hAnsi="Arial"/>
        </w:rPr>
        <w:t xml:space="preserve">You have the right to appeal against this decision.  Should you wish to appeal, please write to ****** (Acting / Director) of </w:t>
      </w:r>
      <w:r w:rsidR="00A735F8" w:rsidRPr="0CED625B">
        <w:rPr>
          <w:rFonts w:ascii="Arial" w:hAnsi="Arial"/>
        </w:rPr>
        <w:t xml:space="preserve">****** </w:t>
      </w:r>
      <w:r w:rsidRPr="0CED625B">
        <w:rPr>
          <w:rFonts w:ascii="Arial" w:hAnsi="Arial"/>
        </w:rPr>
        <w:t xml:space="preserve">within 7 calendar days of receipt of this letter. </w:t>
      </w:r>
    </w:p>
    <w:p w14:paraId="7C6B0505" w14:textId="27042AB0" w:rsidR="009901FB" w:rsidRPr="009979BA" w:rsidRDefault="009901FB" w:rsidP="009901FB">
      <w:pPr>
        <w:tabs>
          <w:tab w:val="center" w:pos="4153"/>
          <w:tab w:val="right" w:pos="8306"/>
        </w:tabs>
        <w:rPr>
          <w:rFonts w:ascii="Arial" w:hAnsi="Arial"/>
        </w:rPr>
      </w:pPr>
      <w:r w:rsidRPr="009979BA">
        <w:rPr>
          <w:rFonts w:ascii="Arial" w:hAnsi="Arial"/>
        </w:rPr>
        <w:t>Below you will find information of further companies that offer help and support with your job search or future choices</w:t>
      </w:r>
    </w:p>
    <w:p w14:paraId="6489BDEA" w14:textId="2BC2A8E0" w:rsidR="009901FB" w:rsidRPr="009979BA" w:rsidRDefault="009901FB" w:rsidP="009901FB">
      <w:pPr>
        <w:tabs>
          <w:tab w:val="center" w:pos="4153"/>
          <w:tab w:val="right" w:pos="8306"/>
        </w:tabs>
        <w:rPr>
          <w:rFonts w:ascii="Arial" w:hAnsi="Arial"/>
        </w:rPr>
      </w:pPr>
      <w:r w:rsidRPr="009979BA">
        <w:rPr>
          <w:rFonts w:ascii="Arial" w:hAnsi="Arial"/>
          <w:b/>
        </w:rPr>
        <w:t xml:space="preserve">Youth Enfield: </w:t>
      </w:r>
      <w:r w:rsidRPr="009979BA">
        <w:rPr>
          <w:rFonts w:ascii="Arial" w:hAnsi="Arial"/>
        </w:rPr>
        <w:t xml:space="preserve">Can support you with further career opportunities and can direct you </w:t>
      </w:r>
      <w:proofErr w:type="gramStart"/>
      <w:r w:rsidRPr="009979BA">
        <w:rPr>
          <w:rFonts w:ascii="Arial" w:hAnsi="Arial"/>
        </w:rPr>
        <w:t>to  a</w:t>
      </w:r>
      <w:proofErr w:type="gramEnd"/>
      <w:r w:rsidRPr="009979BA">
        <w:rPr>
          <w:rFonts w:ascii="Arial" w:hAnsi="Arial"/>
        </w:rPr>
        <w:t xml:space="preserve"> range of positive programmes to get into employment for young people aged 16-19 and up to 25 for young people with learning difficulties or disabilities Further details can be found on their website: </w:t>
      </w:r>
      <w:hyperlink r:id="rId44" w:history="1">
        <w:r w:rsidRPr="009979BA">
          <w:rPr>
            <w:rFonts w:ascii="Arial" w:hAnsi="Arial"/>
            <w:color w:val="0000FF"/>
            <w:u w:val="single"/>
          </w:rPr>
          <w:t>https://new.enfield.gov.uk/youth/</w:t>
        </w:r>
      </w:hyperlink>
      <w:r w:rsidRPr="009979BA">
        <w:rPr>
          <w:rFonts w:ascii="Arial" w:hAnsi="Arial"/>
        </w:rPr>
        <w:t xml:space="preserve">  </w:t>
      </w:r>
    </w:p>
    <w:p w14:paraId="3C86D76D" w14:textId="5E803D75" w:rsidR="009901FB" w:rsidRPr="00D44508" w:rsidRDefault="009901FB" w:rsidP="009901FB">
      <w:pPr>
        <w:tabs>
          <w:tab w:val="center" w:pos="4153"/>
          <w:tab w:val="right" w:pos="8306"/>
        </w:tabs>
        <w:rPr>
          <w:rFonts w:ascii="Arial" w:hAnsi="Arial"/>
        </w:rPr>
      </w:pPr>
      <w:r w:rsidRPr="009979BA">
        <w:rPr>
          <w:rFonts w:ascii="Arial" w:hAnsi="Arial"/>
          <w:b/>
        </w:rPr>
        <w:t xml:space="preserve">National Apprenticeship Service: </w:t>
      </w:r>
      <w:r w:rsidRPr="009979BA">
        <w:rPr>
          <w:rFonts w:ascii="Arial" w:hAnsi="Arial"/>
        </w:rPr>
        <w:t xml:space="preserve">NAS website offer online support to support CV’s and applications. The website also advertising all apprenticeship opportunities that are available locally and nationally. </w:t>
      </w:r>
      <w:hyperlink r:id="rId45" w:history="1">
        <w:r w:rsidRPr="009979BA">
          <w:rPr>
            <w:rFonts w:ascii="Arial" w:hAnsi="Arial"/>
            <w:color w:val="0000FF"/>
            <w:u w:val="single"/>
          </w:rPr>
          <w:t>https://www.apprenticeships.gov.uk/</w:t>
        </w:r>
      </w:hyperlink>
      <w:r w:rsidRPr="009979BA">
        <w:rPr>
          <w:rFonts w:ascii="Arial" w:hAnsi="Arial"/>
        </w:rPr>
        <w:t xml:space="preserve">  </w:t>
      </w:r>
    </w:p>
    <w:p w14:paraId="2167DC34" w14:textId="2A68140C" w:rsidR="009901FB" w:rsidRDefault="009901FB" w:rsidP="009901FB">
      <w:pPr>
        <w:tabs>
          <w:tab w:val="center" w:pos="4153"/>
          <w:tab w:val="right" w:pos="8306"/>
        </w:tabs>
        <w:rPr>
          <w:rFonts w:ascii="Arial" w:hAnsi="Arial"/>
        </w:rPr>
      </w:pPr>
      <w:proofErr w:type="spellStart"/>
      <w:r w:rsidRPr="00140EE1">
        <w:rPr>
          <w:rFonts w:ascii="Arial" w:hAnsi="Arial"/>
          <w:b/>
        </w:rPr>
        <w:t>JobsGoPublic</w:t>
      </w:r>
      <w:proofErr w:type="spellEnd"/>
      <w:r w:rsidRPr="00140EE1">
        <w:rPr>
          <w:rFonts w:ascii="Arial" w:hAnsi="Arial"/>
          <w:b/>
        </w:rPr>
        <w:t>:</w:t>
      </w:r>
      <w:r w:rsidRPr="00140EE1">
        <w:t xml:space="preserve"> </w:t>
      </w:r>
      <w:r w:rsidRPr="00140EE1">
        <w:rPr>
          <w:rFonts w:ascii="Arial" w:hAnsi="Arial"/>
        </w:rPr>
        <w:t>Find public sector jobs in local government, charity, education, housing &amp; more</w:t>
      </w:r>
      <w:r>
        <w:rPr>
          <w:rFonts w:ascii="Arial" w:hAnsi="Arial"/>
        </w:rPr>
        <w:t xml:space="preserve">: </w:t>
      </w:r>
      <w:hyperlink r:id="rId46" w:history="1">
        <w:r w:rsidRPr="007526AC">
          <w:rPr>
            <w:rStyle w:val="Hyperlink"/>
            <w:rFonts w:ascii="Arial" w:hAnsi="Arial"/>
          </w:rPr>
          <w:t>https://www.jobsgopublic.com/</w:t>
        </w:r>
      </w:hyperlink>
      <w:r>
        <w:rPr>
          <w:rFonts w:ascii="Arial" w:hAnsi="Arial"/>
        </w:rPr>
        <w:t xml:space="preserve"> </w:t>
      </w:r>
    </w:p>
    <w:p w14:paraId="28777981" w14:textId="5CE7D872" w:rsidR="009901FB" w:rsidRPr="009979BA" w:rsidRDefault="009901FB" w:rsidP="009901FB">
      <w:pPr>
        <w:tabs>
          <w:tab w:val="center" w:pos="4153"/>
          <w:tab w:val="right" w:pos="8306"/>
        </w:tabs>
        <w:rPr>
          <w:rFonts w:ascii="Arial" w:hAnsi="Arial"/>
        </w:rPr>
      </w:pPr>
      <w:r w:rsidRPr="009979BA">
        <w:rPr>
          <w:rFonts w:ascii="Arial" w:hAnsi="Arial"/>
        </w:rPr>
        <w:t xml:space="preserve">Finally, </w:t>
      </w:r>
      <w:r w:rsidR="00D44508">
        <w:rPr>
          <w:rFonts w:ascii="Arial" w:hAnsi="Arial"/>
        </w:rPr>
        <w:t xml:space="preserve">I </w:t>
      </w:r>
      <w:r w:rsidRPr="009979BA">
        <w:rPr>
          <w:rFonts w:ascii="Arial" w:hAnsi="Arial"/>
        </w:rPr>
        <w:t>wish you all the success in your future career and training goals</w:t>
      </w:r>
      <w:r w:rsidR="00D44508">
        <w:rPr>
          <w:rFonts w:ascii="Arial" w:hAnsi="Arial"/>
        </w:rPr>
        <w:t xml:space="preserve"> and thank you for your time working in the London Borough of Enfield</w:t>
      </w:r>
      <w:r w:rsidRPr="009979BA">
        <w:rPr>
          <w:rFonts w:ascii="Arial" w:hAnsi="Arial"/>
        </w:rPr>
        <w:t>.</w:t>
      </w:r>
    </w:p>
    <w:p w14:paraId="0A7D0FB3" w14:textId="77777777" w:rsidR="009901FB" w:rsidRPr="009979BA" w:rsidRDefault="009901FB" w:rsidP="009901FB">
      <w:pPr>
        <w:tabs>
          <w:tab w:val="center" w:pos="4153"/>
          <w:tab w:val="right" w:pos="8306"/>
        </w:tabs>
        <w:rPr>
          <w:rFonts w:ascii="Arial" w:hAnsi="Arial"/>
        </w:rPr>
      </w:pPr>
    </w:p>
    <w:p w14:paraId="50A100DF" w14:textId="1F4E7F23" w:rsidR="009901FB" w:rsidRPr="009979BA" w:rsidRDefault="009901FB" w:rsidP="009901FB">
      <w:pPr>
        <w:tabs>
          <w:tab w:val="center" w:pos="4153"/>
          <w:tab w:val="right" w:pos="8306"/>
        </w:tabs>
        <w:rPr>
          <w:rFonts w:ascii="Arial" w:hAnsi="Arial"/>
        </w:rPr>
      </w:pPr>
      <w:r w:rsidRPr="009979BA">
        <w:rPr>
          <w:rFonts w:ascii="Arial" w:hAnsi="Arial"/>
        </w:rPr>
        <w:t xml:space="preserve">Yours sincerely </w:t>
      </w:r>
    </w:p>
    <w:p w14:paraId="0195E742" w14:textId="77777777" w:rsidR="00D44508" w:rsidRDefault="00D44508" w:rsidP="009901FB">
      <w:pPr>
        <w:tabs>
          <w:tab w:val="center" w:pos="4153"/>
          <w:tab w:val="right" w:pos="8306"/>
        </w:tabs>
        <w:rPr>
          <w:rFonts w:ascii="Arial" w:hAnsi="Arial"/>
        </w:rPr>
      </w:pPr>
    </w:p>
    <w:p w14:paraId="74A38937" w14:textId="113A387E" w:rsidR="00D44508" w:rsidRDefault="00D44508" w:rsidP="009901FB">
      <w:pPr>
        <w:tabs>
          <w:tab w:val="center" w:pos="4153"/>
          <w:tab w:val="right" w:pos="8306"/>
        </w:tabs>
        <w:rPr>
          <w:rFonts w:ascii="Arial" w:hAnsi="Arial"/>
        </w:rPr>
      </w:pPr>
      <w:r>
        <w:rPr>
          <w:rFonts w:ascii="Arial" w:hAnsi="Arial"/>
        </w:rPr>
        <w:t>Name</w:t>
      </w:r>
    </w:p>
    <w:p w14:paraId="7B734C12" w14:textId="2DF29FE0" w:rsidR="00D44508" w:rsidRPr="00D44508" w:rsidRDefault="00D44508" w:rsidP="00D44508">
      <w:pPr>
        <w:tabs>
          <w:tab w:val="center" w:pos="4153"/>
          <w:tab w:val="right" w:pos="8306"/>
        </w:tabs>
        <w:rPr>
          <w:rFonts w:ascii="Arial" w:hAnsi="Arial"/>
        </w:rPr>
      </w:pPr>
      <w:r>
        <w:rPr>
          <w:rFonts w:ascii="Arial" w:hAnsi="Arial"/>
        </w:rPr>
        <w:t>******</w:t>
      </w:r>
      <w:r w:rsidR="009901FB">
        <w:rPr>
          <w:rFonts w:ascii="Arial" w:hAnsi="Arial"/>
        </w:rPr>
        <w:t xml:space="preserve"> Manage</w:t>
      </w:r>
      <w:r>
        <w:rPr>
          <w:rFonts w:ascii="Arial" w:hAnsi="Arial"/>
        </w:rPr>
        <w:t>r</w:t>
      </w:r>
    </w:p>
    <w:sectPr w:rsidR="00D44508" w:rsidRPr="00D44508" w:rsidSect="001C2795">
      <w:headerReference w:type="default" r:id="rId47"/>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8994F" w14:textId="77777777" w:rsidR="007A3068" w:rsidRDefault="007A3068" w:rsidP="00045CE6">
      <w:pPr>
        <w:spacing w:after="0" w:line="240" w:lineRule="auto"/>
      </w:pPr>
      <w:r>
        <w:separator/>
      </w:r>
    </w:p>
  </w:endnote>
  <w:endnote w:type="continuationSeparator" w:id="0">
    <w:p w14:paraId="6C97306A" w14:textId="77777777" w:rsidR="007A3068" w:rsidRDefault="007A3068" w:rsidP="00045CE6">
      <w:pPr>
        <w:spacing w:after="0" w:line="240" w:lineRule="auto"/>
      </w:pPr>
      <w:r>
        <w:continuationSeparator/>
      </w:r>
    </w:p>
  </w:endnote>
  <w:endnote w:type="continuationNotice" w:id="1">
    <w:p w14:paraId="6D6B57E7" w14:textId="77777777" w:rsidR="007A3068" w:rsidRDefault="007A3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1056871"/>
      <w:docPartObj>
        <w:docPartGallery w:val="Page Numbers (Bottom of Page)"/>
        <w:docPartUnique/>
      </w:docPartObj>
    </w:sdtPr>
    <w:sdtEndPr>
      <w:rPr>
        <w:noProof/>
      </w:rPr>
    </w:sdtEndPr>
    <w:sdtContent>
      <w:p w14:paraId="05AACDA9" w14:textId="77777777" w:rsidR="002F4FD7" w:rsidRDefault="002F4FD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4A08F02" w14:textId="77777777" w:rsidR="002F4FD7" w:rsidRDefault="002F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360DA" w14:textId="77777777" w:rsidR="007A3068" w:rsidRDefault="007A3068" w:rsidP="00045CE6">
      <w:pPr>
        <w:spacing w:after="0" w:line="240" w:lineRule="auto"/>
      </w:pPr>
      <w:r>
        <w:separator/>
      </w:r>
    </w:p>
  </w:footnote>
  <w:footnote w:type="continuationSeparator" w:id="0">
    <w:p w14:paraId="2B02BACA" w14:textId="77777777" w:rsidR="007A3068" w:rsidRDefault="007A3068" w:rsidP="00045CE6">
      <w:pPr>
        <w:spacing w:after="0" w:line="240" w:lineRule="auto"/>
      </w:pPr>
      <w:r>
        <w:continuationSeparator/>
      </w:r>
    </w:p>
  </w:footnote>
  <w:footnote w:type="continuationNotice" w:id="1">
    <w:p w14:paraId="6B3D9281" w14:textId="77777777" w:rsidR="007A3068" w:rsidRDefault="007A3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EDBBD" w14:textId="3F3860B1" w:rsidR="003A561B" w:rsidRDefault="003A561B">
    <w:pPr>
      <w:pStyle w:val="Header"/>
    </w:pPr>
    <w:r>
      <w:t>August 2020</w:t>
    </w:r>
  </w:p>
</w:hdr>
</file>

<file path=word/intelligence.xml><?xml version="1.0" encoding="utf-8"?>
<int:Intelligence xmlns:int="http://schemas.microsoft.com/office/intelligence/2019/intelligence">
  <int:IntelligenceSettings/>
  <int:Manifest>
    <int:ParagraphRange paragraphId="732720448" textId="1673456119" start="12" length="5" invalidationStart="12" invalidationLength="5" id="ZN5Behe1"/>
  </int:Manifest>
  <int:Observations>
    <int:Content id="ZN5Behe1">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36982"/>
    <w:multiLevelType w:val="hybridMultilevel"/>
    <w:tmpl w:val="C868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24127"/>
    <w:multiLevelType w:val="hybridMultilevel"/>
    <w:tmpl w:val="6122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0859"/>
    <w:multiLevelType w:val="hybridMultilevel"/>
    <w:tmpl w:val="006A365A"/>
    <w:lvl w:ilvl="0" w:tplc="AA9E00D8">
      <w:start w:val="1"/>
      <w:numFmt w:val="decimal"/>
      <w:lvlText w:val="%1."/>
      <w:lvlJc w:val="left"/>
      <w:pPr>
        <w:tabs>
          <w:tab w:val="num" w:pos="720"/>
        </w:tabs>
        <w:ind w:left="720" w:hanging="360"/>
      </w:pPr>
      <w:rPr>
        <w:rFonts w:hint="default"/>
        <w:sz w:val="20"/>
      </w:rPr>
    </w:lvl>
    <w:lvl w:ilvl="1" w:tplc="95846282" w:tentative="1">
      <w:start w:val="1"/>
      <w:numFmt w:val="bullet"/>
      <w:lvlText w:val="o"/>
      <w:lvlJc w:val="left"/>
      <w:pPr>
        <w:tabs>
          <w:tab w:val="num" w:pos="1440"/>
        </w:tabs>
        <w:ind w:left="1440" w:hanging="360"/>
      </w:pPr>
      <w:rPr>
        <w:rFonts w:ascii="Courier New" w:hAnsi="Courier New" w:hint="default"/>
        <w:sz w:val="20"/>
      </w:rPr>
    </w:lvl>
    <w:lvl w:ilvl="2" w:tplc="980A3F50" w:tentative="1">
      <w:start w:val="1"/>
      <w:numFmt w:val="bullet"/>
      <w:lvlText w:val=""/>
      <w:lvlJc w:val="left"/>
      <w:pPr>
        <w:tabs>
          <w:tab w:val="num" w:pos="2160"/>
        </w:tabs>
        <w:ind w:left="2160" w:hanging="360"/>
      </w:pPr>
      <w:rPr>
        <w:rFonts w:ascii="Wingdings" w:hAnsi="Wingdings" w:hint="default"/>
        <w:sz w:val="20"/>
      </w:rPr>
    </w:lvl>
    <w:lvl w:ilvl="3" w:tplc="448C430A" w:tentative="1">
      <w:start w:val="1"/>
      <w:numFmt w:val="bullet"/>
      <w:lvlText w:val=""/>
      <w:lvlJc w:val="left"/>
      <w:pPr>
        <w:tabs>
          <w:tab w:val="num" w:pos="2880"/>
        </w:tabs>
        <w:ind w:left="2880" w:hanging="360"/>
      </w:pPr>
      <w:rPr>
        <w:rFonts w:ascii="Wingdings" w:hAnsi="Wingdings" w:hint="default"/>
        <w:sz w:val="20"/>
      </w:rPr>
    </w:lvl>
    <w:lvl w:ilvl="4" w:tplc="2A72C7BA" w:tentative="1">
      <w:start w:val="1"/>
      <w:numFmt w:val="bullet"/>
      <w:lvlText w:val=""/>
      <w:lvlJc w:val="left"/>
      <w:pPr>
        <w:tabs>
          <w:tab w:val="num" w:pos="3600"/>
        </w:tabs>
        <w:ind w:left="3600" w:hanging="360"/>
      </w:pPr>
      <w:rPr>
        <w:rFonts w:ascii="Wingdings" w:hAnsi="Wingdings" w:hint="default"/>
        <w:sz w:val="20"/>
      </w:rPr>
    </w:lvl>
    <w:lvl w:ilvl="5" w:tplc="BE1E10E4" w:tentative="1">
      <w:start w:val="1"/>
      <w:numFmt w:val="bullet"/>
      <w:lvlText w:val=""/>
      <w:lvlJc w:val="left"/>
      <w:pPr>
        <w:tabs>
          <w:tab w:val="num" w:pos="4320"/>
        </w:tabs>
        <w:ind w:left="4320" w:hanging="360"/>
      </w:pPr>
      <w:rPr>
        <w:rFonts w:ascii="Wingdings" w:hAnsi="Wingdings" w:hint="default"/>
        <w:sz w:val="20"/>
      </w:rPr>
    </w:lvl>
    <w:lvl w:ilvl="6" w:tplc="64C417A8" w:tentative="1">
      <w:start w:val="1"/>
      <w:numFmt w:val="bullet"/>
      <w:lvlText w:val=""/>
      <w:lvlJc w:val="left"/>
      <w:pPr>
        <w:tabs>
          <w:tab w:val="num" w:pos="5040"/>
        </w:tabs>
        <w:ind w:left="5040" w:hanging="360"/>
      </w:pPr>
      <w:rPr>
        <w:rFonts w:ascii="Wingdings" w:hAnsi="Wingdings" w:hint="default"/>
        <w:sz w:val="20"/>
      </w:rPr>
    </w:lvl>
    <w:lvl w:ilvl="7" w:tplc="08420AEA" w:tentative="1">
      <w:start w:val="1"/>
      <w:numFmt w:val="bullet"/>
      <w:lvlText w:val=""/>
      <w:lvlJc w:val="left"/>
      <w:pPr>
        <w:tabs>
          <w:tab w:val="num" w:pos="5760"/>
        </w:tabs>
        <w:ind w:left="5760" w:hanging="360"/>
      </w:pPr>
      <w:rPr>
        <w:rFonts w:ascii="Wingdings" w:hAnsi="Wingdings" w:hint="default"/>
        <w:sz w:val="20"/>
      </w:rPr>
    </w:lvl>
    <w:lvl w:ilvl="8" w:tplc="FFC6E51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6101A"/>
    <w:multiLevelType w:val="hybridMultilevel"/>
    <w:tmpl w:val="9782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6537C"/>
    <w:multiLevelType w:val="hybridMultilevel"/>
    <w:tmpl w:val="95E607D4"/>
    <w:lvl w:ilvl="0" w:tplc="A5821168">
      <w:start w:val="1"/>
      <w:numFmt w:val="decimal"/>
      <w:lvlText w:val="%1."/>
      <w:lvlJc w:val="left"/>
      <w:pPr>
        <w:ind w:left="820" w:hanging="360"/>
      </w:pPr>
      <w:rPr>
        <w:rFonts w:ascii="Arial" w:hAnsi="Arial" w:cs="Arial" w:hint="default"/>
      </w:rPr>
    </w:lvl>
    <w:lvl w:ilvl="1" w:tplc="08090019">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112F5A0C"/>
    <w:multiLevelType w:val="hybridMultilevel"/>
    <w:tmpl w:val="E29C3E3E"/>
    <w:lvl w:ilvl="0" w:tplc="551EE4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A1544"/>
    <w:multiLevelType w:val="hybridMultilevel"/>
    <w:tmpl w:val="F470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B2F96"/>
    <w:multiLevelType w:val="hybridMultilevel"/>
    <w:tmpl w:val="006A365A"/>
    <w:lvl w:ilvl="0" w:tplc="0F0A429E">
      <w:start w:val="1"/>
      <w:numFmt w:val="decimal"/>
      <w:lvlText w:val="%1."/>
      <w:lvlJc w:val="left"/>
      <w:pPr>
        <w:tabs>
          <w:tab w:val="num" w:pos="720"/>
        </w:tabs>
        <w:ind w:left="720" w:hanging="360"/>
      </w:pPr>
      <w:rPr>
        <w:rFonts w:hint="default"/>
        <w:sz w:val="20"/>
      </w:rPr>
    </w:lvl>
    <w:lvl w:ilvl="1" w:tplc="216C87BA" w:tentative="1">
      <w:start w:val="1"/>
      <w:numFmt w:val="bullet"/>
      <w:lvlText w:val="o"/>
      <w:lvlJc w:val="left"/>
      <w:pPr>
        <w:tabs>
          <w:tab w:val="num" w:pos="1440"/>
        </w:tabs>
        <w:ind w:left="1440" w:hanging="360"/>
      </w:pPr>
      <w:rPr>
        <w:rFonts w:ascii="Courier New" w:hAnsi="Courier New" w:hint="default"/>
        <w:sz w:val="20"/>
      </w:rPr>
    </w:lvl>
    <w:lvl w:ilvl="2" w:tplc="57C820CA" w:tentative="1">
      <w:start w:val="1"/>
      <w:numFmt w:val="bullet"/>
      <w:lvlText w:val=""/>
      <w:lvlJc w:val="left"/>
      <w:pPr>
        <w:tabs>
          <w:tab w:val="num" w:pos="2160"/>
        </w:tabs>
        <w:ind w:left="2160" w:hanging="360"/>
      </w:pPr>
      <w:rPr>
        <w:rFonts w:ascii="Wingdings" w:hAnsi="Wingdings" w:hint="default"/>
        <w:sz w:val="20"/>
      </w:rPr>
    </w:lvl>
    <w:lvl w:ilvl="3" w:tplc="66FADD92" w:tentative="1">
      <w:start w:val="1"/>
      <w:numFmt w:val="bullet"/>
      <w:lvlText w:val=""/>
      <w:lvlJc w:val="left"/>
      <w:pPr>
        <w:tabs>
          <w:tab w:val="num" w:pos="2880"/>
        </w:tabs>
        <w:ind w:left="2880" w:hanging="360"/>
      </w:pPr>
      <w:rPr>
        <w:rFonts w:ascii="Wingdings" w:hAnsi="Wingdings" w:hint="default"/>
        <w:sz w:val="20"/>
      </w:rPr>
    </w:lvl>
    <w:lvl w:ilvl="4" w:tplc="E9808500" w:tentative="1">
      <w:start w:val="1"/>
      <w:numFmt w:val="bullet"/>
      <w:lvlText w:val=""/>
      <w:lvlJc w:val="left"/>
      <w:pPr>
        <w:tabs>
          <w:tab w:val="num" w:pos="3600"/>
        </w:tabs>
        <w:ind w:left="3600" w:hanging="360"/>
      </w:pPr>
      <w:rPr>
        <w:rFonts w:ascii="Wingdings" w:hAnsi="Wingdings" w:hint="default"/>
        <w:sz w:val="20"/>
      </w:rPr>
    </w:lvl>
    <w:lvl w:ilvl="5" w:tplc="F18AEDB6" w:tentative="1">
      <w:start w:val="1"/>
      <w:numFmt w:val="bullet"/>
      <w:lvlText w:val=""/>
      <w:lvlJc w:val="left"/>
      <w:pPr>
        <w:tabs>
          <w:tab w:val="num" w:pos="4320"/>
        </w:tabs>
        <w:ind w:left="4320" w:hanging="360"/>
      </w:pPr>
      <w:rPr>
        <w:rFonts w:ascii="Wingdings" w:hAnsi="Wingdings" w:hint="default"/>
        <w:sz w:val="20"/>
      </w:rPr>
    </w:lvl>
    <w:lvl w:ilvl="6" w:tplc="2354BDC8" w:tentative="1">
      <w:start w:val="1"/>
      <w:numFmt w:val="bullet"/>
      <w:lvlText w:val=""/>
      <w:lvlJc w:val="left"/>
      <w:pPr>
        <w:tabs>
          <w:tab w:val="num" w:pos="5040"/>
        </w:tabs>
        <w:ind w:left="5040" w:hanging="360"/>
      </w:pPr>
      <w:rPr>
        <w:rFonts w:ascii="Wingdings" w:hAnsi="Wingdings" w:hint="default"/>
        <w:sz w:val="20"/>
      </w:rPr>
    </w:lvl>
    <w:lvl w:ilvl="7" w:tplc="20A0183A" w:tentative="1">
      <w:start w:val="1"/>
      <w:numFmt w:val="bullet"/>
      <w:lvlText w:val=""/>
      <w:lvlJc w:val="left"/>
      <w:pPr>
        <w:tabs>
          <w:tab w:val="num" w:pos="5760"/>
        </w:tabs>
        <w:ind w:left="5760" w:hanging="360"/>
      </w:pPr>
      <w:rPr>
        <w:rFonts w:ascii="Wingdings" w:hAnsi="Wingdings" w:hint="default"/>
        <w:sz w:val="20"/>
      </w:rPr>
    </w:lvl>
    <w:lvl w:ilvl="8" w:tplc="B31A7A2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B3D75"/>
    <w:multiLevelType w:val="hybridMultilevel"/>
    <w:tmpl w:val="FD9A9284"/>
    <w:lvl w:ilvl="0" w:tplc="F3A0F1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47C18"/>
    <w:multiLevelType w:val="hybridMultilevel"/>
    <w:tmpl w:val="006A365A"/>
    <w:lvl w:ilvl="0" w:tplc="EA46305C">
      <w:start w:val="1"/>
      <w:numFmt w:val="decimal"/>
      <w:lvlText w:val="%1."/>
      <w:lvlJc w:val="left"/>
      <w:pPr>
        <w:tabs>
          <w:tab w:val="num" w:pos="720"/>
        </w:tabs>
        <w:ind w:left="720" w:hanging="360"/>
      </w:pPr>
      <w:rPr>
        <w:rFonts w:hint="default"/>
        <w:sz w:val="20"/>
      </w:rPr>
    </w:lvl>
    <w:lvl w:ilvl="1" w:tplc="B5B6BE8A" w:tentative="1">
      <w:start w:val="1"/>
      <w:numFmt w:val="bullet"/>
      <w:lvlText w:val="o"/>
      <w:lvlJc w:val="left"/>
      <w:pPr>
        <w:tabs>
          <w:tab w:val="num" w:pos="1440"/>
        </w:tabs>
        <w:ind w:left="1440" w:hanging="360"/>
      </w:pPr>
      <w:rPr>
        <w:rFonts w:ascii="Courier New" w:hAnsi="Courier New" w:hint="default"/>
        <w:sz w:val="20"/>
      </w:rPr>
    </w:lvl>
    <w:lvl w:ilvl="2" w:tplc="65E0DCA8" w:tentative="1">
      <w:start w:val="1"/>
      <w:numFmt w:val="bullet"/>
      <w:lvlText w:val=""/>
      <w:lvlJc w:val="left"/>
      <w:pPr>
        <w:tabs>
          <w:tab w:val="num" w:pos="2160"/>
        </w:tabs>
        <w:ind w:left="2160" w:hanging="360"/>
      </w:pPr>
      <w:rPr>
        <w:rFonts w:ascii="Wingdings" w:hAnsi="Wingdings" w:hint="default"/>
        <w:sz w:val="20"/>
      </w:rPr>
    </w:lvl>
    <w:lvl w:ilvl="3" w:tplc="D5F015E0" w:tentative="1">
      <w:start w:val="1"/>
      <w:numFmt w:val="bullet"/>
      <w:lvlText w:val=""/>
      <w:lvlJc w:val="left"/>
      <w:pPr>
        <w:tabs>
          <w:tab w:val="num" w:pos="2880"/>
        </w:tabs>
        <w:ind w:left="2880" w:hanging="360"/>
      </w:pPr>
      <w:rPr>
        <w:rFonts w:ascii="Wingdings" w:hAnsi="Wingdings" w:hint="default"/>
        <w:sz w:val="20"/>
      </w:rPr>
    </w:lvl>
    <w:lvl w:ilvl="4" w:tplc="7CB80F2C" w:tentative="1">
      <w:start w:val="1"/>
      <w:numFmt w:val="bullet"/>
      <w:lvlText w:val=""/>
      <w:lvlJc w:val="left"/>
      <w:pPr>
        <w:tabs>
          <w:tab w:val="num" w:pos="3600"/>
        </w:tabs>
        <w:ind w:left="3600" w:hanging="360"/>
      </w:pPr>
      <w:rPr>
        <w:rFonts w:ascii="Wingdings" w:hAnsi="Wingdings" w:hint="default"/>
        <w:sz w:val="20"/>
      </w:rPr>
    </w:lvl>
    <w:lvl w:ilvl="5" w:tplc="8DBABBA6" w:tentative="1">
      <w:start w:val="1"/>
      <w:numFmt w:val="bullet"/>
      <w:lvlText w:val=""/>
      <w:lvlJc w:val="left"/>
      <w:pPr>
        <w:tabs>
          <w:tab w:val="num" w:pos="4320"/>
        </w:tabs>
        <w:ind w:left="4320" w:hanging="360"/>
      </w:pPr>
      <w:rPr>
        <w:rFonts w:ascii="Wingdings" w:hAnsi="Wingdings" w:hint="default"/>
        <w:sz w:val="20"/>
      </w:rPr>
    </w:lvl>
    <w:lvl w:ilvl="6" w:tplc="83C6C4B4" w:tentative="1">
      <w:start w:val="1"/>
      <w:numFmt w:val="bullet"/>
      <w:lvlText w:val=""/>
      <w:lvlJc w:val="left"/>
      <w:pPr>
        <w:tabs>
          <w:tab w:val="num" w:pos="5040"/>
        </w:tabs>
        <w:ind w:left="5040" w:hanging="360"/>
      </w:pPr>
      <w:rPr>
        <w:rFonts w:ascii="Wingdings" w:hAnsi="Wingdings" w:hint="default"/>
        <w:sz w:val="20"/>
      </w:rPr>
    </w:lvl>
    <w:lvl w:ilvl="7" w:tplc="BE7E8D1E" w:tentative="1">
      <w:start w:val="1"/>
      <w:numFmt w:val="bullet"/>
      <w:lvlText w:val=""/>
      <w:lvlJc w:val="left"/>
      <w:pPr>
        <w:tabs>
          <w:tab w:val="num" w:pos="5760"/>
        </w:tabs>
        <w:ind w:left="5760" w:hanging="360"/>
      </w:pPr>
      <w:rPr>
        <w:rFonts w:ascii="Wingdings" w:hAnsi="Wingdings" w:hint="default"/>
        <w:sz w:val="20"/>
      </w:rPr>
    </w:lvl>
    <w:lvl w:ilvl="8" w:tplc="2500D18A"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F22F1"/>
    <w:multiLevelType w:val="hybridMultilevel"/>
    <w:tmpl w:val="4CE69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A6CBF"/>
    <w:multiLevelType w:val="hybridMultilevel"/>
    <w:tmpl w:val="E390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D1464"/>
    <w:multiLevelType w:val="hybridMultilevel"/>
    <w:tmpl w:val="F69A098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A4DD0"/>
    <w:multiLevelType w:val="hybridMultilevel"/>
    <w:tmpl w:val="F8CA29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D52625"/>
    <w:multiLevelType w:val="hybridMultilevel"/>
    <w:tmpl w:val="9EF6BCD0"/>
    <w:lvl w:ilvl="0" w:tplc="BF247588">
      <w:start w:val="1"/>
      <w:numFmt w:val="decimal"/>
      <w:lvlText w:val="%1."/>
      <w:lvlJc w:val="left"/>
      <w:pPr>
        <w:tabs>
          <w:tab w:val="num" w:pos="720"/>
        </w:tabs>
        <w:ind w:left="720" w:hanging="360"/>
      </w:pPr>
      <w:rPr>
        <w:rFonts w:hint="default"/>
        <w:sz w:val="20"/>
      </w:rPr>
    </w:lvl>
    <w:lvl w:ilvl="1" w:tplc="5518F098">
      <w:start w:val="1"/>
      <w:numFmt w:val="bullet"/>
      <w:lvlText w:val=""/>
      <w:lvlJc w:val="left"/>
      <w:pPr>
        <w:tabs>
          <w:tab w:val="num" w:pos="1440"/>
        </w:tabs>
        <w:ind w:left="1440" w:hanging="360"/>
      </w:pPr>
      <w:rPr>
        <w:rFonts w:ascii="Symbol" w:hAnsi="Symbol" w:hint="default"/>
        <w:sz w:val="20"/>
      </w:rPr>
    </w:lvl>
    <w:lvl w:ilvl="2" w:tplc="B852D538">
      <w:start w:val="1"/>
      <w:numFmt w:val="bullet"/>
      <w:lvlText w:val=""/>
      <w:lvlJc w:val="left"/>
      <w:pPr>
        <w:tabs>
          <w:tab w:val="num" w:pos="2160"/>
        </w:tabs>
        <w:ind w:left="2160" w:hanging="360"/>
      </w:pPr>
      <w:rPr>
        <w:rFonts w:ascii="Symbol" w:hAnsi="Symbol" w:hint="default"/>
        <w:sz w:val="20"/>
      </w:rPr>
    </w:lvl>
    <w:lvl w:ilvl="3" w:tplc="65B41E4C">
      <w:start w:val="1"/>
      <w:numFmt w:val="bullet"/>
      <w:lvlText w:val=""/>
      <w:lvlJc w:val="left"/>
      <w:pPr>
        <w:tabs>
          <w:tab w:val="num" w:pos="2880"/>
        </w:tabs>
        <w:ind w:left="2880" w:hanging="360"/>
      </w:pPr>
      <w:rPr>
        <w:rFonts w:ascii="Symbol" w:hAnsi="Symbol" w:hint="default"/>
        <w:sz w:val="20"/>
      </w:rPr>
    </w:lvl>
    <w:lvl w:ilvl="4" w:tplc="AC9A1312">
      <w:start w:val="1"/>
      <w:numFmt w:val="bullet"/>
      <w:lvlText w:val=""/>
      <w:lvlJc w:val="left"/>
      <w:pPr>
        <w:tabs>
          <w:tab w:val="num" w:pos="3600"/>
        </w:tabs>
        <w:ind w:left="3600" w:hanging="360"/>
      </w:pPr>
      <w:rPr>
        <w:rFonts w:ascii="Symbol" w:hAnsi="Symbol" w:hint="default"/>
        <w:sz w:val="20"/>
      </w:rPr>
    </w:lvl>
    <w:lvl w:ilvl="5" w:tplc="044641B0">
      <w:start w:val="1"/>
      <w:numFmt w:val="bullet"/>
      <w:lvlText w:val=""/>
      <w:lvlJc w:val="left"/>
      <w:pPr>
        <w:tabs>
          <w:tab w:val="num" w:pos="4320"/>
        </w:tabs>
        <w:ind w:left="4320" w:hanging="360"/>
      </w:pPr>
      <w:rPr>
        <w:rFonts w:ascii="Symbol" w:hAnsi="Symbol" w:hint="default"/>
        <w:sz w:val="20"/>
      </w:rPr>
    </w:lvl>
    <w:lvl w:ilvl="6" w:tplc="88E0932C">
      <w:start w:val="1"/>
      <w:numFmt w:val="bullet"/>
      <w:lvlText w:val=""/>
      <w:lvlJc w:val="left"/>
      <w:pPr>
        <w:tabs>
          <w:tab w:val="num" w:pos="5040"/>
        </w:tabs>
        <w:ind w:left="5040" w:hanging="360"/>
      </w:pPr>
      <w:rPr>
        <w:rFonts w:ascii="Symbol" w:hAnsi="Symbol" w:hint="default"/>
        <w:sz w:val="20"/>
      </w:rPr>
    </w:lvl>
    <w:lvl w:ilvl="7" w:tplc="74545B2A">
      <w:start w:val="1"/>
      <w:numFmt w:val="bullet"/>
      <w:lvlText w:val=""/>
      <w:lvlJc w:val="left"/>
      <w:pPr>
        <w:tabs>
          <w:tab w:val="num" w:pos="5760"/>
        </w:tabs>
        <w:ind w:left="5760" w:hanging="360"/>
      </w:pPr>
      <w:rPr>
        <w:rFonts w:ascii="Symbol" w:hAnsi="Symbol" w:hint="default"/>
        <w:sz w:val="20"/>
      </w:rPr>
    </w:lvl>
    <w:lvl w:ilvl="8" w:tplc="DFAC5266">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770C5F"/>
    <w:multiLevelType w:val="hybridMultilevel"/>
    <w:tmpl w:val="A24824E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D9166F"/>
    <w:multiLevelType w:val="hybridMultilevel"/>
    <w:tmpl w:val="CECA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31DBF"/>
    <w:multiLevelType w:val="hybridMultilevel"/>
    <w:tmpl w:val="D156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41EDA"/>
    <w:multiLevelType w:val="hybridMultilevel"/>
    <w:tmpl w:val="99001838"/>
    <w:lvl w:ilvl="0" w:tplc="EED4CBEC">
      <w:start w:val="3"/>
      <w:numFmt w:val="decimal"/>
      <w:lvlText w:val="%1"/>
      <w:lvlJc w:val="left"/>
      <w:pPr>
        <w:ind w:left="525" w:hanging="525"/>
      </w:pPr>
      <w:rPr>
        <w:rFonts w:hint="default"/>
        <w:b/>
      </w:rPr>
    </w:lvl>
    <w:lvl w:ilvl="1" w:tplc="9D3A2592">
      <w:start w:val="4"/>
      <w:numFmt w:val="decimal"/>
      <w:lvlText w:val="%1.%2"/>
      <w:lvlJc w:val="left"/>
      <w:pPr>
        <w:ind w:left="525" w:hanging="525"/>
      </w:pPr>
      <w:rPr>
        <w:rFonts w:hint="default"/>
      </w:rPr>
    </w:lvl>
    <w:lvl w:ilvl="2" w:tplc="D3A4B2C2">
      <w:start w:val="1"/>
      <w:numFmt w:val="decimal"/>
      <w:lvlText w:val="%3."/>
      <w:lvlJc w:val="left"/>
      <w:pPr>
        <w:ind w:left="720" w:hanging="720"/>
      </w:pPr>
      <w:rPr>
        <w:rFonts w:hint="default"/>
        <w:b/>
      </w:rPr>
    </w:lvl>
    <w:lvl w:ilvl="3" w:tplc="5ABAFB92">
      <w:start w:val="1"/>
      <w:numFmt w:val="decimal"/>
      <w:lvlText w:val="%1.%2.%3.%4"/>
      <w:lvlJc w:val="left"/>
      <w:pPr>
        <w:ind w:left="1080" w:hanging="1080"/>
      </w:pPr>
      <w:rPr>
        <w:rFonts w:hint="default"/>
      </w:rPr>
    </w:lvl>
    <w:lvl w:ilvl="4" w:tplc="A2541044">
      <w:start w:val="1"/>
      <w:numFmt w:val="decimal"/>
      <w:lvlText w:val="%1.%2.%3.%4.%5"/>
      <w:lvlJc w:val="left"/>
      <w:pPr>
        <w:ind w:left="1080" w:hanging="1080"/>
      </w:pPr>
      <w:rPr>
        <w:rFonts w:hint="default"/>
      </w:rPr>
    </w:lvl>
    <w:lvl w:ilvl="5" w:tplc="495A7602">
      <w:start w:val="1"/>
      <w:numFmt w:val="decimal"/>
      <w:lvlText w:val="%1.%2.%3.%4.%5.%6"/>
      <w:lvlJc w:val="left"/>
      <w:pPr>
        <w:ind w:left="1440" w:hanging="1440"/>
      </w:pPr>
      <w:rPr>
        <w:rFonts w:hint="default"/>
      </w:rPr>
    </w:lvl>
    <w:lvl w:ilvl="6" w:tplc="8CF8B0BC">
      <w:start w:val="1"/>
      <w:numFmt w:val="decimal"/>
      <w:lvlText w:val="%1.%2.%3.%4.%5.%6.%7"/>
      <w:lvlJc w:val="left"/>
      <w:pPr>
        <w:ind w:left="1440" w:hanging="1440"/>
      </w:pPr>
      <w:rPr>
        <w:rFonts w:hint="default"/>
      </w:rPr>
    </w:lvl>
    <w:lvl w:ilvl="7" w:tplc="8B5E375A">
      <w:start w:val="1"/>
      <w:numFmt w:val="decimal"/>
      <w:lvlText w:val="%1.%2.%3.%4.%5.%6.%7.%8"/>
      <w:lvlJc w:val="left"/>
      <w:pPr>
        <w:ind w:left="1800" w:hanging="1800"/>
      </w:pPr>
      <w:rPr>
        <w:rFonts w:hint="default"/>
      </w:rPr>
    </w:lvl>
    <w:lvl w:ilvl="8" w:tplc="DBAE4A1E">
      <w:start w:val="1"/>
      <w:numFmt w:val="decimal"/>
      <w:lvlText w:val="%1.%2.%3.%4.%5.%6.%7.%8.%9"/>
      <w:lvlJc w:val="left"/>
      <w:pPr>
        <w:ind w:left="1800" w:hanging="1800"/>
      </w:pPr>
      <w:rPr>
        <w:rFonts w:hint="default"/>
      </w:rPr>
    </w:lvl>
  </w:abstractNum>
  <w:abstractNum w:abstractNumId="19" w15:restartNumberingAfterBreak="0">
    <w:nsid w:val="453009E0"/>
    <w:multiLevelType w:val="hybridMultilevel"/>
    <w:tmpl w:val="2C92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B6B5E"/>
    <w:multiLevelType w:val="hybridMultilevel"/>
    <w:tmpl w:val="5CFA6390"/>
    <w:lvl w:ilvl="0" w:tplc="FFFFFFFF">
      <w:start w:val="1"/>
      <w:numFmt w:val="decimal"/>
      <w:lvlText w:val="%1."/>
      <w:lvlJc w:val="left"/>
      <w:pPr>
        <w:ind w:left="820" w:hanging="360"/>
      </w:pPr>
    </w:lvl>
    <w:lvl w:ilvl="1" w:tplc="08090019">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4FC16805"/>
    <w:multiLevelType w:val="hybridMultilevel"/>
    <w:tmpl w:val="33F8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35DB5"/>
    <w:multiLevelType w:val="hybridMultilevel"/>
    <w:tmpl w:val="881C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6A6855"/>
    <w:multiLevelType w:val="hybridMultilevel"/>
    <w:tmpl w:val="DB0E321E"/>
    <w:lvl w:ilvl="0" w:tplc="3FE6D62E">
      <w:start w:val="1"/>
      <w:numFmt w:val="lowerLetter"/>
      <w:lvlText w:val="(%1)"/>
      <w:lvlJc w:val="left"/>
      <w:pPr>
        <w:ind w:left="405" w:hanging="405"/>
      </w:pPr>
      <w:rPr>
        <w:rFonts w:hint="default"/>
      </w:rPr>
    </w:lvl>
    <w:lvl w:ilvl="1" w:tplc="637CE76E" w:tentative="1">
      <w:start w:val="1"/>
      <w:numFmt w:val="lowerLetter"/>
      <w:lvlText w:val="%2."/>
      <w:lvlJc w:val="left"/>
      <w:pPr>
        <w:ind w:left="1080" w:hanging="360"/>
      </w:pPr>
    </w:lvl>
    <w:lvl w:ilvl="2" w:tplc="F2067980" w:tentative="1">
      <w:start w:val="1"/>
      <w:numFmt w:val="lowerRoman"/>
      <w:lvlText w:val="%3."/>
      <w:lvlJc w:val="right"/>
      <w:pPr>
        <w:ind w:left="1800" w:hanging="180"/>
      </w:pPr>
    </w:lvl>
    <w:lvl w:ilvl="3" w:tplc="8F0EB004" w:tentative="1">
      <w:start w:val="1"/>
      <w:numFmt w:val="decimal"/>
      <w:lvlText w:val="%4."/>
      <w:lvlJc w:val="left"/>
      <w:pPr>
        <w:ind w:left="2520" w:hanging="360"/>
      </w:pPr>
    </w:lvl>
    <w:lvl w:ilvl="4" w:tplc="2998FA1E" w:tentative="1">
      <w:start w:val="1"/>
      <w:numFmt w:val="lowerLetter"/>
      <w:lvlText w:val="%5."/>
      <w:lvlJc w:val="left"/>
      <w:pPr>
        <w:ind w:left="3240" w:hanging="360"/>
      </w:pPr>
    </w:lvl>
    <w:lvl w:ilvl="5" w:tplc="F1DC3D9C" w:tentative="1">
      <w:start w:val="1"/>
      <w:numFmt w:val="lowerRoman"/>
      <w:lvlText w:val="%6."/>
      <w:lvlJc w:val="right"/>
      <w:pPr>
        <w:ind w:left="3960" w:hanging="180"/>
      </w:pPr>
    </w:lvl>
    <w:lvl w:ilvl="6" w:tplc="E704180A" w:tentative="1">
      <w:start w:val="1"/>
      <w:numFmt w:val="decimal"/>
      <w:lvlText w:val="%7."/>
      <w:lvlJc w:val="left"/>
      <w:pPr>
        <w:ind w:left="4680" w:hanging="360"/>
      </w:pPr>
    </w:lvl>
    <w:lvl w:ilvl="7" w:tplc="ADD0B092" w:tentative="1">
      <w:start w:val="1"/>
      <w:numFmt w:val="lowerLetter"/>
      <w:lvlText w:val="%8."/>
      <w:lvlJc w:val="left"/>
      <w:pPr>
        <w:ind w:left="5400" w:hanging="360"/>
      </w:pPr>
    </w:lvl>
    <w:lvl w:ilvl="8" w:tplc="481CBAD8" w:tentative="1">
      <w:start w:val="1"/>
      <w:numFmt w:val="lowerRoman"/>
      <w:lvlText w:val="%9."/>
      <w:lvlJc w:val="right"/>
      <w:pPr>
        <w:ind w:left="6120" w:hanging="180"/>
      </w:pPr>
    </w:lvl>
  </w:abstractNum>
  <w:abstractNum w:abstractNumId="24" w15:restartNumberingAfterBreak="0">
    <w:nsid w:val="5E604768"/>
    <w:multiLevelType w:val="hybridMultilevel"/>
    <w:tmpl w:val="646E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561921"/>
    <w:multiLevelType w:val="hybridMultilevel"/>
    <w:tmpl w:val="D974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C56EB"/>
    <w:multiLevelType w:val="hybridMultilevel"/>
    <w:tmpl w:val="9E8AA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0247F6"/>
    <w:multiLevelType w:val="hybridMultilevel"/>
    <w:tmpl w:val="3BC21064"/>
    <w:lvl w:ilvl="0" w:tplc="F3A0F1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E2921"/>
    <w:multiLevelType w:val="hybridMultilevel"/>
    <w:tmpl w:val="29D2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451D96"/>
    <w:multiLevelType w:val="hybridMultilevel"/>
    <w:tmpl w:val="66A0A886"/>
    <w:lvl w:ilvl="0" w:tplc="E4AE7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676D0"/>
    <w:multiLevelType w:val="hybridMultilevel"/>
    <w:tmpl w:val="90DC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B0122A"/>
    <w:multiLevelType w:val="hybridMultilevel"/>
    <w:tmpl w:val="174C2CD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6"/>
  </w:num>
  <w:num w:numId="2">
    <w:abstractNumId w:val="0"/>
  </w:num>
  <w:num w:numId="3">
    <w:abstractNumId w:val="9"/>
  </w:num>
  <w:num w:numId="4">
    <w:abstractNumId w:val="2"/>
  </w:num>
  <w:num w:numId="5">
    <w:abstractNumId w:val="17"/>
  </w:num>
  <w:num w:numId="6">
    <w:abstractNumId w:val="7"/>
  </w:num>
  <w:num w:numId="7">
    <w:abstractNumId w:val="16"/>
  </w:num>
  <w:num w:numId="8">
    <w:abstractNumId w:val="10"/>
  </w:num>
  <w:num w:numId="9">
    <w:abstractNumId w:val="5"/>
  </w:num>
  <w:num w:numId="10">
    <w:abstractNumId w:val="22"/>
  </w:num>
  <w:num w:numId="11">
    <w:abstractNumId w:val="19"/>
  </w:num>
  <w:num w:numId="12">
    <w:abstractNumId w:val="20"/>
  </w:num>
  <w:num w:numId="13">
    <w:abstractNumId w:val="21"/>
  </w:num>
  <w:num w:numId="14">
    <w:abstractNumId w:val="28"/>
  </w:num>
  <w:num w:numId="15">
    <w:abstractNumId w:val="13"/>
  </w:num>
  <w:num w:numId="16">
    <w:abstractNumId w:val="29"/>
  </w:num>
  <w:num w:numId="17">
    <w:abstractNumId w:val="3"/>
  </w:num>
  <w:num w:numId="18">
    <w:abstractNumId w:val="8"/>
  </w:num>
  <w:num w:numId="19">
    <w:abstractNumId w:val="27"/>
  </w:num>
  <w:num w:numId="20">
    <w:abstractNumId w:val="12"/>
  </w:num>
  <w:num w:numId="21">
    <w:abstractNumId w:val="1"/>
  </w:num>
  <w:num w:numId="22">
    <w:abstractNumId w:val="11"/>
  </w:num>
  <w:num w:numId="23">
    <w:abstractNumId w:val="30"/>
  </w:num>
  <w:num w:numId="24">
    <w:abstractNumId w:val="25"/>
  </w:num>
  <w:num w:numId="25">
    <w:abstractNumId w:val="24"/>
  </w:num>
  <w:num w:numId="26">
    <w:abstractNumId w:val="23"/>
  </w:num>
  <w:num w:numId="27">
    <w:abstractNumId w:val="18"/>
  </w:num>
  <w:num w:numId="28">
    <w:abstractNumId w:val="15"/>
  </w:num>
  <w:num w:numId="29">
    <w:abstractNumId w:val="14"/>
  </w:num>
  <w:num w:numId="30">
    <w:abstractNumId w:val="4"/>
  </w:num>
  <w:num w:numId="31">
    <w:abstractNumId w:val="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D3"/>
    <w:rsid w:val="00001241"/>
    <w:rsid w:val="000024E3"/>
    <w:rsid w:val="0000572A"/>
    <w:rsid w:val="00006881"/>
    <w:rsid w:val="00006AF4"/>
    <w:rsid w:val="00010F18"/>
    <w:rsid w:val="000140E3"/>
    <w:rsid w:val="00017B24"/>
    <w:rsid w:val="000206EB"/>
    <w:rsid w:val="00021D27"/>
    <w:rsid w:val="00031EC5"/>
    <w:rsid w:val="00032469"/>
    <w:rsid w:val="0003538A"/>
    <w:rsid w:val="00036A3E"/>
    <w:rsid w:val="00037B8B"/>
    <w:rsid w:val="0004250E"/>
    <w:rsid w:val="000439BD"/>
    <w:rsid w:val="000454A3"/>
    <w:rsid w:val="00045CE6"/>
    <w:rsid w:val="00050C3F"/>
    <w:rsid w:val="000512B9"/>
    <w:rsid w:val="00055CC5"/>
    <w:rsid w:val="00066149"/>
    <w:rsid w:val="00074AD2"/>
    <w:rsid w:val="00081C3F"/>
    <w:rsid w:val="00082609"/>
    <w:rsid w:val="00082F42"/>
    <w:rsid w:val="000848DC"/>
    <w:rsid w:val="00084C8D"/>
    <w:rsid w:val="00090607"/>
    <w:rsid w:val="00090CA1"/>
    <w:rsid w:val="00091812"/>
    <w:rsid w:val="00092844"/>
    <w:rsid w:val="000945CE"/>
    <w:rsid w:val="00096798"/>
    <w:rsid w:val="000A088A"/>
    <w:rsid w:val="000A4518"/>
    <w:rsid w:val="000A72E5"/>
    <w:rsid w:val="000B1817"/>
    <w:rsid w:val="000B1B78"/>
    <w:rsid w:val="000B21F0"/>
    <w:rsid w:val="000B2918"/>
    <w:rsid w:val="000B3B97"/>
    <w:rsid w:val="000B4486"/>
    <w:rsid w:val="000B5E64"/>
    <w:rsid w:val="000C1C36"/>
    <w:rsid w:val="000C2F3B"/>
    <w:rsid w:val="000C35BF"/>
    <w:rsid w:val="000C3CD3"/>
    <w:rsid w:val="000C5154"/>
    <w:rsid w:val="000C6363"/>
    <w:rsid w:val="000D0E55"/>
    <w:rsid w:val="000D14D5"/>
    <w:rsid w:val="000D38B9"/>
    <w:rsid w:val="000F2592"/>
    <w:rsid w:val="000F56F7"/>
    <w:rsid w:val="001023CF"/>
    <w:rsid w:val="00103E5C"/>
    <w:rsid w:val="00104DD9"/>
    <w:rsid w:val="0010756A"/>
    <w:rsid w:val="001079EB"/>
    <w:rsid w:val="00110F6E"/>
    <w:rsid w:val="00111242"/>
    <w:rsid w:val="00111FD3"/>
    <w:rsid w:val="00120C0C"/>
    <w:rsid w:val="00124477"/>
    <w:rsid w:val="001245E0"/>
    <w:rsid w:val="00131342"/>
    <w:rsid w:val="00131F20"/>
    <w:rsid w:val="001323CC"/>
    <w:rsid w:val="001355DF"/>
    <w:rsid w:val="00136F94"/>
    <w:rsid w:val="001416C3"/>
    <w:rsid w:val="00141ABD"/>
    <w:rsid w:val="00142241"/>
    <w:rsid w:val="001456DE"/>
    <w:rsid w:val="0014698D"/>
    <w:rsid w:val="0015017A"/>
    <w:rsid w:val="00150765"/>
    <w:rsid w:val="00154B00"/>
    <w:rsid w:val="00163338"/>
    <w:rsid w:val="00175479"/>
    <w:rsid w:val="0017582C"/>
    <w:rsid w:val="00176B6F"/>
    <w:rsid w:val="001822D1"/>
    <w:rsid w:val="001834CB"/>
    <w:rsid w:val="00191ABF"/>
    <w:rsid w:val="00195147"/>
    <w:rsid w:val="00195435"/>
    <w:rsid w:val="001A4926"/>
    <w:rsid w:val="001A53C1"/>
    <w:rsid w:val="001B00F3"/>
    <w:rsid w:val="001B52DF"/>
    <w:rsid w:val="001C2795"/>
    <w:rsid w:val="001C59FC"/>
    <w:rsid w:val="001C64B1"/>
    <w:rsid w:val="001C6B76"/>
    <w:rsid w:val="001D491D"/>
    <w:rsid w:val="001D5758"/>
    <w:rsid w:val="001E0CD6"/>
    <w:rsid w:val="001E0F7A"/>
    <w:rsid w:val="001E1489"/>
    <w:rsid w:val="001E177F"/>
    <w:rsid w:val="001E1AA9"/>
    <w:rsid w:val="001E26DD"/>
    <w:rsid w:val="001E409B"/>
    <w:rsid w:val="001E69B0"/>
    <w:rsid w:val="001E7E28"/>
    <w:rsid w:val="001F00DF"/>
    <w:rsid w:val="001F5772"/>
    <w:rsid w:val="00200AE3"/>
    <w:rsid w:val="002025AE"/>
    <w:rsid w:val="002030B6"/>
    <w:rsid w:val="00205F15"/>
    <w:rsid w:val="0021051A"/>
    <w:rsid w:val="00214C2A"/>
    <w:rsid w:val="00215FDF"/>
    <w:rsid w:val="0021651A"/>
    <w:rsid w:val="00216B98"/>
    <w:rsid w:val="00222846"/>
    <w:rsid w:val="00224C53"/>
    <w:rsid w:val="00226E94"/>
    <w:rsid w:val="00226E95"/>
    <w:rsid w:val="00244FBA"/>
    <w:rsid w:val="00257BD1"/>
    <w:rsid w:val="00262D8D"/>
    <w:rsid w:val="00266A35"/>
    <w:rsid w:val="00275E4D"/>
    <w:rsid w:val="00283FD0"/>
    <w:rsid w:val="00287A38"/>
    <w:rsid w:val="0029423F"/>
    <w:rsid w:val="0029605A"/>
    <w:rsid w:val="002A369D"/>
    <w:rsid w:val="002A3CEA"/>
    <w:rsid w:val="002A49D0"/>
    <w:rsid w:val="002A4C4F"/>
    <w:rsid w:val="002A686D"/>
    <w:rsid w:val="002A75B1"/>
    <w:rsid w:val="002B21CF"/>
    <w:rsid w:val="002C10B8"/>
    <w:rsid w:val="002C4A70"/>
    <w:rsid w:val="002D11A1"/>
    <w:rsid w:val="002E0994"/>
    <w:rsid w:val="002E188A"/>
    <w:rsid w:val="002E522B"/>
    <w:rsid w:val="002E5A61"/>
    <w:rsid w:val="002E6F59"/>
    <w:rsid w:val="002F4FD7"/>
    <w:rsid w:val="002F6E48"/>
    <w:rsid w:val="00300139"/>
    <w:rsid w:val="003004A8"/>
    <w:rsid w:val="0031163B"/>
    <w:rsid w:val="00311F01"/>
    <w:rsid w:val="00314EB8"/>
    <w:rsid w:val="00317C6C"/>
    <w:rsid w:val="00320751"/>
    <w:rsid w:val="00322947"/>
    <w:rsid w:val="00323DCA"/>
    <w:rsid w:val="00336EB4"/>
    <w:rsid w:val="00346BEF"/>
    <w:rsid w:val="00356E8A"/>
    <w:rsid w:val="00361AC5"/>
    <w:rsid w:val="003649A5"/>
    <w:rsid w:val="00374FEB"/>
    <w:rsid w:val="003802DC"/>
    <w:rsid w:val="0039082C"/>
    <w:rsid w:val="00391761"/>
    <w:rsid w:val="00394265"/>
    <w:rsid w:val="00397867"/>
    <w:rsid w:val="003979E2"/>
    <w:rsid w:val="003A0106"/>
    <w:rsid w:val="003A561B"/>
    <w:rsid w:val="003B0A5D"/>
    <w:rsid w:val="003B2BD7"/>
    <w:rsid w:val="003B3891"/>
    <w:rsid w:val="003B3913"/>
    <w:rsid w:val="003B579B"/>
    <w:rsid w:val="003C2D99"/>
    <w:rsid w:val="003C4593"/>
    <w:rsid w:val="003C53AF"/>
    <w:rsid w:val="003C7AFD"/>
    <w:rsid w:val="003C7FDE"/>
    <w:rsid w:val="003D11DE"/>
    <w:rsid w:val="003D1E20"/>
    <w:rsid w:val="003D2C63"/>
    <w:rsid w:val="003E07B1"/>
    <w:rsid w:val="003E18E8"/>
    <w:rsid w:val="003F06FB"/>
    <w:rsid w:val="003F1F66"/>
    <w:rsid w:val="00401994"/>
    <w:rsid w:val="004062F2"/>
    <w:rsid w:val="00412A73"/>
    <w:rsid w:val="0041514B"/>
    <w:rsid w:val="004174C2"/>
    <w:rsid w:val="00417ED0"/>
    <w:rsid w:val="00420849"/>
    <w:rsid w:val="00421B8B"/>
    <w:rsid w:val="00427090"/>
    <w:rsid w:val="0043179E"/>
    <w:rsid w:val="00434D0E"/>
    <w:rsid w:val="004377A4"/>
    <w:rsid w:val="004420CB"/>
    <w:rsid w:val="00442450"/>
    <w:rsid w:val="00444EA5"/>
    <w:rsid w:val="00444FEE"/>
    <w:rsid w:val="00451A63"/>
    <w:rsid w:val="00456D77"/>
    <w:rsid w:val="0045744D"/>
    <w:rsid w:val="00462323"/>
    <w:rsid w:val="00466F37"/>
    <w:rsid w:val="00476532"/>
    <w:rsid w:val="00480ADE"/>
    <w:rsid w:val="0048329A"/>
    <w:rsid w:val="00484573"/>
    <w:rsid w:val="00493970"/>
    <w:rsid w:val="004A3368"/>
    <w:rsid w:val="004A6690"/>
    <w:rsid w:val="004A7029"/>
    <w:rsid w:val="004A7288"/>
    <w:rsid w:val="004A7AD3"/>
    <w:rsid w:val="004B1000"/>
    <w:rsid w:val="004B1363"/>
    <w:rsid w:val="004B3E43"/>
    <w:rsid w:val="004C184A"/>
    <w:rsid w:val="004C4443"/>
    <w:rsid w:val="004C4FC3"/>
    <w:rsid w:val="004C6EC9"/>
    <w:rsid w:val="004C70DB"/>
    <w:rsid w:val="004C7694"/>
    <w:rsid w:val="004D0C91"/>
    <w:rsid w:val="004D0EBD"/>
    <w:rsid w:val="004D55A6"/>
    <w:rsid w:val="004D67DE"/>
    <w:rsid w:val="004D69CD"/>
    <w:rsid w:val="004D6A6C"/>
    <w:rsid w:val="004E0797"/>
    <w:rsid w:val="004E26A6"/>
    <w:rsid w:val="004E476C"/>
    <w:rsid w:val="004E4EAE"/>
    <w:rsid w:val="004E7875"/>
    <w:rsid w:val="004F08EB"/>
    <w:rsid w:val="004F36B9"/>
    <w:rsid w:val="004F3C98"/>
    <w:rsid w:val="004F42E1"/>
    <w:rsid w:val="004F56E2"/>
    <w:rsid w:val="004F66BC"/>
    <w:rsid w:val="004F7B80"/>
    <w:rsid w:val="00500850"/>
    <w:rsid w:val="00504A81"/>
    <w:rsid w:val="0051429A"/>
    <w:rsid w:val="00514398"/>
    <w:rsid w:val="00515EBB"/>
    <w:rsid w:val="00517BAE"/>
    <w:rsid w:val="00517F73"/>
    <w:rsid w:val="0052098E"/>
    <w:rsid w:val="005317E0"/>
    <w:rsid w:val="00531897"/>
    <w:rsid w:val="005445C1"/>
    <w:rsid w:val="00544861"/>
    <w:rsid w:val="00546C6A"/>
    <w:rsid w:val="00551642"/>
    <w:rsid w:val="005543AB"/>
    <w:rsid w:val="00554686"/>
    <w:rsid w:val="00554CF4"/>
    <w:rsid w:val="0055732C"/>
    <w:rsid w:val="0056073E"/>
    <w:rsid w:val="0056133F"/>
    <w:rsid w:val="0056463A"/>
    <w:rsid w:val="00564DBF"/>
    <w:rsid w:val="0057060A"/>
    <w:rsid w:val="00571FF6"/>
    <w:rsid w:val="00572261"/>
    <w:rsid w:val="00575525"/>
    <w:rsid w:val="005828EE"/>
    <w:rsid w:val="00584806"/>
    <w:rsid w:val="00584ACB"/>
    <w:rsid w:val="00587E37"/>
    <w:rsid w:val="00591D76"/>
    <w:rsid w:val="00591E76"/>
    <w:rsid w:val="00591E7E"/>
    <w:rsid w:val="005A1C2A"/>
    <w:rsid w:val="005A402B"/>
    <w:rsid w:val="005B58E1"/>
    <w:rsid w:val="005C42F2"/>
    <w:rsid w:val="005C4438"/>
    <w:rsid w:val="005C5981"/>
    <w:rsid w:val="005D0255"/>
    <w:rsid w:val="005D17EF"/>
    <w:rsid w:val="005D4CDC"/>
    <w:rsid w:val="005D4E7E"/>
    <w:rsid w:val="005D6EE1"/>
    <w:rsid w:val="005E5F54"/>
    <w:rsid w:val="005F392B"/>
    <w:rsid w:val="005F7581"/>
    <w:rsid w:val="00606DD0"/>
    <w:rsid w:val="00611EEE"/>
    <w:rsid w:val="00612EF0"/>
    <w:rsid w:val="006152ED"/>
    <w:rsid w:val="00617D0C"/>
    <w:rsid w:val="0062422A"/>
    <w:rsid w:val="00632BCD"/>
    <w:rsid w:val="00634EA5"/>
    <w:rsid w:val="00637585"/>
    <w:rsid w:val="006410D0"/>
    <w:rsid w:val="006427F7"/>
    <w:rsid w:val="00644308"/>
    <w:rsid w:val="00650FA4"/>
    <w:rsid w:val="006520A2"/>
    <w:rsid w:val="00654D4C"/>
    <w:rsid w:val="006563E0"/>
    <w:rsid w:val="00660D49"/>
    <w:rsid w:val="00662F2B"/>
    <w:rsid w:val="006651EE"/>
    <w:rsid w:val="00670954"/>
    <w:rsid w:val="0067198E"/>
    <w:rsid w:val="006764FA"/>
    <w:rsid w:val="00681451"/>
    <w:rsid w:val="00683C79"/>
    <w:rsid w:val="006863DE"/>
    <w:rsid w:val="00687579"/>
    <w:rsid w:val="006931FA"/>
    <w:rsid w:val="00693257"/>
    <w:rsid w:val="00697257"/>
    <w:rsid w:val="00697604"/>
    <w:rsid w:val="006A03A8"/>
    <w:rsid w:val="006A4D0B"/>
    <w:rsid w:val="006B0306"/>
    <w:rsid w:val="006B303D"/>
    <w:rsid w:val="006B3430"/>
    <w:rsid w:val="006B351A"/>
    <w:rsid w:val="006B498B"/>
    <w:rsid w:val="006B777E"/>
    <w:rsid w:val="006B7C19"/>
    <w:rsid w:val="006C1DA2"/>
    <w:rsid w:val="006C4729"/>
    <w:rsid w:val="006C4A6D"/>
    <w:rsid w:val="006C4EB4"/>
    <w:rsid w:val="006C5C2E"/>
    <w:rsid w:val="006C6515"/>
    <w:rsid w:val="006C7494"/>
    <w:rsid w:val="006C7DC7"/>
    <w:rsid w:val="006D0F79"/>
    <w:rsid w:val="006D1B69"/>
    <w:rsid w:val="006D28E8"/>
    <w:rsid w:val="006D2CAF"/>
    <w:rsid w:val="006D33A1"/>
    <w:rsid w:val="006E1B8B"/>
    <w:rsid w:val="006E71B2"/>
    <w:rsid w:val="006E789D"/>
    <w:rsid w:val="006F0DDB"/>
    <w:rsid w:val="006F1311"/>
    <w:rsid w:val="006F7900"/>
    <w:rsid w:val="00700066"/>
    <w:rsid w:val="00704140"/>
    <w:rsid w:val="00705D90"/>
    <w:rsid w:val="00721135"/>
    <w:rsid w:val="00724B36"/>
    <w:rsid w:val="00727570"/>
    <w:rsid w:val="00730A4B"/>
    <w:rsid w:val="0073525F"/>
    <w:rsid w:val="00736192"/>
    <w:rsid w:val="00736A6C"/>
    <w:rsid w:val="00741258"/>
    <w:rsid w:val="00741443"/>
    <w:rsid w:val="00741F6D"/>
    <w:rsid w:val="00742EF7"/>
    <w:rsid w:val="00743B90"/>
    <w:rsid w:val="00744F85"/>
    <w:rsid w:val="007524B1"/>
    <w:rsid w:val="00757664"/>
    <w:rsid w:val="00760C25"/>
    <w:rsid w:val="00761FCE"/>
    <w:rsid w:val="0076339A"/>
    <w:rsid w:val="0077575E"/>
    <w:rsid w:val="00781396"/>
    <w:rsid w:val="007879E1"/>
    <w:rsid w:val="00793521"/>
    <w:rsid w:val="007A3068"/>
    <w:rsid w:val="007A7B63"/>
    <w:rsid w:val="007A7C7E"/>
    <w:rsid w:val="007B2420"/>
    <w:rsid w:val="007B2D5C"/>
    <w:rsid w:val="007C4042"/>
    <w:rsid w:val="007C463D"/>
    <w:rsid w:val="007D17C9"/>
    <w:rsid w:val="007D2A93"/>
    <w:rsid w:val="007D2CFD"/>
    <w:rsid w:val="007D5B67"/>
    <w:rsid w:val="007E11D2"/>
    <w:rsid w:val="007E14EF"/>
    <w:rsid w:val="007E1808"/>
    <w:rsid w:val="007E2C00"/>
    <w:rsid w:val="007E3B0E"/>
    <w:rsid w:val="007E4479"/>
    <w:rsid w:val="007F0DDF"/>
    <w:rsid w:val="00801234"/>
    <w:rsid w:val="00802788"/>
    <w:rsid w:val="00803C0C"/>
    <w:rsid w:val="00806BC3"/>
    <w:rsid w:val="0081060B"/>
    <w:rsid w:val="0081205F"/>
    <w:rsid w:val="00813AF8"/>
    <w:rsid w:val="0082057F"/>
    <w:rsid w:val="00820FB6"/>
    <w:rsid w:val="00823EA8"/>
    <w:rsid w:val="00826023"/>
    <w:rsid w:val="00832CA1"/>
    <w:rsid w:val="008337C1"/>
    <w:rsid w:val="0083650F"/>
    <w:rsid w:val="00837BFE"/>
    <w:rsid w:val="00841869"/>
    <w:rsid w:val="008422FD"/>
    <w:rsid w:val="00843884"/>
    <w:rsid w:val="008535F5"/>
    <w:rsid w:val="0085665F"/>
    <w:rsid w:val="00861D3D"/>
    <w:rsid w:val="008761BD"/>
    <w:rsid w:val="00881D92"/>
    <w:rsid w:val="008837AC"/>
    <w:rsid w:val="008948ED"/>
    <w:rsid w:val="008977DC"/>
    <w:rsid w:val="008A0FD7"/>
    <w:rsid w:val="008A4FE2"/>
    <w:rsid w:val="008B03DD"/>
    <w:rsid w:val="008B49EF"/>
    <w:rsid w:val="008C2241"/>
    <w:rsid w:val="008D032E"/>
    <w:rsid w:val="008D0B04"/>
    <w:rsid w:val="008D2891"/>
    <w:rsid w:val="008D7D5A"/>
    <w:rsid w:val="008E687D"/>
    <w:rsid w:val="008F5CA2"/>
    <w:rsid w:val="008F694F"/>
    <w:rsid w:val="00903A4A"/>
    <w:rsid w:val="00906D7B"/>
    <w:rsid w:val="00910DB8"/>
    <w:rsid w:val="00912740"/>
    <w:rsid w:val="00916641"/>
    <w:rsid w:val="009219EC"/>
    <w:rsid w:val="00925A25"/>
    <w:rsid w:val="0093070E"/>
    <w:rsid w:val="00936674"/>
    <w:rsid w:val="00955C30"/>
    <w:rsid w:val="00956E3F"/>
    <w:rsid w:val="00964470"/>
    <w:rsid w:val="0096720B"/>
    <w:rsid w:val="00967FFD"/>
    <w:rsid w:val="0097065B"/>
    <w:rsid w:val="009722BD"/>
    <w:rsid w:val="00973BF5"/>
    <w:rsid w:val="0097401B"/>
    <w:rsid w:val="009746E1"/>
    <w:rsid w:val="00976D19"/>
    <w:rsid w:val="00982A3B"/>
    <w:rsid w:val="00985508"/>
    <w:rsid w:val="00985FB6"/>
    <w:rsid w:val="00987E5F"/>
    <w:rsid w:val="009901FB"/>
    <w:rsid w:val="0099400B"/>
    <w:rsid w:val="009A29A0"/>
    <w:rsid w:val="009B0BF2"/>
    <w:rsid w:val="009B18A5"/>
    <w:rsid w:val="009B4C6B"/>
    <w:rsid w:val="009B6D5A"/>
    <w:rsid w:val="009C009A"/>
    <w:rsid w:val="009C24A3"/>
    <w:rsid w:val="009C5C92"/>
    <w:rsid w:val="009D3355"/>
    <w:rsid w:val="009D3A87"/>
    <w:rsid w:val="009D5E96"/>
    <w:rsid w:val="009D6D13"/>
    <w:rsid w:val="009E6F4B"/>
    <w:rsid w:val="009F4A4E"/>
    <w:rsid w:val="009F7890"/>
    <w:rsid w:val="00A00D35"/>
    <w:rsid w:val="00A03405"/>
    <w:rsid w:val="00A0610D"/>
    <w:rsid w:val="00A06E4D"/>
    <w:rsid w:val="00A12963"/>
    <w:rsid w:val="00A17E68"/>
    <w:rsid w:val="00A17FA2"/>
    <w:rsid w:val="00A20497"/>
    <w:rsid w:val="00A23715"/>
    <w:rsid w:val="00A324A3"/>
    <w:rsid w:val="00A33D4E"/>
    <w:rsid w:val="00A34D6B"/>
    <w:rsid w:val="00A379DD"/>
    <w:rsid w:val="00A37B6E"/>
    <w:rsid w:val="00A43EE2"/>
    <w:rsid w:val="00A47F29"/>
    <w:rsid w:val="00A51420"/>
    <w:rsid w:val="00A5232D"/>
    <w:rsid w:val="00A55FE9"/>
    <w:rsid w:val="00A572D9"/>
    <w:rsid w:val="00A61812"/>
    <w:rsid w:val="00A62480"/>
    <w:rsid w:val="00A6344D"/>
    <w:rsid w:val="00A63C33"/>
    <w:rsid w:val="00A66D10"/>
    <w:rsid w:val="00A735F8"/>
    <w:rsid w:val="00A761E3"/>
    <w:rsid w:val="00A77C30"/>
    <w:rsid w:val="00A8113C"/>
    <w:rsid w:val="00A81F3A"/>
    <w:rsid w:val="00A84DA0"/>
    <w:rsid w:val="00A92DD3"/>
    <w:rsid w:val="00A95074"/>
    <w:rsid w:val="00A97147"/>
    <w:rsid w:val="00AA3761"/>
    <w:rsid w:val="00AA6075"/>
    <w:rsid w:val="00AB3F2C"/>
    <w:rsid w:val="00AB7015"/>
    <w:rsid w:val="00AC239D"/>
    <w:rsid w:val="00AC26F8"/>
    <w:rsid w:val="00AC5C8A"/>
    <w:rsid w:val="00AC6982"/>
    <w:rsid w:val="00AD38D5"/>
    <w:rsid w:val="00AD3D42"/>
    <w:rsid w:val="00AD5762"/>
    <w:rsid w:val="00AD7B81"/>
    <w:rsid w:val="00AE09A9"/>
    <w:rsid w:val="00AE1DE1"/>
    <w:rsid w:val="00AE2D0E"/>
    <w:rsid w:val="00AE2D1F"/>
    <w:rsid w:val="00AE3853"/>
    <w:rsid w:val="00AE4B49"/>
    <w:rsid w:val="00AE6221"/>
    <w:rsid w:val="00AF24A8"/>
    <w:rsid w:val="00AF525F"/>
    <w:rsid w:val="00AF54B9"/>
    <w:rsid w:val="00AF68C7"/>
    <w:rsid w:val="00AF73DE"/>
    <w:rsid w:val="00B00626"/>
    <w:rsid w:val="00B01B0D"/>
    <w:rsid w:val="00B05281"/>
    <w:rsid w:val="00B05A54"/>
    <w:rsid w:val="00B1602C"/>
    <w:rsid w:val="00B16731"/>
    <w:rsid w:val="00B371A0"/>
    <w:rsid w:val="00B426EB"/>
    <w:rsid w:val="00B446D3"/>
    <w:rsid w:val="00B4497C"/>
    <w:rsid w:val="00B4688D"/>
    <w:rsid w:val="00B47A14"/>
    <w:rsid w:val="00B5688B"/>
    <w:rsid w:val="00B6671B"/>
    <w:rsid w:val="00B67012"/>
    <w:rsid w:val="00B67656"/>
    <w:rsid w:val="00B750DF"/>
    <w:rsid w:val="00B768B1"/>
    <w:rsid w:val="00B80904"/>
    <w:rsid w:val="00B86B12"/>
    <w:rsid w:val="00B8748B"/>
    <w:rsid w:val="00B90F91"/>
    <w:rsid w:val="00B920D3"/>
    <w:rsid w:val="00B92A36"/>
    <w:rsid w:val="00B97014"/>
    <w:rsid w:val="00BA1479"/>
    <w:rsid w:val="00BA154D"/>
    <w:rsid w:val="00BA1DAC"/>
    <w:rsid w:val="00BA46C0"/>
    <w:rsid w:val="00BA6D1C"/>
    <w:rsid w:val="00BB0B12"/>
    <w:rsid w:val="00BC4F3B"/>
    <w:rsid w:val="00BD323F"/>
    <w:rsid w:val="00BD3D44"/>
    <w:rsid w:val="00BD75EB"/>
    <w:rsid w:val="00BE01D9"/>
    <w:rsid w:val="00C078AA"/>
    <w:rsid w:val="00C1545F"/>
    <w:rsid w:val="00C171C7"/>
    <w:rsid w:val="00C35185"/>
    <w:rsid w:val="00C41401"/>
    <w:rsid w:val="00C43208"/>
    <w:rsid w:val="00C444AD"/>
    <w:rsid w:val="00C446FE"/>
    <w:rsid w:val="00C45DA1"/>
    <w:rsid w:val="00C51DB8"/>
    <w:rsid w:val="00C526AF"/>
    <w:rsid w:val="00C574ED"/>
    <w:rsid w:val="00C62830"/>
    <w:rsid w:val="00C63D67"/>
    <w:rsid w:val="00C728C8"/>
    <w:rsid w:val="00C7383C"/>
    <w:rsid w:val="00C7666C"/>
    <w:rsid w:val="00C83C5D"/>
    <w:rsid w:val="00C93F26"/>
    <w:rsid w:val="00C97D30"/>
    <w:rsid w:val="00CA0275"/>
    <w:rsid w:val="00CA04AB"/>
    <w:rsid w:val="00CA7033"/>
    <w:rsid w:val="00CB1533"/>
    <w:rsid w:val="00CB2096"/>
    <w:rsid w:val="00CB3663"/>
    <w:rsid w:val="00CB3BA3"/>
    <w:rsid w:val="00CB409B"/>
    <w:rsid w:val="00CB6455"/>
    <w:rsid w:val="00CB80E1"/>
    <w:rsid w:val="00CC48E1"/>
    <w:rsid w:val="00CE3967"/>
    <w:rsid w:val="00CE449D"/>
    <w:rsid w:val="00CE4F3F"/>
    <w:rsid w:val="00CE74CE"/>
    <w:rsid w:val="00CF1385"/>
    <w:rsid w:val="00CF2994"/>
    <w:rsid w:val="00CF3FD1"/>
    <w:rsid w:val="00CF7711"/>
    <w:rsid w:val="00D00433"/>
    <w:rsid w:val="00D01059"/>
    <w:rsid w:val="00D0500A"/>
    <w:rsid w:val="00D052DB"/>
    <w:rsid w:val="00D10642"/>
    <w:rsid w:val="00D15865"/>
    <w:rsid w:val="00D210B3"/>
    <w:rsid w:val="00D265F7"/>
    <w:rsid w:val="00D269C2"/>
    <w:rsid w:val="00D30987"/>
    <w:rsid w:val="00D3243E"/>
    <w:rsid w:val="00D331F2"/>
    <w:rsid w:val="00D34A82"/>
    <w:rsid w:val="00D37CCD"/>
    <w:rsid w:val="00D44508"/>
    <w:rsid w:val="00D447C7"/>
    <w:rsid w:val="00D47F2C"/>
    <w:rsid w:val="00D50869"/>
    <w:rsid w:val="00D55395"/>
    <w:rsid w:val="00D57F4C"/>
    <w:rsid w:val="00D6083B"/>
    <w:rsid w:val="00D64BA1"/>
    <w:rsid w:val="00D76C3F"/>
    <w:rsid w:val="00D80001"/>
    <w:rsid w:val="00D82EF0"/>
    <w:rsid w:val="00D93852"/>
    <w:rsid w:val="00D95D7F"/>
    <w:rsid w:val="00DA3BB7"/>
    <w:rsid w:val="00DA5628"/>
    <w:rsid w:val="00DA59DD"/>
    <w:rsid w:val="00DB0C0C"/>
    <w:rsid w:val="00DC629E"/>
    <w:rsid w:val="00DD3E35"/>
    <w:rsid w:val="00DD6098"/>
    <w:rsid w:val="00DD61C9"/>
    <w:rsid w:val="00DE0F08"/>
    <w:rsid w:val="00DE2366"/>
    <w:rsid w:val="00DE280E"/>
    <w:rsid w:val="00DE2893"/>
    <w:rsid w:val="00DE3BA0"/>
    <w:rsid w:val="00DE6162"/>
    <w:rsid w:val="00DE7D98"/>
    <w:rsid w:val="00DF124A"/>
    <w:rsid w:val="00DF23CC"/>
    <w:rsid w:val="00DF5B7F"/>
    <w:rsid w:val="00E06666"/>
    <w:rsid w:val="00E12261"/>
    <w:rsid w:val="00E16814"/>
    <w:rsid w:val="00E20E07"/>
    <w:rsid w:val="00E21F96"/>
    <w:rsid w:val="00E22848"/>
    <w:rsid w:val="00E2399B"/>
    <w:rsid w:val="00E23F6B"/>
    <w:rsid w:val="00E24019"/>
    <w:rsid w:val="00E25EEF"/>
    <w:rsid w:val="00E31189"/>
    <w:rsid w:val="00E35A19"/>
    <w:rsid w:val="00E40B0E"/>
    <w:rsid w:val="00E450D9"/>
    <w:rsid w:val="00E50822"/>
    <w:rsid w:val="00E51C98"/>
    <w:rsid w:val="00E52D34"/>
    <w:rsid w:val="00E54938"/>
    <w:rsid w:val="00E54AB4"/>
    <w:rsid w:val="00E55EAE"/>
    <w:rsid w:val="00E566F3"/>
    <w:rsid w:val="00E62281"/>
    <w:rsid w:val="00E74E69"/>
    <w:rsid w:val="00E76332"/>
    <w:rsid w:val="00E842B1"/>
    <w:rsid w:val="00E95BB8"/>
    <w:rsid w:val="00EA2E54"/>
    <w:rsid w:val="00EA54A1"/>
    <w:rsid w:val="00EC4EF1"/>
    <w:rsid w:val="00ED3D48"/>
    <w:rsid w:val="00ED55D9"/>
    <w:rsid w:val="00EE28A3"/>
    <w:rsid w:val="00EE6121"/>
    <w:rsid w:val="00EE6749"/>
    <w:rsid w:val="00EE7F18"/>
    <w:rsid w:val="00EF0DB5"/>
    <w:rsid w:val="00EF4DED"/>
    <w:rsid w:val="00EF577D"/>
    <w:rsid w:val="00F018C2"/>
    <w:rsid w:val="00F07928"/>
    <w:rsid w:val="00F11B04"/>
    <w:rsid w:val="00F16E41"/>
    <w:rsid w:val="00F220B7"/>
    <w:rsid w:val="00F32993"/>
    <w:rsid w:val="00F32FE8"/>
    <w:rsid w:val="00F4006C"/>
    <w:rsid w:val="00F40CD6"/>
    <w:rsid w:val="00F4484D"/>
    <w:rsid w:val="00F4603F"/>
    <w:rsid w:val="00F46E82"/>
    <w:rsid w:val="00F539C8"/>
    <w:rsid w:val="00F53C96"/>
    <w:rsid w:val="00F57882"/>
    <w:rsid w:val="00F6339A"/>
    <w:rsid w:val="00F63E28"/>
    <w:rsid w:val="00F72515"/>
    <w:rsid w:val="00F80D5C"/>
    <w:rsid w:val="00F82331"/>
    <w:rsid w:val="00F8242A"/>
    <w:rsid w:val="00F82784"/>
    <w:rsid w:val="00F86EC7"/>
    <w:rsid w:val="00F91359"/>
    <w:rsid w:val="00F9149E"/>
    <w:rsid w:val="00F96322"/>
    <w:rsid w:val="00F97454"/>
    <w:rsid w:val="00FA455C"/>
    <w:rsid w:val="00FA567C"/>
    <w:rsid w:val="00FA6ABF"/>
    <w:rsid w:val="00FB0F99"/>
    <w:rsid w:val="00FB190F"/>
    <w:rsid w:val="00FB25FD"/>
    <w:rsid w:val="00FB652B"/>
    <w:rsid w:val="00FB7814"/>
    <w:rsid w:val="00FC5209"/>
    <w:rsid w:val="00FC6A66"/>
    <w:rsid w:val="00FC6AFC"/>
    <w:rsid w:val="00FC7F44"/>
    <w:rsid w:val="00FD7494"/>
    <w:rsid w:val="00FD7887"/>
    <w:rsid w:val="00FD7AA0"/>
    <w:rsid w:val="00FE4EC2"/>
    <w:rsid w:val="00FE7046"/>
    <w:rsid w:val="00FF3799"/>
    <w:rsid w:val="00FF4F5F"/>
    <w:rsid w:val="00FF5997"/>
    <w:rsid w:val="00FF740D"/>
    <w:rsid w:val="00FF7B32"/>
    <w:rsid w:val="0225B9D9"/>
    <w:rsid w:val="02FA008C"/>
    <w:rsid w:val="036C9C10"/>
    <w:rsid w:val="0370199B"/>
    <w:rsid w:val="044FA1AF"/>
    <w:rsid w:val="0495D0ED"/>
    <w:rsid w:val="049C6D15"/>
    <w:rsid w:val="04B4A939"/>
    <w:rsid w:val="04CC8162"/>
    <w:rsid w:val="0594BF71"/>
    <w:rsid w:val="059DEAF1"/>
    <w:rsid w:val="0634398C"/>
    <w:rsid w:val="06E4DEED"/>
    <w:rsid w:val="072E64B6"/>
    <w:rsid w:val="07336CE4"/>
    <w:rsid w:val="07B3B40E"/>
    <w:rsid w:val="0872D908"/>
    <w:rsid w:val="087B9D5F"/>
    <w:rsid w:val="091F6399"/>
    <w:rsid w:val="09273F7E"/>
    <w:rsid w:val="09606831"/>
    <w:rsid w:val="09DBC49A"/>
    <w:rsid w:val="09E49A53"/>
    <w:rsid w:val="0ACA6B72"/>
    <w:rsid w:val="0B7794FB"/>
    <w:rsid w:val="0B812121"/>
    <w:rsid w:val="0BF66E25"/>
    <w:rsid w:val="0C9ACFF0"/>
    <w:rsid w:val="0CED625B"/>
    <w:rsid w:val="0CFCFF86"/>
    <w:rsid w:val="0E432A06"/>
    <w:rsid w:val="0EC3331B"/>
    <w:rsid w:val="0F43789E"/>
    <w:rsid w:val="0F9745CB"/>
    <w:rsid w:val="0FBEC5F3"/>
    <w:rsid w:val="10DF48FF"/>
    <w:rsid w:val="120E6268"/>
    <w:rsid w:val="12CAA36D"/>
    <w:rsid w:val="13495DF1"/>
    <w:rsid w:val="1360C7AF"/>
    <w:rsid w:val="1392BBCE"/>
    <w:rsid w:val="1416E9C1"/>
    <w:rsid w:val="141AB872"/>
    <w:rsid w:val="14B698D5"/>
    <w:rsid w:val="15186A47"/>
    <w:rsid w:val="151E5CC3"/>
    <w:rsid w:val="1561C5A7"/>
    <w:rsid w:val="159A1E58"/>
    <w:rsid w:val="160F44D9"/>
    <w:rsid w:val="17457EA5"/>
    <w:rsid w:val="184382AC"/>
    <w:rsid w:val="192B08E0"/>
    <w:rsid w:val="197D02F1"/>
    <w:rsid w:val="198A09F8"/>
    <w:rsid w:val="1B9A0033"/>
    <w:rsid w:val="1C21FBA6"/>
    <w:rsid w:val="1D6ACC07"/>
    <w:rsid w:val="1D80DF82"/>
    <w:rsid w:val="1D9F561C"/>
    <w:rsid w:val="1E9D51FF"/>
    <w:rsid w:val="1EE74255"/>
    <w:rsid w:val="1FB46764"/>
    <w:rsid w:val="20A99006"/>
    <w:rsid w:val="20B1D208"/>
    <w:rsid w:val="20F56CC9"/>
    <w:rsid w:val="212EC317"/>
    <w:rsid w:val="21755BB9"/>
    <w:rsid w:val="21C9D3B0"/>
    <w:rsid w:val="229D1DBA"/>
    <w:rsid w:val="22C12F09"/>
    <w:rsid w:val="234BBDBE"/>
    <w:rsid w:val="23BCBF8C"/>
    <w:rsid w:val="247DB3F5"/>
    <w:rsid w:val="251EDAE8"/>
    <w:rsid w:val="2540200D"/>
    <w:rsid w:val="25DD891F"/>
    <w:rsid w:val="26BC775A"/>
    <w:rsid w:val="26E8EE31"/>
    <w:rsid w:val="275B79A1"/>
    <w:rsid w:val="278F7F87"/>
    <w:rsid w:val="2794A02C"/>
    <w:rsid w:val="27AB0602"/>
    <w:rsid w:val="27C0BB00"/>
    <w:rsid w:val="2829DF2C"/>
    <w:rsid w:val="283CDE19"/>
    <w:rsid w:val="2855D5F7"/>
    <w:rsid w:val="2930708D"/>
    <w:rsid w:val="29F8E88C"/>
    <w:rsid w:val="2AAF2815"/>
    <w:rsid w:val="2CCAEBFA"/>
    <w:rsid w:val="2DFEC10B"/>
    <w:rsid w:val="2EBFE1E4"/>
    <w:rsid w:val="2F0A717C"/>
    <w:rsid w:val="2F0C42FA"/>
    <w:rsid w:val="2F123D27"/>
    <w:rsid w:val="2F22126F"/>
    <w:rsid w:val="2F54C193"/>
    <w:rsid w:val="3044D332"/>
    <w:rsid w:val="3066ACB0"/>
    <w:rsid w:val="3082BBF6"/>
    <w:rsid w:val="30BDE2D0"/>
    <w:rsid w:val="3101F4BA"/>
    <w:rsid w:val="31B03667"/>
    <w:rsid w:val="32D752D3"/>
    <w:rsid w:val="333148F1"/>
    <w:rsid w:val="33BE1C7D"/>
    <w:rsid w:val="34A14A64"/>
    <w:rsid w:val="34B6423D"/>
    <w:rsid w:val="35105D85"/>
    <w:rsid w:val="352AA4D3"/>
    <w:rsid w:val="3548F5EA"/>
    <w:rsid w:val="35749529"/>
    <w:rsid w:val="35F4D824"/>
    <w:rsid w:val="3609D2F0"/>
    <w:rsid w:val="360EF395"/>
    <w:rsid w:val="37977574"/>
    <w:rsid w:val="37AAC3F6"/>
    <w:rsid w:val="38F11013"/>
    <w:rsid w:val="3A8580DE"/>
    <w:rsid w:val="3AE6AE0A"/>
    <w:rsid w:val="3B127ED0"/>
    <w:rsid w:val="3B707F42"/>
    <w:rsid w:val="3B87A4DD"/>
    <w:rsid w:val="3C735465"/>
    <w:rsid w:val="3C975D76"/>
    <w:rsid w:val="3CAE4F31"/>
    <w:rsid w:val="3D1C8E5B"/>
    <w:rsid w:val="3D58CFAF"/>
    <w:rsid w:val="3E11C807"/>
    <w:rsid w:val="3FCEFE38"/>
    <w:rsid w:val="410B21CF"/>
    <w:rsid w:val="415993C2"/>
    <w:rsid w:val="41836F05"/>
    <w:rsid w:val="41AC60F1"/>
    <w:rsid w:val="4283D51C"/>
    <w:rsid w:val="42CF2D9B"/>
    <w:rsid w:val="42F9CE24"/>
    <w:rsid w:val="43069EFA"/>
    <w:rsid w:val="434B07D0"/>
    <w:rsid w:val="4393AACA"/>
    <w:rsid w:val="44280314"/>
    <w:rsid w:val="44B094F0"/>
    <w:rsid w:val="45697001"/>
    <w:rsid w:val="4625175F"/>
    <w:rsid w:val="4625FCC9"/>
    <w:rsid w:val="468E2C85"/>
    <w:rsid w:val="46BDF85F"/>
    <w:rsid w:val="46D530CE"/>
    <w:rsid w:val="46D91616"/>
    <w:rsid w:val="47054062"/>
    <w:rsid w:val="481AADBA"/>
    <w:rsid w:val="488EDA3D"/>
    <w:rsid w:val="489B8256"/>
    <w:rsid w:val="48B4AAB3"/>
    <w:rsid w:val="49305B76"/>
    <w:rsid w:val="49462B0D"/>
    <w:rsid w:val="497B61EA"/>
    <w:rsid w:val="4A36D39E"/>
    <w:rsid w:val="4A38EB2B"/>
    <w:rsid w:val="4A3CE124"/>
    <w:rsid w:val="4A4CB135"/>
    <w:rsid w:val="4AAC3E80"/>
    <w:rsid w:val="4B31CACD"/>
    <w:rsid w:val="4CAD8140"/>
    <w:rsid w:val="4D50AA77"/>
    <w:rsid w:val="4DB9DC70"/>
    <w:rsid w:val="4E3816CA"/>
    <w:rsid w:val="4E3C2AFC"/>
    <w:rsid w:val="4E4951A1"/>
    <w:rsid w:val="4E56D6BA"/>
    <w:rsid w:val="4EC2400D"/>
    <w:rsid w:val="4FAC86C3"/>
    <w:rsid w:val="4FC81BD1"/>
    <w:rsid w:val="4FCBF9A5"/>
    <w:rsid w:val="500FC1A4"/>
    <w:rsid w:val="5038A76C"/>
    <w:rsid w:val="51425DC7"/>
    <w:rsid w:val="516FB78C"/>
    <w:rsid w:val="518F72D9"/>
    <w:rsid w:val="520BBD86"/>
    <w:rsid w:val="521F43EF"/>
    <w:rsid w:val="5246ADEE"/>
    <w:rsid w:val="52815E9A"/>
    <w:rsid w:val="529399F9"/>
    <w:rsid w:val="52DDEEF6"/>
    <w:rsid w:val="530B87ED"/>
    <w:rsid w:val="531DACEE"/>
    <w:rsid w:val="539442FE"/>
    <w:rsid w:val="53B60F27"/>
    <w:rsid w:val="53BE0466"/>
    <w:rsid w:val="53BFEBFB"/>
    <w:rsid w:val="543CB75B"/>
    <w:rsid w:val="549F6AC8"/>
    <w:rsid w:val="54A7584E"/>
    <w:rsid w:val="54E5D8A8"/>
    <w:rsid w:val="55336626"/>
    <w:rsid w:val="556CD8DE"/>
    <w:rsid w:val="557E4EB0"/>
    <w:rsid w:val="558E4984"/>
    <w:rsid w:val="5615CEEA"/>
    <w:rsid w:val="56F076E6"/>
    <w:rsid w:val="56F78CBD"/>
    <w:rsid w:val="5774581D"/>
    <w:rsid w:val="57F2B631"/>
    <w:rsid w:val="5843B951"/>
    <w:rsid w:val="58B993A6"/>
    <w:rsid w:val="596F4372"/>
    <w:rsid w:val="5A08227D"/>
    <w:rsid w:val="5A52A180"/>
    <w:rsid w:val="5A5A976A"/>
    <w:rsid w:val="5B4BB7E9"/>
    <w:rsid w:val="5BE60A84"/>
    <w:rsid w:val="5C9BDD1F"/>
    <w:rsid w:val="5CAA7CAD"/>
    <w:rsid w:val="5CC58878"/>
    <w:rsid w:val="5D089C10"/>
    <w:rsid w:val="5D172A74"/>
    <w:rsid w:val="5D31BCC3"/>
    <w:rsid w:val="5D851743"/>
    <w:rsid w:val="5E044C64"/>
    <w:rsid w:val="5E3AF051"/>
    <w:rsid w:val="5EBF2273"/>
    <w:rsid w:val="5F0A8C28"/>
    <w:rsid w:val="5F2612A3"/>
    <w:rsid w:val="5F28D52A"/>
    <w:rsid w:val="60A246AE"/>
    <w:rsid w:val="6199FA9A"/>
    <w:rsid w:val="619CE108"/>
    <w:rsid w:val="61C9AC91"/>
    <w:rsid w:val="622A34B6"/>
    <w:rsid w:val="6230FC6C"/>
    <w:rsid w:val="623F7DF7"/>
    <w:rsid w:val="626075EC"/>
    <w:rsid w:val="6261A4BD"/>
    <w:rsid w:val="62C27237"/>
    <w:rsid w:val="62E7226C"/>
    <w:rsid w:val="640D8124"/>
    <w:rsid w:val="648DC6A7"/>
    <w:rsid w:val="64E73209"/>
    <w:rsid w:val="64FDF377"/>
    <w:rsid w:val="66594C79"/>
    <w:rsid w:val="67A36B9D"/>
    <w:rsid w:val="68625FE5"/>
    <w:rsid w:val="689DCDBD"/>
    <w:rsid w:val="68A3C0A5"/>
    <w:rsid w:val="68B1999F"/>
    <w:rsid w:val="68D4C60F"/>
    <w:rsid w:val="68FA43BA"/>
    <w:rsid w:val="69370CEB"/>
    <w:rsid w:val="69B95736"/>
    <w:rsid w:val="6A00E6DE"/>
    <w:rsid w:val="6A117362"/>
    <w:rsid w:val="6A4D3ECF"/>
    <w:rsid w:val="6AE73894"/>
    <w:rsid w:val="6AFD082B"/>
    <w:rsid w:val="6B552797"/>
    <w:rsid w:val="6B6E4EF9"/>
    <w:rsid w:val="6C0617C9"/>
    <w:rsid w:val="6C37724A"/>
    <w:rsid w:val="6C561FF2"/>
    <w:rsid w:val="6C98D88C"/>
    <w:rsid w:val="6D75CECE"/>
    <w:rsid w:val="6D84DF91"/>
    <w:rsid w:val="6F6AB4DA"/>
    <w:rsid w:val="6F8452F5"/>
    <w:rsid w:val="70002EBF"/>
    <w:rsid w:val="700C6BF9"/>
    <w:rsid w:val="70DAC955"/>
    <w:rsid w:val="715ECD7E"/>
    <w:rsid w:val="716C49AF"/>
    <w:rsid w:val="71C73F99"/>
    <w:rsid w:val="73EDDB1B"/>
    <w:rsid w:val="747BA4E6"/>
    <w:rsid w:val="74966E40"/>
    <w:rsid w:val="74ED04AD"/>
    <w:rsid w:val="753196F5"/>
    <w:rsid w:val="75BA9118"/>
    <w:rsid w:val="75F9D25C"/>
    <w:rsid w:val="760FE0E3"/>
    <w:rsid w:val="76477A1F"/>
    <w:rsid w:val="768382D1"/>
    <w:rsid w:val="76B58158"/>
    <w:rsid w:val="771A5568"/>
    <w:rsid w:val="772704F8"/>
    <w:rsid w:val="778B5B81"/>
    <w:rsid w:val="7795A2BD"/>
    <w:rsid w:val="7795F544"/>
    <w:rsid w:val="77C76B64"/>
    <w:rsid w:val="77CE0F02"/>
    <w:rsid w:val="786A551F"/>
    <w:rsid w:val="786BAAC7"/>
    <w:rsid w:val="786CABD3"/>
    <w:rsid w:val="78AD452F"/>
    <w:rsid w:val="78B625C9"/>
    <w:rsid w:val="78FF3ECC"/>
    <w:rsid w:val="7931731E"/>
    <w:rsid w:val="7A4C2AE1"/>
    <w:rsid w:val="7A7DA101"/>
    <w:rsid w:val="7A81AB9B"/>
    <w:rsid w:val="7AC686F2"/>
    <w:rsid w:val="7AEC72CB"/>
    <w:rsid w:val="7B32B309"/>
    <w:rsid w:val="7B4C7B82"/>
    <w:rsid w:val="7C8327E8"/>
    <w:rsid w:val="7DA29F68"/>
    <w:rsid w:val="7E039464"/>
    <w:rsid w:val="7E04E441"/>
    <w:rsid w:val="7E759DF1"/>
    <w:rsid w:val="7EE87DB8"/>
    <w:rsid w:val="7FA0B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95D4C"/>
  <w15:docId w15:val="{A6000260-E0A4-43F3-876B-C16C466E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438"/>
    <w:pPr>
      <w:ind w:left="720"/>
      <w:contextualSpacing/>
    </w:pPr>
  </w:style>
  <w:style w:type="character" w:styleId="Hyperlink">
    <w:name w:val="Hyperlink"/>
    <w:basedOn w:val="DefaultParagraphFont"/>
    <w:uiPriority w:val="99"/>
    <w:unhideWhenUsed/>
    <w:rsid w:val="003C53AF"/>
    <w:rPr>
      <w:color w:val="0563C1" w:themeColor="hyperlink"/>
      <w:u w:val="single"/>
    </w:rPr>
  </w:style>
  <w:style w:type="character" w:customStyle="1" w:styleId="UnresolvedMention1">
    <w:name w:val="Unresolved Mention1"/>
    <w:basedOn w:val="DefaultParagraphFont"/>
    <w:uiPriority w:val="99"/>
    <w:semiHidden/>
    <w:unhideWhenUsed/>
    <w:rsid w:val="003C53AF"/>
    <w:rPr>
      <w:color w:val="808080"/>
      <w:shd w:val="clear" w:color="auto" w:fill="E6E6E6"/>
    </w:rPr>
  </w:style>
  <w:style w:type="character" w:styleId="FollowedHyperlink">
    <w:name w:val="FollowedHyperlink"/>
    <w:basedOn w:val="DefaultParagraphFont"/>
    <w:uiPriority w:val="99"/>
    <w:semiHidden/>
    <w:unhideWhenUsed/>
    <w:rsid w:val="00B00626"/>
    <w:rPr>
      <w:color w:val="954F72" w:themeColor="followedHyperlink"/>
      <w:u w:val="single"/>
    </w:rPr>
  </w:style>
  <w:style w:type="paragraph" w:styleId="Header">
    <w:name w:val="header"/>
    <w:basedOn w:val="Normal"/>
    <w:link w:val="HeaderChar"/>
    <w:unhideWhenUsed/>
    <w:rsid w:val="00045CE6"/>
    <w:pPr>
      <w:tabs>
        <w:tab w:val="center" w:pos="4513"/>
        <w:tab w:val="right" w:pos="9026"/>
      </w:tabs>
      <w:spacing w:after="0" w:line="240" w:lineRule="auto"/>
    </w:pPr>
  </w:style>
  <w:style w:type="character" w:customStyle="1" w:styleId="HeaderChar">
    <w:name w:val="Header Char"/>
    <w:basedOn w:val="DefaultParagraphFont"/>
    <w:link w:val="Header"/>
    <w:rsid w:val="00045CE6"/>
  </w:style>
  <w:style w:type="paragraph" w:styleId="Footer">
    <w:name w:val="footer"/>
    <w:basedOn w:val="Normal"/>
    <w:link w:val="FooterChar"/>
    <w:uiPriority w:val="99"/>
    <w:unhideWhenUsed/>
    <w:rsid w:val="00045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CE6"/>
  </w:style>
  <w:style w:type="paragraph" w:styleId="BalloonText">
    <w:name w:val="Balloon Text"/>
    <w:basedOn w:val="Normal"/>
    <w:link w:val="BalloonTextChar"/>
    <w:uiPriority w:val="99"/>
    <w:semiHidden/>
    <w:unhideWhenUsed/>
    <w:rsid w:val="00E45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0D9"/>
    <w:rPr>
      <w:rFonts w:ascii="Tahoma" w:hAnsi="Tahoma" w:cs="Tahoma"/>
      <w:sz w:val="16"/>
      <w:szCs w:val="16"/>
    </w:rPr>
  </w:style>
  <w:style w:type="table" w:styleId="TableGrid">
    <w:name w:val="Table Grid"/>
    <w:basedOn w:val="TableNormal"/>
    <w:uiPriority w:val="39"/>
    <w:rsid w:val="002A7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75B1"/>
    <w:rPr>
      <w:color w:val="808080"/>
      <w:shd w:val="clear" w:color="auto" w:fill="E6E6E6"/>
    </w:rPr>
  </w:style>
  <w:style w:type="character" w:styleId="CommentReference">
    <w:name w:val="annotation reference"/>
    <w:basedOn w:val="DefaultParagraphFont"/>
    <w:uiPriority w:val="99"/>
    <w:semiHidden/>
    <w:unhideWhenUsed/>
    <w:rsid w:val="00587E37"/>
    <w:rPr>
      <w:sz w:val="16"/>
      <w:szCs w:val="16"/>
    </w:rPr>
  </w:style>
  <w:style w:type="paragraph" w:styleId="CommentText">
    <w:name w:val="annotation text"/>
    <w:basedOn w:val="Normal"/>
    <w:link w:val="CommentTextChar"/>
    <w:uiPriority w:val="99"/>
    <w:semiHidden/>
    <w:unhideWhenUsed/>
    <w:rsid w:val="00587E37"/>
    <w:pPr>
      <w:spacing w:line="240" w:lineRule="auto"/>
    </w:pPr>
    <w:rPr>
      <w:sz w:val="20"/>
      <w:szCs w:val="20"/>
    </w:rPr>
  </w:style>
  <w:style w:type="character" w:customStyle="1" w:styleId="CommentTextChar">
    <w:name w:val="Comment Text Char"/>
    <w:basedOn w:val="DefaultParagraphFont"/>
    <w:link w:val="CommentText"/>
    <w:uiPriority w:val="99"/>
    <w:semiHidden/>
    <w:rsid w:val="00587E37"/>
    <w:rPr>
      <w:sz w:val="20"/>
      <w:szCs w:val="20"/>
    </w:rPr>
  </w:style>
  <w:style w:type="paragraph" w:styleId="CommentSubject">
    <w:name w:val="annotation subject"/>
    <w:basedOn w:val="CommentText"/>
    <w:next w:val="CommentText"/>
    <w:link w:val="CommentSubjectChar"/>
    <w:uiPriority w:val="99"/>
    <w:semiHidden/>
    <w:unhideWhenUsed/>
    <w:rsid w:val="00587E37"/>
    <w:rPr>
      <w:b/>
      <w:bCs/>
    </w:rPr>
  </w:style>
  <w:style w:type="character" w:customStyle="1" w:styleId="CommentSubjectChar">
    <w:name w:val="Comment Subject Char"/>
    <w:basedOn w:val="CommentTextChar"/>
    <w:link w:val="CommentSubject"/>
    <w:uiPriority w:val="99"/>
    <w:semiHidden/>
    <w:rsid w:val="00587E37"/>
    <w:rPr>
      <w:b/>
      <w:bCs/>
      <w:sz w:val="20"/>
      <w:szCs w:val="20"/>
    </w:rPr>
  </w:style>
  <w:style w:type="paragraph" w:styleId="Revision">
    <w:name w:val="Revision"/>
    <w:hidden/>
    <w:uiPriority w:val="99"/>
    <w:semiHidden/>
    <w:rsid w:val="004D67DE"/>
    <w:pPr>
      <w:spacing w:after="0" w:line="240" w:lineRule="auto"/>
    </w:pPr>
  </w:style>
  <w:style w:type="character" w:customStyle="1" w:styleId="normaltextrun">
    <w:name w:val="normaltextrun"/>
    <w:basedOn w:val="DefaultParagraphFont"/>
    <w:rsid w:val="00D6083B"/>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5556">
      <w:bodyDiv w:val="1"/>
      <w:marLeft w:val="0"/>
      <w:marRight w:val="0"/>
      <w:marTop w:val="0"/>
      <w:marBottom w:val="0"/>
      <w:divBdr>
        <w:top w:val="none" w:sz="0" w:space="0" w:color="auto"/>
        <w:left w:val="none" w:sz="0" w:space="0" w:color="auto"/>
        <w:bottom w:val="none" w:sz="0" w:space="0" w:color="auto"/>
        <w:right w:val="none" w:sz="0" w:space="0" w:color="auto"/>
      </w:divBdr>
    </w:div>
    <w:div w:id="1009140965">
      <w:bodyDiv w:val="1"/>
      <w:marLeft w:val="0"/>
      <w:marRight w:val="0"/>
      <w:marTop w:val="0"/>
      <w:marBottom w:val="0"/>
      <w:divBdr>
        <w:top w:val="none" w:sz="0" w:space="0" w:color="auto"/>
        <w:left w:val="none" w:sz="0" w:space="0" w:color="auto"/>
        <w:bottom w:val="none" w:sz="0" w:space="0" w:color="auto"/>
        <w:right w:val="none" w:sz="0" w:space="0" w:color="auto"/>
      </w:divBdr>
    </w:div>
    <w:div w:id="1107231973">
      <w:bodyDiv w:val="1"/>
      <w:marLeft w:val="0"/>
      <w:marRight w:val="0"/>
      <w:marTop w:val="0"/>
      <w:marBottom w:val="0"/>
      <w:divBdr>
        <w:top w:val="none" w:sz="0" w:space="0" w:color="auto"/>
        <w:left w:val="none" w:sz="0" w:space="0" w:color="auto"/>
        <w:bottom w:val="none" w:sz="0" w:space="0" w:color="auto"/>
        <w:right w:val="none" w:sz="0" w:space="0" w:color="auto"/>
      </w:divBdr>
      <w:divsChild>
        <w:div w:id="109521244">
          <w:marLeft w:val="0"/>
          <w:marRight w:val="0"/>
          <w:marTop w:val="0"/>
          <w:marBottom w:val="0"/>
          <w:divBdr>
            <w:top w:val="none" w:sz="0" w:space="0" w:color="auto"/>
            <w:left w:val="none" w:sz="0" w:space="0" w:color="auto"/>
            <w:bottom w:val="none" w:sz="0" w:space="0" w:color="auto"/>
            <w:right w:val="none" w:sz="0" w:space="0" w:color="auto"/>
          </w:divBdr>
          <w:divsChild>
            <w:div w:id="1884635184">
              <w:marLeft w:val="0"/>
              <w:marRight w:val="0"/>
              <w:marTop w:val="0"/>
              <w:marBottom w:val="0"/>
              <w:divBdr>
                <w:top w:val="none" w:sz="0" w:space="0" w:color="auto"/>
                <w:left w:val="none" w:sz="0" w:space="0" w:color="auto"/>
                <w:bottom w:val="none" w:sz="0" w:space="0" w:color="auto"/>
                <w:right w:val="none" w:sz="0" w:space="0" w:color="auto"/>
              </w:divBdr>
              <w:divsChild>
                <w:div w:id="2069646221">
                  <w:marLeft w:val="0"/>
                  <w:marRight w:val="0"/>
                  <w:marTop w:val="0"/>
                  <w:marBottom w:val="0"/>
                  <w:divBdr>
                    <w:top w:val="none" w:sz="0" w:space="0" w:color="auto"/>
                    <w:left w:val="none" w:sz="0" w:space="0" w:color="auto"/>
                    <w:bottom w:val="none" w:sz="0" w:space="0" w:color="auto"/>
                    <w:right w:val="none" w:sz="0" w:space="0" w:color="auto"/>
                  </w:divBdr>
                  <w:divsChild>
                    <w:div w:id="92361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5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field365.sharepoint.com/:w:/r/sites/intranethr/Shared%20Documents/HR%20Business%20Support/Apprenticeships/Recruit%20Apprentice%20Request%20Form%20Oct%2020.dotx?d=w8e9cdeaf8f694308bec4c377345437c7&amp;csf=1&amp;web=1&amp;e=rB7Wtz" TargetMode="External"/><Relationship Id="rId18" Type="http://schemas.openxmlformats.org/officeDocument/2006/relationships/hyperlink" Target="https://enfield365.sharepoint.com/sites/intranethr/SitePages/inductionandassessment.aspx?web=1" TargetMode="External"/><Relationship Id="rId26" Type="http://schemas.openxmlformats.org/officeDocument/2006/relationships/hyperlink" Target="https://enfield365.sharepoint.com/:w:/r/sites/intranethr/_layouts/15/Doc.aspx?sourcedoc=%7BD757A003-1E96-4A4E-9BBD-98AE67C4E8F2%7D&amp;file=Additional%20Learning%20Recommendations.docx&amp;action=default&amp;mobileredirect=true" TargetMode="External"/><Relationship Id="rId39" Type="http://schemas.openxmlformats.org/officeDocument/2006/relationships/hyperlink" Target="https://enfield.learningpool.com/course/view.php?id=1901" TargetMode="External"/><Relationship Id="rId3" Type="http://schemas.openxmlformats.org/officeDocument/2006/relationships/customXml" Target="../customXml/item3.xml"/><Relationship Id="rId21" Type="http://schemas.openxmlformats.org/officeDocument/2006/relationships/hyperlink" Target="https://enfield365.sharepoint.com/:w:/r/sites/intranethr/Shared%20Documents/HR%20Business%20Support/Apprenticeships/Apprentices%20Monthly%20Review%20Form.dotx?d=wa1c6ade4632f4b468bf219e2d862eafd&amp;csf=1&amp;e=uOogql" TargetMode="External"/><Relationship Id="rId34" Type="http://schemas.openxmlformats.org/officeDocument/2006/relationships/hyperlink" Target="https://enfield.learningpool.com/course/view.php?id=1923" TargetMode="External"/><Relationship Id="rId42" Type="http://schemas.openxmlformats.org/officeDocument/2006/relationships/hyperlink" Target="https://enfield.learningpool.com/enrol/index.php?id=803"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indapprenticeshiptraining.apprenticeships.education.gov.uk/" TargetMode="External"/><Relationship Id="rId17" Type="http://schemas.openxmlformats.org/officeDocument/2006/relationships/hyperlink" Target="https://enfield365.sharepoint.com/:w:/r/sites/intranethr/_layouts/15/Doc.aspx?sourcedoc=%7BF35CFE41-C147-428E-81ED-C7AEA2D87E55%7D&amp;file=Apprentice%20Details%20Form%20Oct%2019.dotx&amp;action=default&amp;mobileredirect=true" TargetMode="External"/><Relationship Id="rId25" Type="http://schemas.openxmlformats.org/officeDocument/2006/relationships/hyperlink" Target="https://enfield365.sharepoint.com/sites/intranethr/" TargetMode="External"/><Relationship Id="rId33" Type="http://schemas.openxmlformats.org/officeDocument/2006/relationships/hyperlink" Target="https://enfield.learningpool.com/course/view.php?id=1922" TargetMode="External"/><Relationship Id="rId38" Type="http://schemas.openxmlformats.org/officeDocument/2006/relationships/hyperlink" Target="https://enfield.learningpool.com/totara/program/view.php?id=31" TargetMode="External"/><Relationship Id="rId46" Type="http://schemas.openxmlformats.org/officeDocument/2006/relationships/hyperlink" Target="https://www.jobsgopublic.com/" TargetMode="External"/><Relationship Id="rId2" Type="http://schemas.openxmlformats.org/officeDocument/2006/relationships/customXml" Target="../customXml/item2.xml"/><Relationship Id="rId16" Type="http://schemas.openxmlformats.org/officeDocument/2006/relationships/hyperlink" Target="https://enfield365.sharepoint.com/:w:/r/sites/intranethr/Shared%20Documents/HR%20Business%20Support/Apprenticeships/Upskilling%20Apprenticeship%20Request%20Form%20Oct%2020.dotx?d=w9641900bb3d545dd92216b9f73281995&amp;csf=1&amp;web=1&amp;e=j5nMOP" TargetMode="External"/><Relationship Id="rId20" Type="http://schemas.openxmlformats.org/officeDocument/2006/relationships/hyperlink" Target="https://enfield365.sharepoint.com/:w:/r/sites/intranethr/Shared%20Documents/HR%20Advisory/Flexible%20Working/Remote%20and%20Home%20Working%20Policy%202018.docx?d=w899d45aa078f49ed99eb9486d0b35d96&amp;csf=1&amp;e=1QSmjy" TargetMode="External"/><Relationship Id="rId29" Type="http://schemas.openxmlformats.org/officeDocument/2006/relationships/hyperlink" Target="https://enfield.learningpool.com/enrol/index.php?id=1144" TargetMode="External"/><Relationship Id="rId41" Type="http://schemas.openxmlformats.org/officeDocument/2006/relationships/hyperlink" Target="https://enfield.learningpool.com/course/view.php?id=8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ituteforapprenticeships.org/apprenticeship-standards/" TargetMode="External"/><Relationship Id="rId24" Type="http://schemas.openxmlformats.org/officeDocument/2006/relationships/hyperlink" Target="https://enfield365.sharepoint.com/:w:/r/sites/intranethr/Shared%20Documents/HR%20Advisory/Misconduct/Principles%20of%20Managing%20Misconduct.docx?d=wae06615f0a6c4a80a87111e00e8d0189&amp;csf=1&amp;e=C7M5mk" TargetMode="External"/><Relationship Id="rId32" Type="http://schemas.openxmlformats.org/officeDocument/2006/relationships/hyperlink" Target="https://enfield.learningpool.com/course/view.php?id=1921" TargetMode="External"/><Relationship Id="rId37" Type="http://schemas.openxmlformats.org/officeDocument/2006/relationships/hyperlink" Target="https://enfield.learningpool.com/course/view.php?id=1057" TargetMode="External"/><Relationship Id="rId40" Type="http://schemas.openxmlformats.org/officeDocument/2006/relationships/hyperlink" Target="https://enfield.learningpool.com/course/view.php?id=1891" TargetMode="External"/><Relationship Id="rId45" Type="http://schemas.openxmlformats.org/officeDocument/2006/relationships/hyperlink" Target="https://www.apprenticeships.gov.uk/" TargetMode="External"/><Relationship Id="rId5" Type="http://schemas.openxmlformats.org/officeDocument/2006/relationships/numbering" Target="numbering.xml"/><Relationship Id="rId15" Type="http://schemas.openxmlformats.org/officeDocument/2006/relationships/hyperlink" Target="https://enfield365.sharepoint.com/:w:/r/sites/intranethr/Shared%20Documents/HR%20Business%20Support/Apprenticeships/Upskilling%20Apprenticeship%20Request%20Form%20Oct%2020.dotx?d=w9641900bb3d545dd92216b9f73281995&amp;csf=1&amp;web=1&amp;e=j5nMOP" TargetMode="External"/><Relationship Id="rId23" Type="http://schemas.openxmlformats.org/officeDocument/2006/relationships/image" Target="media/image1.png"/><Relationship Id="rId28" Type="http://schemas.openxmlformats.org/officeDocument/2006/relationships/hyperlink" Target="https://enfield.learningpool.com/course/index.php?categoryid=171" TargetMode="External"/><Relationship Id="rId36" Type="http://schemas.openxmlformats.org/officeDocument/2006/relationships/hyperlink" Target="https://enfield.learningpool.com/course/view.php?id=845"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nfield365.sharepoint.com/:w:/r/sites/intranethr/Shared%20Documents/HR%20Advisory/Induction%20and%20Assessment/Principles%20of%20Managing%20Induction%20and%20Assessment.doc?d=w5920d89c53314ca1b41f9ea8d01a7a0a&amp;csf=1&amp;e=OfjI0p" TargetMode="External"/><Relationship Id="rId31" Type="http://schemas.openxmlformats.org/officeDocument/2006/relationships/hyperlink" Target="https://enfield.learningpool.com/course/view.php?id=1255" TargetMode="External"/><Relationship Id="rId44" Type="http://schemas.openxmlformats.org/officeDocument/2006/relationships/hyperlink" Target="https://new.enfield.gov.uk/you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field365.sharepoint.com/:w:/r/sites/intranethr/Shared%20Documents/HR%20Business%20Support/Apprenticeships/Recruit%20Apprentice%20Request%20Form%20Oct%2020.dotx?d=w8e9cdeaf8f694308bec4c377345437c7&amp;csf=1&amp;web=1&amp;e=rB7Wtz" TargetMode="External"/><Relationship Id="rId22" Type="http://schemas.openxmlformats.org/officeDocument/2006/relationships/hyperlink" Target="https://enfield365.sharepoint.com/:w:/r/sites/intranethr/_layouts/15/Doc.aspx?sourcedoc=%7B5B7AFACF-A288-47F9-9382-77CD1A4D9396%7D&amp;file=Performance%20%20Development%20Reviews%20-%20Principles.docx&amp;action=default&amp;mobileredirect=true" TargetMode="External"/><Relationship Id="rId27" Type="http://schemas.openxmlformats.org/officeDocument/2006/relationships/hyperlink" Target="https://enfield.learningpool.com/course/view.php?id=1293" TargetMode="External"/><Relationship Id="rId30" Type="http://schemas.openxmlformats.org/officeDocument/2006/relationships/hyperlink" Target="https://enfield.learningpool.com/course/view.php?id=1190" TargetMode="External"/><Relationship Id="rId35" Type="http://schemas.openxmlformats.org/officeDocument/2006/relationships/hyperlink" Target="https://enfield.learningpool.com/course/view.php?id=904" TargetMode="External"/><Relationship Id="rId43" Type="http://schemas.openxmlformats.org/officeDocument/2006/relationships/hyperlink" Target="https://enfield365.sharepoint.com/:w:/r/sites/intranethr/_layouts/15/Doc.aspx?sourcedoc=%7BBFDDEA51-578B-4E7D-BD3E-2E1E42A341F5%7D&amp;file=Leaving%20The%20Council%20Procedure%20June%202020.docx&amp;action=default&amp;mobileredirect=true&amp;DefaultItemOpen=1" TargetMode="External"/><Relationship Id="rId48" Type="http://schemas.openxmlformats.org/officeDocument/2006/relationships/footer" Target="footer1.xml"/><Relationship Id="R87aaab26a0b14e89" Type="http://schemas.microsoft.com/office/2019/09/relationships/intelligence" Target="intelligenc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6C13F-7355-4A3B-87E5-00C7473A5549}">
  <ds:schemaRefs>
    <ds:schemaRef ds:uri="http://schemas.openxmlformats.org/officeDocument/2006/bibliography"/>
  </ds:schemaRefs>
</ds:datastoreItem>
</file>

<file path=customXml/itemProps2.xml><?xml version="1.0" encoding="utf-8"?>
<ds:datastoreItem xmlns:ds="http://schemas.openxmlformats.org/officeDocument/2006/customXml" ds:itemID="{57D549CF-132A-4027-85DB-640B2A691C89}"/>
</file>

<file path=customXml/itemProps3.xml><?xml version="1.0" encoding="utf-8"?>
<ds:datastoreItem xmlns:ds="http://schemas.openxmlformats.org/officeDocument/2006/customXml" ds:itemID="{8A94D61F-DDC3-4C08-A038-CE05269DFBF6}">
  <ds:schemaRefs>
    <ds:schemaRef ds:uri="http://purl.org/dc/elements/1.1/"/>
    <ds:schemaRef ds:uri="http://schemas.microsoft.com/office/2006/metadata/properties"/>
    <ds:schemaRef ds:uri="http://purl.org/dc/terms/"/>
    <ds:schemaRef ds:uri="2b897fff-88a4-4296-b628-e4a4cee63b89"/>
    <ds:schemaRef ds:uri="http://schemas.microsoft.com/office/2006/documentManagement/types"/>
    <ds:schemaRef ds:uri="http://purl.org/dc/dcmitype/"/>
    <ds:schemaRef ds:uri="http://schemas.microsoft.com/office/infopath/2007/PartnerControls"/>
    <ds:schemaRef ds:uri="eb00b36c-7174-4d58-9f12-0559da76d5ec"/>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582FF6C-6FDA-4244-B37E-24C4884F1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5308</Words>
  <Characters>30261</Characters>
  <Application>Microsoft Office Word</Application>
  <DocSecurity>0</DocSecurity>
  <Lines>252</Lines>
  <Paragraphs>70</Paragraphs>
  <ScaleCrop>false</ScaleCrop>
  <Company>London Borough of Enfield</Company>
  <LinksUpToDate>false</LinksUpToDate>
  <CharactersWithSpaces>35499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Policy</dc:title>
  <dc:subject/>
  <dc:creator>Sam Morris</dc:creator>
  <cp:keywords/>
  <cp:lastModifiedBy>Karen Taylor</cp:lastModifiedBy>
  <cp:revision>18</cp:revision>
  <dcterms:created xsi:type="dcterms:W3CDTF">2020-08-20T14:52:00Z</dcterms:created>
  <dcterms:modified xsi:type="dcterms:W3CDTF">2022-08-17T13:19:00Z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Local Classification">
    <vt:lpwstr>40;#Apprenticeships|09658c13-e883-4d3f-a31b-744131d954f9</vt:lpwstr>
  </property>
  <property fmtid="{D5CDD505-2E9C-101B-9397-08002B2CF9AE}" pid="4" name="LBE Classification">
    <vt:lpwstr>1;#OFFICIAL|202decae-6396-4886-b285-d039d6d668bd</vt:lpwstr>
  </property>
  <property fmtid="{D5CDD505-2E9C-101B-9397-08002B2CF9AE}" pid="5" name="LBE Record Type">
    <vt:lpwstr>2;#017_LBE_Intranet_HR|48643eb5-46f8-4fdb-9666-6aae09909773</vt:lpwstr>
  </property>
</Properties>
</file>