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59BDB" w14:textId="77777777" w:rsidR="00F66F5D" w:rsidRDefault="00D521BE" w:rsidP="00F66F5D">
      <w:pPr>
        <w:ind w:left="1560" w:right="276"/>
      </w:pPr>
      <w:r>
        <w:rPr>
          <w:noProof/>
          <w:lang w:val="en-US"/>
        </w:rPr>
        <w:drawing>
          <wp:anchor distT="0" distB="0" distL="114300" distR="114300" simplePos="0" relativeHeight="251658752" behindDoc="1" locked="0" layoutInCell="1" allowOverlap="1" wp14:anchorId="5968DA48" wp14:editId="268AD4A6">
            <wp:simplePos x="0" y="0"/>
            <wp:positionH relativeFrom="page">
              <wp:align>center</wp:align>
            </wp:positionH>
            <wp:positionV relativeFrom="page">
              <wp:align>center</wp:align>
            </wp:positionV>
            <wp:extent cx="7408545" cy="10450830"/>
            <wp:effectExtent l="0" t="0" r="0" b="0"/>
            <wp:wrapNone/>
            <wp:docPr id="4" name="Picture 4" descr="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top"/>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08545" cy="10450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290710" w14:textId="77777777" w:rsidR="00F66F5D" w:rsidRDefault="00F66F5D" w:rsidP="00F66F5D">
      <w:pPr>
        <w:ind w:left="1560" w:right="276"/>
      </w:pPr>
    </w:p>
    <w:p w14:paraId="3200B6DF" w14:textId="77777777" w:rsidR="00F66F5D" w:rsidRDefault="00F66F5D" w:rsidP="00F66F5D">
      <w:pPr>
        <w:ind w:left="1560" w:right="276"/>
      </w:pPr>
    </w:p>
    <w:p w14:paraId="60745C7B" w14:textId="77777777" w:rsidR="00F66F5D" w:rsidRDefault="00F66F5D" w:rsidP="00F66F5D">
      <w:pPr>
        <w:ind w:left="1560" w:right="276"/>
      </w:pPr>
    </w:p>
    <w:p w14:paraId="6B0CC1DC" w14:textId="77777777" w:rsidR="00F66F5D" w:rsidRDefault="00F66F5D" w:rsidP="00F66F5D">
      <w:pPr>
        <w:ind w:left="1560" w:right="276"/>
      </w:pPr>
    </w:p>
    <w:p w14:paraId="6375F354" w14:textId="77777777" w:rsidR="00F66F5D" w:rsidRDefault="00D521BE" w:rsidP="00F66F5D">
      <w:pPr>
        <w:ind w:left="1278" w:right="276"/>
      </w:pPr>
      <w:r>
        <w:rPr>
          <w:noProof/>
          <w:lang w:val="en-US"/>
        </w:rPr>
        <mc:AlternateContent>
          <mc:Choice Requires="wps">
            <w:drawing>
              <wp:anchor distT="0" distB="0" distL="114300" distR="114300" simplePos="0" relativeHeight="251656704" behindDoc="0" locked="1" layoutInCell="1" allowOverlap="1" wp14:anchorId="370CABA3" wp14:editId="7C21630E">
                <wp:simplePos x="0" y="0"/>
                <wp:positionH relativeFrom="column">
                  <wp:posOffset>-114300</wp:posOffset>
                </wp:positionH>
                <wp:positionV relativeFrom="paragraph">
                  <wp:posOffset>-533400</wp:posOffset>
                </wp:positionV>
                <wp:extent cx="4800600" cy="1457325"/>
                <wp:effectExtent l="0" t="0" r="0" b="0"/>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800600" cy="145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240EE" w14:textId="77777777" w:rsidR="00F66F5D" w:rsidRPr="000A55A9" w:rsidRDefault="007E16F2" w:rsidP="00F66F5D">
                            <w:pPr>
                              <w:ind w:right="235"/>
                              <w:rPr>
                                <w:rFonts w:ascii="Arial" w:hAnsi="Arial"/>
                                <w:color w:val="FFFFFF"/>
                                <w:sz w:val="60"/>
                              </w:rPr>
                            </w:pPr>
                            <w:r>
                              <w:rPr>
                                <w:rFonts w:ascii="Arial" w:hAnsi="Arial"/>
                                <w:color w:val="FFFFFF"/>
                                <w:sz w:val="60"/>
                              </w:rPr>
                              <w:t>Providing References</w:t>
                            </w:r>
                            <w:r w:rsidR="006E09FD">
                              <w:rPr>
                                <w:rFonts w:ascii="Arial" w:hAnsi="Arial"/>
                                <w:color w:val="FFFFFF"/>
                                <w:sz w:val="60"/>
                              </w:rPr>
                              <w:t xml:space="preserve"> </w:t>
                            </w:r>
                            <w:r w:rsidR="00F66F5D">
                              <w:rPr>
                                <w:rFonts w:ascii="Arial" w:hAnsi="Arial"/>
                                <w:color w:val="FFFFFF"/>
                                <w:sz w:val="60"/>
                              </w:rPr>
                              <w:t>Policy</w:t>
                            </w:r>
                            <w:r w:rsidR="009947E7">
                              <w:rPr>
                                <w:rFonts w:ascii="Arial" w:hAnsi="Arial"/>
                                <w:color w:val="FFFFFF"/>
                                <w:sz w:val="60"/>
                              </w:rPr>
                              <w:t xml:space="preserve"> </w:t>
                            </w:r>
                          </w:p>
                          <w:p w14:paraId="3DC1BF81" w14:textId="77777777" w:rsidR="00F66F5D" w:rsidRPr="000D3AE3" w:rsidRDefault="00F66F5D" w:rsidP="00F66F5D">
                            <w:pPr>
                              <w:ind w:right="235"/>
                              <w:rPr>
                                <w:rFonts w:ascii="Arial" w:hAnsi="Arial"/>
                                <w:color w:val="FFFFFF"/>
                                <w:sz w:val="36"/>
                              </w:rPr>
                            </w:pPr>
                          </w:p>
                          <w:p w14:paraId="4CDC97EC" w14:textId="77777777" w:rsidR="00F66F5D" w:rsidRPr="000A55A9" w:rsidRDefault="00F66F5D" w:rsidP="00F66F5D">
                            <w:pPr>
                              <w:ind w:right="235"/>
                              <w:rPr>
                                <w:rFonts w:ascii="Arial" w:hAnsi="Arial"/>
                                <w:color w:val="FFFFFF"/>
                                <w:sz w:val="40"/>
                              </w:rPr>
                            </w:pPr>
                            <w:r>
                              <w:rPr>
                                <w:rFonts w:ascii="Arial" w:hAnsi="Arial"/>
                                <w:color w:val="FFFFFF"/>
                                <w:sz w:val="40"/>
                              </w:rPr>
                              <w:t>Human Resources</w:t>
                            </w:r>
                          </w:p>
                          <w:p w14:paraId="45BD0D54" w14:textId="77777777" w:rsidR="00F66F5D" w:rsidRPr="005E4BFD" w:rsidRDefault="00F66F5D" w:rsidP="00F66F5D">
                            <w:pPr>
                              <w:ind w:right="23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CABA3" id="_x0000_t202" coordsize="21600,21600" o:spt="202" path="m,l,21600r21600,l21600,xe">
                <v:stroke joinstyle="miter"/>
                <v:path gradientshapeok="t" o:connecttype="rect"/>
              </v:shapetype>
              <v:shape id="Text Box 2" o:spid="_x0000_s1026" type="#_x0000_t202" style="position:absolute;left:0;text-align:left;margin-left:-9pt;margin-top:-42pt;width:378pt;height:11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" filled="f" stroked="f">
                <o:lock v:ext="edit" aspectratio="t"/>
                <v:textbox inset="0,0,0,0">
                  <w:txbxContent>
                    <w:p w14:paraId="394240EE" w14:textId="77777777" w:rsidR="00F66F5D" w:rsidRPr="000A55A9" w:rsidRDefault="007E16F2" w:rsidP="00F66F5D">
                      <w:pPr>
                        <w:ind w:right="235"/>
                        <w:rPr>
                          <w:rFonts w:ascii="Arial" w:hAnsi="Arial"/>
                          <w:color w:val="FFFFFF"/>
                          <w:sz w:val="60"/>
                        </w:rPr>
                      </w:pPr>
                      <w:r>
                        <w:rPr>
                          <w:rFonts w:ascii="Arial" w:hAnsi="Arial"/>
                          <w:color w:val="FFFFFF"/>
                          <w:sz w:val="60"/>
                        </w:rPr>
                        <w:t>Providing References</w:t>
                      </w:r>
                      <w:r w:rsidR="006E09FD">
                        <w:rPr>
                          <w:rFonts w:ascii="Arial" w:hAnsi="Arial"/>
                          <w:color w:val="FFFFFF"/>
                          <w:sz w:val="60"/>
                        </w:rPr>
                        <w:t xml:space="preserve"> </w:t>
                      </w:r>
                      <w:r w:rsidR="00F66F5D">
                        <w:rPr>
                          <w:rFonts w:ascii="Arial" w:hAnsi="Arial"/>
                          <w:color w:val="FFFFFF"/>
                          <w:sz w:val="60"/>
                        </w:rPr>
                        <w:t>Policy</w:t>
                      </w:r>
                      <w:r w:rsidR="009947E7">
                        <w:rPr>
                          <w:rFonts w:ascii="Arial" w:hAnsi="Arial"/>
                          <w:color w:val="FFFFFF"/>
                          <w:sz w:val="60"/>
                        </w:rPr>
                        <w:t xml:space="preserve"> </w:t>
                      </w:r>
                    </w:p>
                    <w:p w14:paraId="3DC1BF81" w14:textId="77777777" w:rsidR="00F66F5D" w:rsidRPr="000D3AE3" w:rsidRDefault="00F66F5D" w:rsidP="00F66F5D">
                      <w:pPr>
                        <w:ind w:right="235"/>
                        <w:rPr>
                          <w:rFonts w:ascii="Arial" w:hAnsi="Arial"/>
                          <w:color w:val="FFFFFF"/>
                          <w:sz w:val="36"/>
                        </w:rPr>
                      </w:pPr>
                    </w:p>
                    <w:p w14:paraId="4CDC97EC" w14:textId="77777777" w:rsidR="00F66F5D" w:rsidRPr="000A55A9" w:rsidRDefault="00F66F5D" w:rsidP="00F66F5D">
                      <w:pPr>
                        <w:ind w:right="235"/>
                        <w:rPr>
                          <w:rFonts w:ascii="Arial" w:hAnsi="Arial"/>
                          <w:color w:val="FFFFFF"/>
                          <w:sz w:val="40"/>
                        </w:rPr>
                      </w:pPr>
                      <w:r>
                        <w:rPr>
                          <w:rFonts w:ascii="Arial" w:hAnsi="Arial"/>
                          <w:color w:val="FFFFFF"/>
                          <w:sz w:val="40"/>
                        </w:rPr>
                        <w:t>Human Resources</w:t>
                      </w:r>
                    </w:p>
                    <w:p w14:paraId="45BD0D54" w14:textId="77777777" w:rsidR="00F66F5D" w:rsidRPr="005E4BFD" w:rsidRDefault="00F66F5D" w:rsidP="00F66F5D">
                      <w:pPr>
                        <w:ind w:right="235"/>
                      </w:pPr>
                    </w:p>
                  </w:txbxContent>
                </v:textbox>
                <w10:anchorlock/>
              </v:shape>
            </w:pict>
          </mc:Fallback>
        </mc:AlternateContent>
      </w:r>
    </w:p>
    <w:p w14:paraId="3F04D8A0" w14:textId="77777777" w:rsidR="00F66F5D" w:rsidRDefault="00F66F5D" w:rsidP="00F66F5D">
      <w:pPr>
        <w:ind w:left="-1418"/>
      </w:pPr>
    </w:p>
    <w:p w14:paraId="37F73650" w14:textId="77777777" w:rsidR="00F66F5D" w:rsidRDefault="00F66F5D" w:rsidP="00F66F5D">
      <w:pPr>
        <w:ind w:left="-1418"/>
      </w:pPr>
    </w:p>
    <w:p w14:paraId="21EB59C8" w14:textId="77777777" w:rsidR="00F66F5D" w:rsidRDefault="00F66F5D" w:rsidP="00F66F5D">
      <w:pPr>
        <w:ind w:left="-1418"/>
      </w:pPr>
    </w:p>
    <w:p w14:paraId="5CE00268" w14:textId="77777777" w:rsidR="00F66F5D" w:rsidRDefault="00F66F5D" w:rsidP="00F66F5D">
      <w:pPr>
        <w:ind w:left="-1418"/>
      </w:pPr>
    </w:p>
    <w:p w14:paraId="18C924D4" w14:textId="77777777" w:rsidR="00F66F5D" w:rsidRDefault="00F66F5D" w:rsidP="00F66F5D">
      <w:pPr>
        <w:ind w:left="-1418"/>
      </w:pPr>
    </w:p>
    <w:p w14:paraId="779692B5" w14:textId="77777777" w:rsidR="00F66F5D" w:rsidRDefault="00F66F5D" w:rsidP="00F66F5D">
      <w:pPr>
        <w:ind w:left="-1418"/>
      </w:pPr>
    </w:p>
    <w:p w14:paraId="668724B6" w14:textId="77777777" w:rsidR="00F66F5D" w:rsidRDefault="00F66F5D" w:rsidP="00F66F5D">
      <w:pPr>
        <w:ind w:left="-1418"/>
      </w:pPr>
    </w:p>
    <w:p w14:paraId="699836CD" w14:textId="77777777" w:rsidR="00F66F5D" w:rsidRDefault="00F66F5D" w:rsidP="00F66F5D">
      <w:pPr>
        <w:ind w:left="-1418"/>
      </w:pPr>
    </w:p>
    <w:p w14:paraId="0F7B4AC4" w14:textId="77777777" w:rsidR="00F66F5D" w:rsidRDefault="00F66F5D" w:rsidP="00F66F5D">
      <w:pPr>
        <w:ind w:left="-1418"/>
      </w:pPr>
    </w:p>
    <w:p w14:paraId="07EFF116" w14:textId="77777777" w:rsidR="00F66F5D" w:rsidRDefault="00F66F5D" w:rsidP="00F66F5D">
      <w:pPr>
        <w:ind w:left="-1418"/>
      </w:pPr>
    </w:p>
    <w:p w14:paraId="1B008F18" w14:textId="77777777" w:rsidR="00F66F5D" w:rsidRDefault="00F66F5D" w:rsidP="00F66F5D">
      <w:pPr>
        <w:ind w:left="-1418"/>
      </w:pPr>
    </w:p>
    <w:p w14:paraId="7F7E44BC" w14:textId="77777777" w:rsidR="00F66F5D" w:rsidRDefault="00F66F5D" w:rsidP="00F66F5D">
      <w:pPr>
        <w:ind w:left="-1418"/>
      </w:pPr>
    </w:p>
    <w:p w14:paraId="2A1FE944" w14:textId="77777777" w:rsidR="00F66F5D" w:rsidRDefault="00F66F5D" w:rsidP="00F66F5D"/>
    <w:p w14:paraId="2544B10B" w14:textId="77777777" w:rsidR="00F66F5D" w:rsidRDefault="00F66F5D" w:rsidP="00F66F5D"/>
    <w:p w14:paraId="5748B695" w14:textId="77777777" w:rsidR="00F66F5D" w:rsidRDefault="00F66F5D" w:rsidP="00F66F5D"/>
    <w:p w14:paraId="1B9145D4" w14:textId="77777777" w:rsidR="00F66F5D" w:rsidRDefault="00F66F5D" w:rsidP="00F66F5D"/>
    <w:p w14:paraId="2F30855F" w14:textId="77777777" w:rsidR="00F66F5D" w:rsidRDefault="00F66F5D" w:rsidP="00F66F5D"/>
    <w:p w14:paraId="73795F8E" w14:textId="77777777" w:rsidR="00F66F5D" w:rsidRDefault="00F66F5D" w:rsidP="00F66F5D"/>
    <w:p w14:paraId="1253C6D2" w14:textId="77777777" w:rsidR="00F66F5D" w:rsidRDefault="00F66F5D" w:rsidP="00F66F5D"/>
    <w:p w14:paraId="32FF200F" w14:textId="77777777" w:rsidR="00F66F5D" w:rsidRDefault="00F66F5D" w:rsidP="00F66F5D"/>
    <w:p w14:paraId="007DBB04" w14:textId="77777777" w:rsidR="00F66F5D" w:rsidRDefault="00F66F5D" w:rsidP="00F66F5D"/>
    <w:p w14:paraId="727C3A94" w14:textId="77777777" w:rsidR="00F66F5D" w:rsidRDefault="00F66F5D" w:rsidP="00F66F5D"/>
    <w:p w14:paraId="22E02D77" w14:textId="77777777" w:rsidR="00F66F5D" w:rsidRDefault="00F66F5D" w:rsidP="00F66F5D"/>
    <w:p w14:paraId="0D3CEA40" w14:textId="77777777" w:rsidR="00F66F5D" w:rsidRDefault="00F66F5D" w:rsidP="00F66F5D"/>
    <w:p w14:paraId="74F35FAE" w14:textId="77777777" w:rsidR="00F66F5D" w:rsidRDefault="00F66F5D" w:rsidP="00F66F5D"/>
    <w:p w14:paraId="37AA8C86" w14:textId="77777777" w:rsidR="00F66F5D" w:rsidRDefault="00F66F5D" w:rsidP="00F66F5D"/>
    <w:p w14:paraId="24DDC354" w14:textId="77777777" w:rsidR="00F66F5D" w:rsidRDefault="00F66F5D" w:rsidP="00F66F5D"/>
    <w:p w14:paraId="6A9B2E67" w14:textId="77777777" w:rsidR="00F66F5D" w:rsidRDefault="00F66F5D" w:rsidP="00F66F5D"/>
    <w:p w14:paraId="5E500ACB" w14:textId="77777777" w:rsidR="00F66F5D" w:rsidRDefault="00F66F5D" w:rsidP="00F66F5D"/>
    <w:p w14:paraId="3FBB04BC" w14:textId="77777777" w:rsidR="00F66F5D" w:rsidRDefault="00F66F5D" w:rsidP="00F66F5D"/>
    <w:p w14:paraId="04B164DC" w14:textId="77777777" w:rsidR="00F66F5D" w:rsidRDefault="00F66F5D" w:rsidP="00F66F5D"/>
    <w:p w14:paraId="2477071E" w14:textId="77777777" w:rsidR="00F66F5D" w:rsidRDefault="00F66F5D" w:rsidP="00F66F5D"/>
    <w:p w14:paraId="0558D069" w14:textId="77777777" w:rsidR="00F66F5D" w:rsidRDefault="00F66F5D" w:rsidP="00F66F5D"/>
    <w:p w14:paraId="3B3FFCB3" w14:textId="77777777" w:rsidR="00F66F5D" w:rsidRDefault="00F66F5D" w:rsidP="00F66F5D"/>
    <w:p w14:paraId="20CE2D7B" w14:textId="77777777" w:rsidR="00F66F5D" w:rsidRDefault="00F66F5D" w:rsidP="00F66F5D"/>
    <w:p w14:paraId="20B381FB" w14:textId="77777777" w:rsidR="00F66F5D" w:rsidRDefault="00F66F5D" w:rsidP="00F66F5D"/>
    <w:p w14:paraId="218E39CD" w14:textId="77777777" w:rsidR="00F66F5D" w:rsidRDefault="00F66F5D" w:rsidP="00F66F5D"/>
    <w:p w14:paraId="684C291D" w14:textId="77777777" w:rsidR="00F66F5D" w:rsidRDefault="00F66F5D" w:rsidP="00F66F5D"/>
    <w:p w14:paraId="4CD22DDA" w14:textId="77777777" w:rsidR="00F66F5D" w:rsidRDefault="00D521BE" w:rsidP="00F66F5D">
      <w:r>
        <w:rPr>
          <w:noProof/>
          <w:lang w:val="en-US"/>
        </w:rPr>
        <mc:AlternateContent>
          <mc:Choice Requires="wps">
            <w:drawing>
              <wp:anchor distT="0" distB="0" distL="114300" distR="114300" simplePos="0" relativeHeight="251657728" behindDoc="0" locked="0" layoutInCell="1" allowOverlap="1" wp14:anchorId="27E1FDEF" wp14:editId="23D77864">
                <wp:simplePos x="0" y="0"/>
                <wp:positionH relativeFrom="column">
                  <wp:posOffset>-114300</wp:posOffset>
                </wp:positionH>
                <wp:positionV relativeFrom="paragraph">
                  <wp:posOffset>61595</wp:posOffset>
                </wp:positionV>
                <wp:extent cx="5257800" cy="457200"/>
                <wp:effectExtent l="0" t="0" r="0" b="0"/>
                <wp:wrapTight wrapText="bothSides">
                  <wp:wrapPolygon edited="0">
                    <wp:start x="0" y="0"/>
                    <wp:lineTo x="21600" y="0"/>
                    <wp:lineTo x="21600" y="21600"/>
                    <wp:lineTo x="0" y="2160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AB4F2" w14:textId="77777777" w:rsidR="00F66F5D" w:rsidRPr="007F7FD9" w:rsidRDefault="00F66F5D" w:rsidP="00F66F5D">
                            <w:pPr>
                              <w:rPr>
                                <w:rFonts w:ascii="Arial" w:hAnsi="Arial"/>
                              </w:rPr>
                            </w:pPr>
                            <w:r w:rsidRPr="007F7FD9">
                              <w:rPr>
                                <w:rFonts w:ascii="Arial" w:hAnsi="Arial"/>
                              </w:rPr>
                              <w:t>Issued by HR Policy Team</w:t>
                            </w:r>
                          </w:p>
                          <w:p w14:paraId="35AC8248" w14:textId="4CDC7836" w:rsidR="00F66F5D" w:rsidRPr="007F7FD9" w:rsidRDefault="00F66F5D" w:rsidP="00F66F5D">
                            <w:r w:rsidRPr="007F7FD9">
                              <w:rPr>
                                <w:rFonts w:ascii="Arial" w:hAnsi="Arial"/>
                              </w:rPr>
                              <w:t>Effective from</w:t>
                            </w:r>
                            <w:r w:rsidR="00A85C36">
                              <w:rPr>
                                <w:rFonts w:ascii="Arial" w:hAnsi="Arial"/>
                              </w:rPr>
                              <w:t xml:space="preserve"> </w:t>
                            </w:r>
                            <w:r w:rsidR="00F2325A">
                              <w:rPr>
                                <w:rFonts w:ascii="Arial" w:hAnsi="Arial"/>
                              </w:rPr>
                              <w:t>13</w:t>
                            </w:r>
                            <w:r w:rsidR="00C57FF2">
                              <w:rPr>
                                <w:rFonts w:ascii="Arial" w:hAnsi="Arial"/>
                              </w:rPr>
                              <w:t xml:space="preserve"> January</w:t>
                            </w:r>
                            <w:r w:rsidR="00F102A4">
                              <w:rPr>
                                <w:rFonts w:ascii="Arial" w:hAnsi="Arial"/>
                              </w:rPr>
                              <w:t xml:space="preserve"> 2</w:t>
                            </w:r>
                            <w:r w:rsidR="00B74505">
                              <w:rPr>
                                <w:rFonts w:ascii="Arial" w:hAnsi="Arial"/>
                              </w:rPr>
                              <w:t>0</w:t>
                            </w:r>
                            <w:r w:rsidR="00C57FF2">
                              <w:rPr>
                                <w:rFonts w:ascii="Arial" w:hAnsi="Arial"/>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1FDEF" id="Text Box 3" o:spid="_x0000_s1027" type="#_x0000_t202" style="position:absolute;margin-left:-9pt;margin-top:4.85pt;width:41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" filled="f" stroked="f">
                <v:textbox inset="0,0,0,0">
                  <w:txbxContent>
                    <w:p w14:paraId="416AB4F2" w14:textId="77777777" w:rsidR="00F66F5D" w:rsidRPr="007F7FD9" w:rsidRDefault="00F66F5D" w:rsidP="00F66F5D">
                      <w:pPr>
                        <w:rPr>
                          <w:rFonts w:ascii="Arial" w:hAnsi="Arial"/>
                        </w:rPr>
                      </w:pPr>
                      <w:r w:rsidRPr="007F7FD9">
                        <w:rPr>
                          <w:rFonts w:ascii="Arial" w:hAnsi="Arial"/>
                        </w:rPr>
                        <w:t>Issued by HR Policy Team</w:t>
                      </w:r>
                    </w:p>
                    <w:p w14:paraId="35AC8248" w14:textId="4CDC7836" w:rsidR="00F66F5D" w:rsidRPr="007F7FD9" w:rsidRDefault="00F66F5D" w:rsidP="00F66F5D">
                      <w:r w:rsidRPr="007F7FD9">
                        <w:rPr>
                          <w:rFonts w:ascii="Arial" w:hAnsi="Arial"/>
                        </w:rPr>
                        <w:t>Effective from</w:t>
                      </w:r>
                      <w:r w:rsidR="00A85C36">
                        <w:rPr>
                          <w:rFonts w:ascii="Arial" w:hAnsi="Arial"/>
                        </w:rPr>
                        <w:t xml:space="preserve"> </w:t>
                      </w:r>
                      <w:r w:rsidR="00F2325A">
                        <w:rPr>
                          <w:rFonts w:ascii="Arial" w:hAnsi="Arial"/>
                        </w:rPr>
                        <w:t>13</w:t>
                      </w:r>
                      <w:r w:rsidR="00C57FF2">
                        <w:rPr>
                          <w:rFonts w:ascii="Arial" w:hAnsi="Arial"/>
                        </w:rPr>
                        <w:t xml:space="preserve"> January</w:t>
                      </w:r>
                      <w:r w:rsidR="00F102A4">
                        <w:rPr>
                          <w:rFonts w:ascii="Arial" w:hAnsi="Arial"/>
                        </w:rPr>
                        <w:t xml:space="preserve"> 2</w:t>
                      </w:r>
                      <w:r w:rsidR="00B74505">
                        <w:rPr>
                          <w:rFonts w:ascii="Arial" w:hAnsi="Arial"/>
                        </w:rPr>
                        <w:t>0</w:t>
                      </w:r>
                      <w:r w:rsidR="00C57FF2">
                        <w:rPr>
                          <w:rFonts w:ascii="Arial" w:hAnsi="Arial"/>
                        </w:rPr>
                        <w:t>20</w:t>
                      </w:r>
                    </w:p>
                  </w:txbxContent>
                </v:textbox>
                <w10:wrap type="tight"/>
              </v:shape>
            </w:pict>
          </mc:Fallback>
        </mc:AlternateContent>
      </w:r>
    </w:p>
    <w:p w14:paraId="3635E8C0" w14:textId="77777777" w:rsidR="00F66F5D" w:rsidRDefault="00F66F5D" w:rsidP="00F66F5D"/>
    <w:p w14:paraId="4D2EDE73" w14:textId="77777777" w:rsidR="00F66F5D" w:rsidRDefault="00F66F5D" w:rsidP="00F66F5D">
      <w:pPr>
        <w:sectPr w:rsidR="00F66F5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pPr>
    </w:p>
    <w:p w14:paraId="1A18AD4F" w14:textId="77777777" w:rsidR="00B97662" w:rsidRPr="00B97662" w:rsidRDefault="00B97662" w:rsidP="00B97662">
      <w:pPr>
        <w:jc w:val="center"/>
        <w:rPr>
          <w:rFonts w:ascii="Arial" w:hAnsi="Arial"/>
          <w:b/>
          <w:sz w:val="32"/>
          <w:szCs w:val="32"/>
        </w:rPr>
      </w:pPr>
      <w:r w:rsidRPr="00B97662">
        <w:rPr>
          <w:rFonts w:ascii="Arial" w:hAnsi="Arial"/>
          <w:b/>
          <w:sz w:val="32"/>
          <w:szCs w:val="32"/>
        </w:rPr>
        <w:lastRenderedPageBreak/>
        <w:t>PROVIDING REFERENCES POLICY</w:t>
      </w:r>
    </w:p>
    <w:p w14:paraId="1AA0F89A" w14:textId="77777777" w:rsidR="008F1037" w:rsidRPr="00B97662" w:rsidRDefault="008F1037" w:rsidP="00B97662">
      <w:pPr>
        <w:jc w:val="center"/>
        <w:rPr>
          <w:rFonts w:ascii="Arial" w:hAnsi="Arial"/>
        </w:rPr>
      </w:pPr>
    </w:p>
    <w:p w14:paraId="601C80CF" w14:textId="110E23F0" w:rsidR="00B97662" w:rsidRPr="00786094" w:rsidRDefault="00B97662" w:rsidP="00523665">
      <w:pPr>
        <w:pStyle w:val="ListParagraph"/>
        <w:numPr>
          <w:ilvl w:val="0"/>
          <w:numId w:val="8"/>
        </w:numPr>
        <w:shd w:val="clear" w:color="auto" w:fill="D9D9D9"/>
        <w:ind w:left="709" w:hanging="709"/>
        <w:rPr>
          <w:rFonts w:ascii="Arial" w:hAnsi="Arial" w:cs="Arial"/>
          <w:b/>
          <w:sz w:val="24"/>
          <w:szCs w:val="24"/>
        </w:rPr>
      </w:pPr>
      <w:r w:rsidRPr="00786094">
        <w:rPr>
          <w:rFonts w:ascii="Arial" w:hAnsi="Arial" w:cs="Arial"/>
          <w:b/>
          <w:sz w:val="24"/>
          <w:szCs w:val="24"/>
        </w:rPr>
        <w:t>Introduction</w:t>
      </w:r>
    </w:p>
    <w:p w14:paraId="40867EF5" w14:textId="77777777" w:rsidR="00B97662" w:rsidRPr="00786094" w:rsidRDefault="00B97662" w:rsidP="00B97662">
      <w:pPr>
        <w:rPr>
          <w:rFonts w:ascii="Arial" w:hAnsi="Arial" w:cs="Arial"/>
        </w:rPr>
      </w:pPr>
    </w:p>
    <w:p w14:paraId="02C15D37" w14:textId="77777777" w:rsidR="00B97662" w:rsidRPr="00786094" w:rsidRDefault="00B97662" w:rsidP="00BB3150">
      <w:pPr>
        <w:numPr>
          <w:ilvl w:val="1"/>
          <w:numId w:val="8"/>
        </w:numPr>
        <w:ind w:left="709" w:hanging="709"/>
        <w:rPr>
          <w:rFonts w:ascii="Arial" w:hAnsi="Arial" w:cs="Arial"/>
        </w:rPr>
      </w:pPr>
      <w:r w:rsidRPr="00786094">
        <w:rPr>
          <w:rFonts w:ascii="Arial" w:hAnsi="Arial" w:cs="Arial"/>
        </w:rPr>
        <w:t>This procedure sets out the Council’s Policy on the provision of references for employment or other matters e.g. confirmation of salary for the purpose of obtaining a mortgage.</w:t>
      </w:r>
      <w:r w:rsidRPr="00786094">
        <w:rPr>
          <w:rFonts w:ascii="Arial" w:hAnsi="Arial" w:cs="Arial"/>
        </w:rPr>
        <w:br/>
      </w:r>
    </w:p>
    <w:p w14:paraId="4F21C326" w14:textId="77777777" w:rsidR="00B97662" w:rsidRPr="00786094" w:rsidRDefault="00B97662" w:rsidP="00BB3150">
      <w:pPr>
        <w:numPr>
          <w:ilvl w:val="1"/>
          <w:numId w:val="8"/>
        </w:numPr>
        <w:ind w:left="709" w:hanging="709"/>
        <w:rPr>
          <w:rFonts w:ascii="Arial" w:hAnsi="Arial" w:cs="Arial"/>
        </w:rPr>
      </w:pPr>
      <w:r w:rsidRPr="00786094">
        <w:rPr>
          <w:rFonts w:ascii="Arial" w:hAnsi="Arial" w:cs="Arial"/>
        </w:rPr>
        <w:t>This should be distinguished from a manager’s obligation to seek, and assess, employment references for candidates for posts within the Council, under the Recruitment Policy.</w:t>
      </w:r>
    </w:p>
    <w:p w14:paraId="7733AFE5" w14:textId="77777777" w:rsidR="00523665" w:rsidRPr="00786094" w:rsidRDefault="00523665" w:rsidP="00B97662">
      <w:pPr>
        <w:rPr>
          <w:rFonts w:ascii="Arial" w:hAnsi="Arial" w:cs="Arial"/>
        </w:rPr>
      </w:pPr>
    </w:p>
    <w:p w14:paraId="3C2B660F" w14:textId="77777777" w:rsidR="00B97662" w:rsidRPr="00786094" w:rsidRDefault="00B97662" w:rsidP="00523665">
      <w:pPr>
        <w:numPr>
          <w:ilvl w:val="0"/>
          <w:numId w:val="8"/>
        </w:numPr>
        <w:shd w:val="clear" w:color="auto" w:fill="D9D9D9"/>
        <w:tabs>
          <w:tab w:val="num" w:pos="720"/>
        </w:tabs>
        <w:ind w:left="709" w:hanging="709"/>
        <w:rPr>
          <w:rFonts w:ascii="Arial" w:hAnsi="Arial" w:cs="Arial"/>
          <w:b/>
        </w:rPr>
      </w:pPr>
      <w:r w:rsidRPr="00786094">
        <w:rPr>
          <w:rFonts w:ascii="Arial" w:hAnsi="Arial" w:cs="Arial"/>
          <w:b/>
        </w:rPr>
        <w:t xml:space="preserve">Employment References </w:t>
      </w:r>
    </w:p>
    <w:p w14:paraId="67F717B3" w14:textId="77777777" w:rsidR="00B97662" w:rsidRPr="00786094" w:rsidRDefault="00B97662" w:rsidP="00B97662">
      <w:pPr>
        <w:rPr>
          <w:rFonts w:ascii="Arial" w:hAnsi="Arial" w:cs="Arial"/>
          <w:b/>
        </w:rPr>
      </w:pPr>
    </w:p>
    <w:p w14:paraId="20AFA5DF" w14:textId="77777777" w:rsidR="00B97662" w:rsidRPr="00786094" w:rsidRDefault="00B97662" w:rsidP="00BB3150">
      <w:pPr>
        <w:numPr>
          <w:ilvl w:val="1"/>
          <w:numId w:val="8"/>
        </w:numPr>
        <w:ind w:left="709" w:hanging="709"/>
        <w:rPr>
          <w:rFonts w:ascii="Arial" w:hAnsi="Arial" w:cs="Arial"/>
        </w:rPr>
      </w:pPr>
      <w:r w:rsidRPr="00786094">
        <w:rPr>
          <w:rFonts w:ascii="Arial" w:hAnsi="Arial" w:cs="Arial"/>
        </w:rPr>
        <w:t>The following people are the authorised to complete employment references:</w:t>
      </w:r>
    </w:p>
    <w:p w14:paraId="0D7B2B5D" w14:textId="77777777" w:rsidR="00B97662" w:rsidRPr="00786094" w:rsidRDefault="00B97662" w:rsidP="00B97662">
      <w:pPr>
        <w:rPr>
          <w:rFonts w:ascii="Arial" w:hAnsi="Arial" w:cs="Arial"/>
        </w:rPr>
      </w:pPr>
    </w:p>
    <w:p w14:paraId="0F0E1E19" w14:textId="0F67F6E3" w:rsidR="00BD0BAA" w:rsidRPr="00786094" w:rsidRDefault="00B97662" w:rsidP="00C401AA">
      <w:pPr>
        <w:numPr>
          <w:ilvl w:val="1"/>
          <w:numId w:val="11"/>
        </w:numPr>
        <w:spacing w:after="120"/>
        <w:rPr>
          <w:rFonts w:ascii="Arial" w:hAnsi="Arial" w:cs="Arial"/>
        </w:rPr>
      </w:pPr>
      <w:r w:rsidRPr="00786094">
        <w:rPr>
          <w:rFonts w:ascii="Arial" w:hAnsi="Arial" w:cs="Arial"/>
          <w:b/>
          <w:i/>
        </w:rPr>
        <w:t>For current employees</w:t>
      </w:r>
      <w:r w:rsidRPr="00786094">
        <w:rPr>
          <w:rFonts w:ascii="Arial" w:hAnsi="Arial" w:cs="Arial"/>
        </w:rPr>
        <w:t xml:space="preserve"> – the current line manager or a more senior manager</w:t>
      </w:r>
      <w:r w:rsidR="00377802" w:rsidRPr="00786094">
        <w:rPr>
          <w:rFonts w:ascii="Arial" w:hAnsi="Arial" w:cs="Arial"/>
        </w:rPr>
        <w:t xml:space="preserve"> who can obtain the basic information using their access to i</w:t>
      </w:r>
      <w:r w:rsidR="004E43E5" w:rsidRPr="00786094">
        <w:rPr>
          <w:rFonts w:ascii="Arial" w:hAnsi="Arial" w:cs="Arial"/>
        </w:rPr>
        <w:t>Hounslow</w:t>
      </w:r>
      <w:r w:rsidR="00377802" w:rsidRPr="00786094">
        <w:rPr>
          <w:rFonts w:ascii="Arial" w:hAnsi="Arial" w:cs="Arial"/>
        </w:rPr>
        <w:t xml:space="preserve"> via </w:t>
      </w:r>
      <w:r w:rsidR="00BD0BAA" w:rsidRPr="00786094">
        <w:rPr>
          <w:rFonts w:ascii="Arial" w:hAnsi="Arial" w:cs="Arial"/>
        </w:rPr>
        <w:t>self-service</w:t>
      </w:r>
      <w:r w:rsidR="0056350D" w:rsidRPr="00786094">
        <w:rPr>
          <w:rFonts w:ascii="Arial" w:hAnsi="Arial" w:cs="Arial"/>
        </w:rPr>
        <w:t xml:space="preserve">. </w:t>
      </w:r>
    </w:p>
    <w:p w14:paraId="0377DE59" w14:textId="7AA46045" w:rsidR="00111186" w:rsidRPr="00786094" w:rsidRDefault="00B97662" w:rsidP="00C401AA">
      <w:pPr>
        <w:numPr>
          <w:ilvl w:val="1"/>
          <w:numId w:val="11"/>
        </w:numPr>
        <w:rPr>
          <w:rFonts w:ascii="Arial" w:hAnsi="Arial" w:cs="Arial"/>
        </w:rPr>
      </w:pPr>
      <w:r w:rsidRPr="00786094">
        <w:rPr>
          <w:rFonts w:ascii="Arial" w:hAnsi="Arial" w:cs="Arial"/>
          <w:b/>
          <w:i/>
        </w:rPr>
        <w:t>For former employees</w:t>
      </w:r>
      <w:r w:rsidRPr="00786094">
        <w:rPr>
          <w:rFonts w:ascii="Arial" w:hAnsi="Arial" w:cs="Arial"/>
        </w:rPr>
        <w:t xml:space="preserve"> – the employee’s line manager at the time the person left the Council.  </w:t>
      </w:r>
      <w:r w:rsidR="00111186" w:rsidRPr="00786094">
        <w:rPr>
          <w:rFonts w:ascii="Arial" w:hAnsi="Arial" w:cs="Arial"/>
        </w:rPr>
        <w:br/>
      </w:r>
    </w:p>
    <w:p w14:paraId="2CE03404" w14:textId="7AC71290" w:rsidR="005F5D78" w:rsidRPr="00786094" w:rsidRDefault="00111186" w:rsidP="00BB3150">
      <w:pPr>
        <w:numPr>
          <w:ilvl w:val="1"/>
          <w:numId w:val="8"/>
        </w:numPr>
        <w:ind w:left="709" w:hanging="709"/>
        <w:rPr>
          <w:rFonts w:ascii="Arial" w:hAnsi="Arial" w:cs="Arial"/>
        </w:rPr>
      </w:pPr>
      <w:r w:rsidRPr="00786094">
        <w:rPr>
          <w:rFonts w:ascii="Arial" w:hAnsi="Arial" w:cs="Arial"/>
        </w:rPr>
        <w:t>An employee who provides a reference when they are not authorised to do so and/or provides information which this policy states must not be provided may be liable to action under the Council’s Disciplinary Policy.</w:t>
      </w:r>
      <w:r w:rsidRPr="00786094">
        <w:rPr>
          <w:rFonts w:ascii="Arial" w:hAnsi="Arial" w:cs="Arial"/>
        </w:rPr>
        <w:br/>
      </w:r>
    </w:p>
    <w:p w14:paraId="303850ED" w14:textId="77777777" w:rsidR="005F5D78" w:rsidRPr="00786094" w:rsidRDefault="00C40928" w:rsidP="00786094">
      <w:pPr>
        <w:ind w:left="720"/>
        <w:rPr>
          <w:rFonts w:ascii="Arial" w:hAnsi="Arial" w:cs="Arial"/>
        </w:rPr>
      </w:pPr>
      <w:r w:rsidRPr="00786094">
        <w:rPr>
          <w:rFonts w:ascii="Arial" w:hAnsi="Arial" w:cs="Arial"/>
          <w:u w:val="single"/>
        </w:rPr>
        <w:t>Reference Template to be used</w:t>
      </w:r>
      <w:r w:rsidRPr="00786094">
        <w:rPr>
          <w:rFonts w:ascii="Arial" w:hAnsi="Arial" w:cs="Arial"/>
          <w:u w:val="single"/>
        </w:rPr>
        <w:br/>
      </w:r>
    </w:p>
    <w:p w14:paraId="7B8554E8" w14:textId="31D7C121" w:rsidR="00111186" w:rsidRPr="00786094" w:rsidRDefault="005F5D78" w:rsidP="00BB3150">
      <w:pPr>
        <w:numPr>
          <w:ilvl w:val="1"/>
          <w:numId w:val="8"/>
        </w:numPr>
        <w:ind w:left="709" w:hanging="709"/>
        <w:rPr>
          <w:rFonts w:ascii="Arial" w:hAnsi="Arial" w:cs="Arial"/>
        </w:rPr>
      </w:pPr>
      <w:r w:rsidRPr="00786094">
        <w:rPr>
          <w:rFonts w:ascii="Arial" w:hAnsi="Arial" w:cs="Arial"/>
        </w:rPr>
        <w:t>Where the manager is still employed the Council</w:t>
      </w:r>
      <w:r w:rsidR="00111186" w:rsidRPr="00786094">
        <w:rPr>
          <w:rFonts w:ascii="Arial" w:hAnsi="Arial" w:cs="Arial"/>
        </w:rPr>
        <w:t>’</w:t>
      </w:r>
      <w:r w:rsidRPr="00786094">
        <w:rPr>
          <w:rFonts w:ascii="Arial" w:hAnsi="Arial" w:cs="Arial"/>
        </w:rPr>
        <w:t>s refence response template</w:t>
      </w:r>
      <w:r w:rsidR="00111186" w:rsidRPr="00786094">
        <w:rPr>
          <w:rFonts w:ascii="Arial" w:hAnsi="Arial" w:cs="Arial"/>
        </w:rPr>
        <w:t xml:space="preserve"> must </w:t>
      </w:r>
      <w:r w:rsidR="00BD0BAA" w:rsidRPr="00786094">
        <w:rPr>
          <w:rFonts w:ascii="Arial" w:hAnsi="Arial" w:cs="Arial"/>
        </w:rPr>
        <w:t>be used</w:t>
      </w:r>
      <w:r w:rsidR="00111186" w:rsidRPr="00786094">
        <w:rPr>
          <w:rFonts w:ascii="Arial" w:hAnsi="Arial" w:cs="Arial"/>
        </w:rPr>
        <w:t xml:space="preserve"> to provide the reference</w:t>
      </w:r>
      <w:r w:rsidRPr="00786094">
        <w:rPr>
          <w:rFonts w:ascii="Arial" w:hAnsi="Arial" w:cs="Arial"/>
        </w:rPr>
        <w:t xml:space="preserve">. </w:t>
      </w:r>
      <w:r w:rsidR="00523665">
        <w:rPr>
          <w:rFonts w:ascii="Arial" w:hAnsi="Arial" w:cs="Arial"/>
        </w:rPr>
        <w:t>The template is available on the intranet under HR Forms.</w:t>
      </w:r>
      <w:r w:rsidR="00111186" w:rsidRPr="00786094">
        <w:rPr>
          <w:rFonts w:ascii="Arial" w:hAnsi="Arial" w:cs="Arial"/>
        </w:rPr>
        <w:br/>
      </w:r>
    </w:p>
    <w:p w14:paraId="45174D0E" w14:textId="7F489304" w:rsidR="00B97662" w:rsidRDefault="00B97662" w:rsidP="00BB3150">
      <w:pPr>
        <w:numPr>
          <w:ilvl w:val="1"/>
          <w:numId w:val="8"/>
        </w:numPr>
        <w:ind w:left="709" w:hanging="709"/>
        <w:rPr>
          <w:rFonts w:ascii="Arial" w:hAnsi="Arial" w:cs="Arial"/>
        </w:rPr>
      </w:pPr>
      <w:r w:rsidRPr="00786094">
        <w:rPr>
          <w:rFonts w:ascii="Arial" w:hAnsi="Arial" w:cs="Arial"/>
        </w:rPr>
        <w:t xml:space="preserve">If that </w:t>
      </w:r>
      <w:r w:rsidR="005F5D78" w:rsidRPr="00786094">
        <w:rPr>
          <w:rFonts w:ascii="Arial" w:hAnsi="Arial" w:cs="Arial"/>
        </w:rPr>
        <w:t xml:space="preserve">the current </w:t>
      </w:r>
      <w:r w:rsidRPr="00786094">
        <w:rPr>
          <w:rFonts w:ascii="Arial" w:hAnsi="Arial" w:cs="Arial"/>
        </w:rPr>
        <w:t xml:space="preserve">manager is no longer employed, the reference </w:t>
      </w:r>
      <w:r w:rsidR="00111186" w:rsidRPr="00786094">
        <w:rPr>
          <w:rFonts w:ascii="Arial" w:hAnsi="Arial" w:cs="Arial"/>
        </w:rPr>
        <w:t xml:space="preserve">will </w:t>
      </w:r>
      <w:r w:rsidRPr="00786094">
        <w:rPr>
          <w:rFonts w:ascii="Arial" w:hAnsi="Arial" w:cs="Arial"/>
        </w:rPr>
        <w:t xml:space="preserve">be completed by </w:t>
      </w:r>
      <w:r w:rsidR="00553F41" w:rsidRPr="00786094">
        <w:rPr>
          <w:rFonts w:ascii="Arial" w:hAnsi="Arial" w:cs="Arial"/>
        </w:rPr>
        <w:t xml:space="preserve">Liberata using </w:t>
      </w:r>
      <w:r w:rsidR="00111186" w:rsidRPr="00786094">
        <w:rPr>
          <w:rFonts w:ascii="Arial" w:hAnsi="Arial" w:cs="Arial"/>
        </w:rPr>
        <w:t>the</w:t>
      </w:r>
      <w:r w:rsidR="00553F41" w:rsidRPr="00786094">
        <w:rPr>
          <w:rFonts w:ascii="Arial" w:hAnsi="Arial" w:cs="Arial"/>
        </w:rPr>
        <w:t xml:space="preserve"> Standard Reference </w:t>
      </w:r>
      <w:r w:rsidR="00111186" w:rsidRPr="00786094">
        <w:rPr>
          <w:rFonts w:ascii="Arial" w:hAnsi="Arial" w:cs="Arial"/>
        </w:rPr>
        <w:t>Letter</w:t>
      </w:r>
      <w:r w:rsidRPr="00786094">
        <w:rPr>
          <w:rFonts w:ascii="Arial" w:hAnsi="Arial" w:cs="Arial"/>
        </w:rPr>
        <w:t>.</w:t>
      </w:r>
      <w:r w:rsidR="005F5D78" w:rsidRPr="00786094">
        <w:rPr>
          <w:rFonts w:ascii="Arial" w:hAnsi="Arial" w:cs="Arial"/>
        </w:rPr>
        <w:t xml:space="preserve"> </w:t>
      </w:r>
    </w:p>
    <w:p w14:paraId="1E3D0408" w14:textId="77777777" w:rsidR="00523665" w:rsidRPr="00786094" w:rsidRDefault="00523665" w:rsidP="00523665">
      <w:pPr>
        <w:rPr>
          <w:rFonts w:ascii="Arial" w:hAnsi="Arial" w:cs="Arial"/>
        </w:rPr>
      </w:pPr>
    </w:p>
    <w:p w14:paraId="0CEB3D91" w14:textId="77777777" w:rsidR="00B97662" w:rsidRPr="00786094" w:rsidRDefault="00B97662" w:rsidP="00BB3150">
      <w:pPr>
        <w:numPr>
          <w:ilvl w:val="1"/>
          <w:numId w:val="8"/>
        </w:numPr>
        <w:ind w:left="709" w:hanging="709"/>
        <w:rPr>
          <w:rFonts w:ascii="Arial" w:hAnsi="Arial" w:cs="Arial"/>
          <w:lang w:eastAsia="en-GB"/>
        </w:rPr>
      </w:pPr>
      <w:r w:rsidRPr="00786094">
        <w:rPr>
          <w:rFonts w:ascii="Arial" w:hAnsi="Arial" w:cs="Arial"/>
        </w:rPr>
        <w:t xml:space="preserve">If a personal reference is provided, the referee must ensure that the recipient is clear about its status i.e.  It should not be presented as representing the view of the Council and the reference must not be on Council headed paper or sent from a Council e-mail address. </w:t>
      </w:r>
    </w:p>
    <w:p w14:paraId="37A5A264" w14:textId="77777777" w:rsidR="00D32C55" w:rsidRPr="00786094" w:rsidRDefault="00D32C55" w:rsidP="00897CEB">
      <w:pPr>
        <w:ind w:left="720"/>
        <w:rPr>
          <w:rFonts w:ascii="Arial" w:hAnsi="Arial" w:cs="Arial"/>
          <w:lang w:eastAsia="en-GB"/>
        </w:rPr>
      </w:pPr>
    </w:p>
    <w:p w14:paraId="225BA5C7" w14:textId="3DABB608" w:rsidR="00B97662" w:rsidRPr="00786094" w:rsidRDefault="00B97662" w:rsidP="00786094">
      <w:pPr>
        <w:ind w:left="720"/>
        <w:rPr>
          <w:rFonts w:ascii="Arial" w:hAnsi="Arial" w:cs="Arial"/>
          <w:u w:val="single"/>
          <w:lang w:eastAsia="en-GB"/>
        </w:rPr>
      </w:pPr>
      <w:r w:rsidRPr="00786094">
        <w:rPr>
          <w:rFonts w:ascii="Arial" w:hAnsi="Arial" w:cs="Arial"/>
          <w:u w:val="single"/>
          <w:lang w:eastAsia="en-GB"/>
        </w:rPr>
        <w:t>Agency workers</w:t>
      </w:r>
    </w:p>
    <w:p w14:paraId="30F3980A" w14:textId="77777777" w:rsidR="00B97662" w:rsidRPr="00786094" w:rsidRDefault="00B97662" w:rsidP="00B97662">
      <w:pPr>
        <w:ind w:left="720"/>
        <w:rPr>
          <w:rFonts w:ascii="Arial" w:hAnsi="Arial" w:cs="Arial"/>
          <w:lang w:eastAsia="en-GB"/>
        </w:rPr>
      </w:pPr>
    </w:p>
    <w:p w14:paraId="0C1C7BD2" w14:textId="1056A55F" w:rsidR="00553F41" w:rsidRPr="00786094" w:rsidRDefault="00B97662" w:rsidP="00BB3150">
      <w:pPr>
        <w:numPr>
          <w:ilvl w:val="1"/>
          <w:numId w:val="8"/>
        </w:numPr>
        <w:ind w:left="709" w:hanging="709"/>
        <w:rPr>
          <w:rFonts w:ascii="Arial" w:hAnsi="Arial" w:cs="Arial"/>
        </w:rPr>
      </w:pPr>
      <w:r w:rsidRPr="00786094">
        <w:rPr>
          <w:rFonts w:ascii="Arial" w:hAnsi="Arial" w:cs="Arial"/>
        </w:rPr>
        <w:t>Agency workers are not employees of the Council and as a rule</w:t>
      </w:r>
      <w:r w:rsidR="00BB3150">
        <w:rPr>
          <w:rFonts w:ascii="Arial" w:hAnsi="Arial" w:cs="Arial"/>
        </w:rPr>
        <w:t>,</w:t>
      </w:r>
      <w:r w:rsidRPr="00786094">
        <w:rPr>
          <w:rFonts w:ascii="Arial" w:hAnsi="Arial" w:cs="Arial"/>
        </w:rPr>
        <w:t xml:space="preserve"> </w:t>
      </w:r>
      <w:r w:rsidR="00210DE1" w:rsidRPr="00786094">
        <w:rPr>
          <w:rFonts w:ascii="Arial" w:hAnsi="Arial" w:cs="Arial"/>
        </w:rPr>
        <w:t xml:space="preserve">managers should not </w:t>
      </w:r>
      <w:r w:rsidRPr="00786094">
        <w:rPr>
          <w:rFonts w:ascii="Arial" w:hAnsi="Arial" w:cs="Arial"/>
        </w:rPr>
        <w:t>provide references</w:t>
      </w:r>
      <w:r w:rsidR="00553F41" w:rsidRPr="00786094">
        <w:rPr>
          <w:rFonts w:ascii="Arial" w:hAnsi="Arial" w:cs="Arial"/>
        </w:rPr>
        <w:t xml:space="preserve"> (</w:t>
      </w:r>
      <w:r w:rsidR="008F1037">
        <w:rPr>
          <w:rFonts w:ascii="Arial" w:hAnsi="Arial" w:cs="Arial"/>
        </w:rPr>
        <w:t xml:space="preserve">except Agency Social Workers </w:t>
      </w:r>
      <w:r w:rsidR="00553F41" w:rsidRPr="00786094">
        <w:rPr>
          <w:rFonts w:ascii="Arial" w:hAnsi="Arial" w:cs="Arial"/>
        </w:rPr>
        <w:t xml:space="preserve">see </w:t>
      </w:r>
      <w:r w:rsidR="008F1037">
        <w:rPr>
          <w:rFonts w:ascii="Arial" w:hAnsi="Arial" w:cs="Arial"/>
        </w:rPr>
        <w:t>paragraphs 2.9–2.13</w:t>
      </w:r>
      <w:r w:rsidR="00553F41" w:rsidRPr="00786094">
        <w:rPr>
          <w:rFonts w:ascii="Arial" w:hAnsi="Arial" w:cs="Arial"/>
        </w:rPr>
        <w:t>)</w:t>
      </w:r>
      <w:r w:rsidRPr="00786094">
        <w:rPr>
          <w:rFonts w:ascii="Arial" w:hAnsi="Arial" w:cs="Arial"/>
        </w:rPr>
        <w:t xml:space="preserve">. </w:t>
      </w:r>
    </w:p>
    <w:p w14:paraId="3BC6E601" w14:textId="77777777" w:rsidR="00553F41" w:rsidRPr="00786094" w:rsidRDefault="00553F41" w:rsidP="00BB3150">
      <w:pPr>
        <w:ind w:left="709" w:hanging="709"/>
        <w:rPr>
          <w:rFonts w:ascii="Arial" w:hAnsi="Arial" w:cs="Arial"/>
        </w:rPr>
      </w:pPr>
    </w:p>
    <w:p w14:paraId="58728F7A" w14:textId="77777777" w:rsidR="00B97662" w:rsidRPr="00786094" w:rsidRDefault="00B97662" w:rsidP="00BB3150">
      <w:pPr>
        <w:numPr>
          <w:ilvl w:val="1"/>
          <w:numId w:val="8"/>
        </w:numPr>
        <w:ind w:left="709" w:hanging="709"/>
        <w:rPr>
          <w:rFonts w:ascii="Arial" w:hAnsi="Arial" w:cs="Arial"/>
        </w:rPr>
      </w:pPr>
      <w:r w:rsidRPr="00786094">
        <w:rPr>
          <w:rFonts w:ascii="Arial" w:hAnsi="Arial" w:cs="Arial"/>
        </w:rPr>
        <w:t xml:space="preserve">At the end of an assignment managers are advised to </w:t>
      </w:r>
      <w:r w:rsidR="00C019F1" w:rsidRPr="00786094">
        <w:rPr>
          <w:rFonts w:ascii="Arial" w:hAnsi="Arial" w:cs="Arial"/>
        </w:rPr>
        <w:t xml:space="preserve">submit </w:t>
      </w:r>
      <w:r w:rsidR="008E1141" w:rsidRPr="00786094">
        <w:rPr>
          <w:rFonts w:ascii="Arial" w:hAnsi="Arial" w:cs="Arial"/>
        </w:rPr>
        <w:t>a</w:t>
      </w:r>
      <w:r w:rsidR="001A097F" w:rsidRPr="00786094">
        <w:rPr>
          <w:rFonts w:ascii="Arial" w:hAnsi="Arial" w:cs="Arial"/>
        </w:rPr>
        <w:t xml:space="preserve"> </w:t>
      </w:r>
      <w:r w:rsidR="008E1141" w:rsidRPr="00786094">
        <w:rPr>
          <w:rFonts w:ascii="Arial" w:hAnsi="Arial" w:cs="Arial"/>
        </w:rPr>
        <w:t>brie</w:t>
      </w:r>
      <w:r w:rsidR="00C019F1" w:rsidRPr="00786094">
        <w:rPr>
          <w:rFonts w:ascii="Arial" w:hAnsi="Arial" w:cs="Arial"/>
        </w:rPr>
        <w:t xml:space="preserve">f evaluation </w:t>
      </w:r>
      <w:r w:rsidR="00D4587A" w:rsidRPr="00786094">
        <w:rPr>
          <w:rFonts w:ascii="Arial" w:hAnsi="Arial" w:cs="Arial"/>
        </w:rPr>
        <w:t>on</w:t>
      </w:r>
      <w:r w:rsidR="006D12D3" w:rsidRPr="00786094">
        <w:rPr>
          <w:rFonts w:ascii="Arial" w:hAnsi="Arial" w:cs="Arial"/>
        </w:rPr>
        <w:t xml:space="preserve"> the Adecco Beeline system. When selecting the reason for the </w:t>
      </w:r>
      <w:r w:rsidR="006D12D3" w:rsidRPr="00786094">
        <w:rPr>
          <w:rFonts w:ascii="Arial" w:hAnsi="Arial" w:cs="Arial"/>
        </w:rPr>
        <w:lastRenderedPageBreak/>
        <w:t>ending of the assignment, also enter a short evaluation of the workers performance. Further a</w:t>
      </w:r>
      <w:r w:rsidR="00733B29" w:rsidRPr="00786094">
        <w:rPr>
          <w:rFonts w:ascii="Arial" w:hAnsi="Arial" w:cs="Arial"/>
        </w:rPr>
        <w:t>dvice on completing this is available on the intranet under “Agency”.</w:t>
      </w:r>
    </w:p>
    <w:p w14:paraId="3DF7105D" w14:textId="77777777" w:rsidR="00B97662" w:rsidRPr="00786094" w:rsidRDefault="00B97662" w:rsidP="00B97662">
      <w:pPr>
        <w:rPr>
          <w:rFonts w:ascii="Arial" w:hAnsi="Arial" w:cs="Arial"/>
        </w:rPr>
      </w:pPr>
    </w:p>
    <w:p w14:paraId="4A3B9FD8" w14:textId="13907A5A" w:rsidR="00B97662" w:rsidRPr="00786094" w:rsidRDefault="00B97662" w:rsidP="00BB3150">
      <w:pPr>
        <w:numPr>
          <w:ilvl w:val="1"/>
          <w:numId w:val="8"/>
        </w:numPr>
        <w:ind w:left="709" w:hanging="709"/>
        <w:rPr>
          <w:rFonts w:ascii="Arial" w:hAnsi="Arial" w:cs="Arial"/>
        </w:rPr>
      </w:pPr>
      <w:r w:rsidRPr="00786094">
        <w:rPr>
          <w:rFonts w:ascii="Arial" w:hAnsi="Arial" w:cs="Arial"/>
        </w:rPr>
        <w:t xml:space="preserve">For </w:t>
      </w:r>
      <w:r w:rsidR="00553F41" w:rsidRPr="00786094">
        <w:rPr>
          <w:rFonts w:ascii="Arial" w:hAnsi="Arial" w:cs="Arial"/>
        </w:rPr>
        <w:t>all agency workers, except Social Workers,</w:t>
      </w:r>
      <w:r w:rsidRPr="00786094">
        <w:rPr>
          <w:rFonts w:ascii="Arial" w:hAnsi="Arial" w:cs="Arial"/>
        </w:rPr>
        <w:t xml:space="preserve"> if a reference request is received, the request should be returned to the organisation which sent it, with the advice that the individual was not in our employment, but that of an agency, and as such the reference should be provided by that agency. </w:t>
      </w:r>
    </w:p>
    <w:p w14:paraId="6C6FF60F" w14:textId="41C2C13C" w:rsidR="00B97662" w:rsidRDefault="00B97662" w:rsidP="00B97662">
      <w:pPr>
        <w:ind w:left="720"/>
        <w:rPr>
          <w:rFonts w:ascii="Arial" w:hAnsi="Arial" w:cs="Arial"/>
        </w:rPr>
      </w:pPr>
    </w:p>
    <w:p w14:paraId="677BE2F3" w14:textId="6AE9F7BA" w:rsidR="008F1037" w:rsidRPr="008F1037" w:rsidRDefault="008F1037" w:rsidP="00B97662">
      <w:pPr>
        <w:ind w:left="720"/>
        <w:rPr>
          <w:rFonts w:ascii="Arial" w:hAnsi="Arial" w:cs="Arial"/>
          <w:u w:val="single"/>
        </w:rPr>
      </w:pPr>
      <w:r w:rsidRPr="008F1037">
        <w:rPr>
          <w:rFonts w:ascii="Arial" w:hAnsi="Arial" w:cs="Arial"/>
          <w:u w:val="single"/>
        </w:rPr>
        <w:t>Agency Social Workers</w:t>
      </w:r>
    </w:p>
    <w:p w14:paraId="7B7B3C3C" w14:textId="77777777" w:rsidR="008F1037" w:rsidRDefault="008F1037" w:rsidP="00B97662">
      <w:pPr>
        <w:ind w:left="720"/>
        <w:rPr>
          <w:rFonts w:ascii="Arial" w:hAnsi="Arial" w:cs="Arial"/>
        </w:rPr>
      </w:pPr>
    </w:p>
    <w:p w14:paraId="6138C939" w14:textId="77777777" w:rsidR="008F1037" w:rsidRPr="00786094" w:rsidRDefault="008F1037" w:rsidP="008F1037">
      <w:pPr>
        <w:numPr>
          <w:ilvl w:val="1"/>
          <w:numId w:val="8"/>
        </w:numPr>
        <w:ind w:left="709" w:hanging="709"/>
        <w:rPr>
          <w:rFonts w:ascii="Arial" w:hAnsi="Arial" w:cs="Arial"/>
        </w:rPr>
      </w:pPr>
      <w:r w:rsidRPr="00786094">
        <w:rPr>
          <w:rFonts w:ascii="Arial" w:hAnsi="Arial" w:cs="Arial"/>
        </w:rPr>
        <w:t xml:space="preserve">Where a reference request is received for social workers in children’s and adult’s social care services, there is an agreement across London Boroughs for the council to provide a reference.  </w:t>
      </w:r>
    </w:p>
    <w:p w14:paraId="5A8C6B45" w14:textId="77777777" w:rsidR="008F1037" w:rsidRPr="00786094" w:rsidRDefault="008F1037" w:rsidP="008F1037">
      <w:pPr>
        <w:ind w:left="709" w:hanging="709"/>
        <w:rPr>
          <w:rFonts w:ascii="Arial" w:hAnsi="Arial" w:cs="Arial"/>
        </w:rPr>
      </w:pPr>
    </w:p>
    <w:p w14:paraId="57FC0E8E" w14:textId="77777777" w:rsidR="008F1037" w:rsidRPr="00786094" w:rsidRDefault="008F1037" w:rsidP="008F1037">
      <w:pPr>
        <w:numPr>
          <w:ilvl w:val="1"/>
          <w:numId w:val="8"/>
        </w:numPr>
        <w:ind w:left="709" w:hanging="709"/>
        <w:rPr>
          <w:rFonts w:ascii="Arial" w:hAnsi="Arial" w:cs="Arial"/>
          <w:lang w:eastAsia="en-GB"/>
        </w:rPr>
      </w:pPr>
      <w:r w:rsidRPr="00786094">
        <w:rPr>
          <w:rFonts w:ascii="Arial" w:hAnsi="Arial" w:cs="Arial"/>
        </w:rPr>
        <w:t>Managers should therefore complete the appropriate “Reference Request/End of Assignment Template Agency Social Workers” form, available on the intranet Homepage under “Agency” of the A-Z.</w:t>
      </w:r>
      <w:r w:rsidRPr="00786094">
        <w:rPr>
          <w:rFonts w:ascii="Arial" w:hAnsi="Arial" w:cs="Arial"/>
          <w:color w:val="FF0000"/>
        </w:rPr>
        <w:t xml:space="preserve"> </w:t>
      </w:r>
    </w:p>
    <w:p w14:paraId="7BC74B47" w14:textId="77777777" w:rsidR="008F1037" w:rsidRPr="00786094" w:rsidRDefault="008F1037" w:rsidP="008F1037">
      <w:pPr>
        <w:ind w:left="709" w:hanging="709"/>
        <w:rPr>
          <w:rFonts w:ascii="Arial" w:hAnsi="Arial" w:cs="Arial"/>
          <w:lang w:eastAsia="en-GB"/>
        </w:rPr>
      </w:pPr>
    </w:p>
    <w:p w14:paraId="279FE000" w14:textId="77777777" w:rsidR="008F1037" w:rsidRPr="00786094" w:rsidRDefault="008F1037" w:rsidP="008F1037">
      <w:pPr>
        <w:numPr>
          <w:ilvl w:val="1"/>
          <w:numId w:val="8"/>
        </w:numPr>
        <w:ind w:left="709" w:hanging="709"/>
        <w:rPr>
          <w:rFonts w:ascii="Arial" w:hAnsi="Arial" w:cs="Arial"/>
          <w:lang w:eastAsia="en-GB"/>
        </w:rPr>
      </w:pPr>
      <w:r w:rsidRPr="00786094">
        <w:rPr>
          <w:rFonts w:ascii="Arial" w:hAnsi="Arial" w:cs="Arial"/>
          <w:lang w:eastAsia="en-GB"/>
        </w:rPr>
        <w:t>This form should ideally be completed with the worker as part of an exit interview. If this is not possible then the manager must complete the form on the last day of the assignment.</w:t>
      </w:r>
    </w:p>
    <w:p w14:paraId="3B61278F" w14:textId="77777777" w:rsidR="008F1037" w:rsidRPr="00786094" w:rsidRDefault="008F1037" w:rsidP="008F1037">
      <w:pPr>
        <w:ind w:left="709" w:hanging="709"/>
        <w:rPr>
          <w:rFonts w:ascii="Arial" w:hAnsi="Arial" w:cs="Arial"/>
          <w:lang w:eastAsia="en-GB"/>
        </w:rPr>
      </w:pPr>
    </w:p>
    <w:p w14:paraId="19375E56" w14:textId="77777777" w:rsidR="008F1037" w:rsidRPr="00786094" w:rsidRDefault="008F1037" w:rsidP="008F1037">
      <w:pPr>
        <w:numPr>
          <w:ilvl w:val="1"/>
          <w:numId w:val="8"/>
        </w:numPr>
        <w:ind w:left="709" w:hanging="709"/>
        <w:rPr>
          <w:rFonts w:ascii="Arial" w:hAnsi="Arial" w:cs="Arial"/>
          <w:lang w:eastAsia="en-GB"/>
        </w:rPr>
      </w:pPr>
      <w:r w:rsidRPr="00786094">
        <w:rPr>
          <w:rFonts w:ascii="Arial" w:hAnsi="Arial" w:cs="Arial"/>
        </w:rPr>
        <w:t xml:space="preserve">Once completed the form should be sent to the workers employment agency and copied to Adecco. A copy is also to be forwarded to HR to be retained for use in future reference requests. </w:t>
      </w:r>
    </w:p>
    <w:p w14:paraId="7C2AC45B" w14:textId="77777777" w:rsidR="008F1037" w:rsidRPr="00786094" w:rsidRDefault="008F1037" w:rsidP="008F1037">
      <w:pPr>
        <w:pStyle w:val="ListParagraph"/>
        <w:ind w:left="709" w:hanging="709"/>
        <w:rPr>
          <w:rFonts w:ascii="Arial" w:hAnsi="Arial" w:cs="Arial"/>
          <w:sz w:val="24"/>
          <w:szCs w:val="24"/>
          <w:lang w:eastAsia="en-GB"/>
        </w:rPr>
      </w:pPr>
    </w:p>
    <w:p w14:paraId="0FBBE354" w14:textId="77777777" w:rsidR="008F1037" w:rsidRPr="00786094" w:rsidRDefault="008F1037" w:rsidP="008F1037">
      <w:pPr>
        <w:numPr>
          <w:ilvl w:val="1"/>
          <w:numId w:val="8"/>
        </w:numPr>
        <w:ind w:left="709" w:hanging="709"/>
        <w:rPr>
          <w:rFonts w:ascii="Arial" w:hAnsi="Arial" w:cs="Arial"/>
          <w:lang w:eastAsia="en-GB"/>
        </w:rPr>
      </w:pPr>
      <w:r w:rsidRPr="00786094">
        <w:rPr>
          <w:rFonts w:ascii="Arial" w:hAnsi="Arial" w:cs="Arial"/>
          <w:lang w:eastAsia="en-GB"/>
        </w:rPr>
        <w:t xml:space="preserve">It is important that managers complete the reference request/end of assignment form promptly. If in doubt about the need to complete the </w:t>
      </w:r>
      <w:proofErr w:type="gramStart"/>
      <w:r w:rsidRPr="00786094">
        <w:rPr>
          <w:rFonts w:ascii="Arial" w:hAnsi="Arial" w:cs="Arial"/>
          <w:lang w:eastAsia="en-GB"/>
        </w:rPr>
        <w:t>form</w:t>
      </w:r>
      <w:proofErr w:type="gramEnd"/>
      <w:r w:rsidRPr="00786094">
        <w:rPr>
          <w:rFonts w:ascii="Arial" w:hAnsi="Arial" w:cs="Arial"/>
          <w:lang w:eastAsia="en-GB"/>
        </w:rPr>
        <w:t xml:space="preserve"> please seek advice from HR Advisory Services.</w:t>
      </w:r>
    </w:p>
    <w:p w14:paraId="2BF4177C" w14:textId="77777777" w:rsidR="00B211A7" w:rsidRPr="00786094" w:rsidRDefault="00B211A7" w:rsidP="00B97662">
      <w:pPr>
        <w:ind w:left="720"/>
        <w:rPr>
          <w:rFonts w:ascii="Arial" w:hAnsi="Arial" w:cs="Arial"/>
        </w:rPr>
      </w:pPr>
    </w:p>
    <w:p w14:paraId="7A6810A8" w14:textId="0842B3C7" w:rsidR="00B97662" w:rsidRPr="00786094" w:rsidRDefault="00B97662" w:rsidP="00B211A7">
      <w:pPr>
        <w:pStyle w:val="ListParagraph"/>
        <w:numPr>
          <w:ilvl w:val="0"/>
          <w:numId w:val="8"/>
        </w:numPr>
        <w:shd w:val="clear" w:color="auto" w:fill="D9D9D9"/>
        <w:ind w:left="709" w:hanging="709"/>
        <w:rPr>
          <w:rFonts w:ascii="Arial" w:hAnsi="Arial" w:cs="Arial"/>
          <w:b/>
          <w:sz w:val="24"/>
          <w:szCs w:val="24"/>
        </w:rPr>
      </w:pPr>
      <w:r w:rsidRPr="00786094">
        <w:rPr>
          <w:rFonts w:ascii="Arial" w:hAnsi="Arial" w:cs="Arial"/>
          <w:b/>
          <w:sz w:val="24"/>
          <w:szCs w:val="24"/>
        </w:rPr>
        <w:t>Employment References for Internal Applicants</w:t>
      </w:r>
    </w:p>
    <w:p w14:paraId="0553FB37" w14:textId="77777777" w:rsidR="00B97662" w:rsidRPr="00786094" w:rsidRDefault="00B97662" w:rsidP="00B97662">
      <w:pPr>
        <w:rPr>
          <w:rFonts w:ascii="Arial" w:hAnsi="Arial" w:cs="Arial"/>
        </w:rPr>
      </w:pPr>
    </w:p>
    <w:p w14:paraId="01D91BF7" w14:textId="1B3545D8" w:rsidR="00B97662" w:rsidRPr="00786094" w:rsidRDefault="00B97662" w:rsidP="00BB3150">
      <w:pPr>
        <w:numPr>
          <w:ilvl w:val="1"/>
          <w:numId w:val="8"/>
        </w:numPr>
        <w:ind w:left="709" w:hanging="709"/>
        <w:rPr>
          <w:rFonts w:ascii="Arial" w:hAnsi="Arial" w:cs="Arial"/>
        </w:rPr>
      </w:pPr>
      <w:r w:rsidRPr="00786094">
        <w:rPr>
          <w:rFonts w:ascii="Arial" w:hAnsi="Arial" w:cs="Arial"/>
        </w:rPr>
        <w:t>Managers who are asked to provide a reference for a current employee, who is applying for a post internally, should provide a detailed reference.</w:t>
      </w:r>
      <w:r w:rsidRPr="00786094">
        <w:rPr>
          <w:rFonts w:ascii="Arial" w:hAnsi="Arial" w:cs="Arial"/>
        </w:rPr>
        <w:br/>
      </w:r>
    </w:p>
    <w:p w14:paraId="011281F1" w14:textId="703F4109" w:rsidR="00B97662" w:rsidRDefault="00B97662" w:rsidP="00BB3150">
      <w:pPr>
        <w:numPr>
          <w:ilvl w:val="1"/>
          <w:numId w:val="8"/>
        </w:numPr>
        <w:ind w:left="709" w:hanging="709"/>
        <w:rPr>
          <w:rFonts w:ascii="Arial" w:hAnsi="Arial" w:cs="Arial"/>
        </w:rPr>
      </w:pPr>
      <w:r w:rsidRPr="00786094">
        <w:rPr>
          <w:rFonts w:ascii="Arial" w:hAnsi="Arial" w:cs="Arial"/>
        </w:rPr>
        <w:t>The Council has a policy of ‘open references’ for internal applicants.  This means that the employee is entitled to be provided with a copy of their reference, from their named referee, on request.</w:t>
      </w:r>
    </w:p>
    <w:p w14:paraId="3E0F984D" w14:textId="77777777" w:rsidR="00B97662" w:rsidRPr="00786094" w:rsidRDefault="00B97662" w:rsidP="00B97662">
      <w:pPr>
        <w:ind w:left="720" w:hanging="720"/>
        <w:rPr>
          <w:rFonts w:ascii="Arial" w:hAnsi="Arial" w:cs="Arial"/>
        </w:rPr>
      </w:pPr>
    </w:p>
    <w:p w14:paraId="775290B7" w14:textId="4C12075C" w:rsidR="00F82B5A" w:rsidRPr="00786094" w:rsidRDefault="00152FB4" w:rsidP="00826C0E">
      <w:pPr>
        <w:pStyle w:val="ListParagraph"/>
        <w:numPr>
          <w:ilvl w:val="0"/>
          <w:numId w:val="8"/>
        </w:numPr>
        <w:shd w:val="clear" w:color="auto" w:fill="D9D9D9"/>
        <w:ind w:left="709" w:hanging="709"/>
        <w:rPr>
          <w:rFonts w:ascii="Arial" w:hAnsi="Arial" w:cs="Arial"/>
          <w:b/>
          <w:sz w:val="24"/>
          <w:szCs w:val="24"/>
        </w:rPr>
      </w:pPr>
      <w:r w:rsidRPr="00786094">
        <w:rPr>
          <w:rFonts w:ascii="Arial" w:hAnsi="Arial" w:cs="Arial"/>
          <w:b/>
          <w:sz w:val="24"/>
          <w:szCs w:val="24"/>
        </w:rPr>
        <w:t xml:space="preserve">Requests for Copies </w:t>
      </w:r>
      <w:r w:rsidR="004A33A7" w:rsidRPr="00786094">
        <w:rPr>
          <w:rFonts w:ascii="Arial" w:hAnsi="Arial" w:cs="Arial"/>
          <w:b/>
          <w:sz w:val="24"/>
          <w:szCs w:val="24"/>
        </w:rPr>
        <w:t xml:space="preserve">of References from Former </w:t>
      </w:r>
      <w:r w:rsidR="00F82B5A" w:rsidRPr="00786094">
        <w:rPr>
          <w:rFonts w:ascii="Arial" w:hAnsi="Arial" w:cs="Arial"/>
          <w:b/>
          <w:sz w:val="24"/>
          <w:szCs w:val="24"/>
        </w:rPr>
        <w:t>Employ</w:t>
      </w:r>
      <w:r w:rsidR="00073D72" w:rsidRPr="00786094">
        <w:rPr>
          <w:rFonts w:ascii="Arial" w:hAnsi="Arial" w:cs="Arial"/>
          <w:b/>
          <w:sz w:val="24"/>
          <w:szCs w:val="24"/>
        </w:rPr>
        <w:t>ees</w:t>
      </w:r>
    </w:p>
    <w:p w14:paraId="3586A5E8" w14:textId="77777777" w:rsidR="00F82B5A" w:rsidRPr="00786094" w:rsidRDefault="00F82B5A" w:rsidP="00B97662">
      <w:pPr>
        <w:ind w:left="720" w:hanging="720"/>
        <w:rPr>
          <w:rFonts w:ascii="Arial" w:hAnsi="Arial" w:cs="Arial"/>
        </w:rPr>
      </w:pPr>
    </w:p>
    <w:p w14:paraId="09977EA4" w14:textId="1CD5BC51" w:rsidR="00F45F63" w:rsidRPr="00786094" w:rsidRDefault="000D08FB" w:rsidP="00BB3150">
      <w:pPr>
        <w:numPr>
          <w:ilvl w:val="1"/>
          <w:numId w:val="8"/>
        </w:numPr>
        <w:ind w:left="709" w:hanging="709"/>
        <w:rPr>
          <w:rFonts w:ascii="Arial" w:hAnsi="Arial" w:cs="Arial"/>
        </w:rPr>
      </w:pPr>
      <w:r w:rsidRPr="00786094">
        <w:rPr>
          <w:rFonts w:ascii="Arial" w:hAnsi="Arial" w:cs="Arial"/>
        </w:rPr>
        <w:t>Requests from former employees to see a copy of their reference will be treated as Subject Access Requests</w:t>
      </w:r>
      <w:r w:rsidR="005C5013" w:rsidRPr="00786094">
        <w:rPr>
          <w:rFonts w:ascii="Arial" w:hAnsi="Arial" w:cs="Arial"/>
        </w:rPr>
        <w:t xml:space="preserve"> (SAR)</w:t>
      </w:r>
      <w:r w:rsidR="00152FB4" w:rsidRPr="00786094">
        <w:rPr>
          <w:rFonts w:ascii="Arial" w:hAnsi="Arial" w:cs="Arial"/>
        </w:rPr>
        <w:t xml:space="preserve">. </w:t>
      </w:r>
      <w:r w:rsidR="00B46A3B" w:rsidRPr="00786094">
        <w:rPr>
          <w:rFonts w:ascii="Arial" w:hAnsi="Arial" w:cs="Arial"/>
        </w:rPr>
        <w:t>The c</w:t>
      </w:r>
      <w:r w:rsidR="005C5013" w:rsidRPr="00786094">
        <w:rPr>
          <w:rFonts w:ascii="Arial" w:hAnsi="Arial" w:cs="Arial"/>
        </w:rPr>
        <w:t xml:space="preserve">opy of </w:t>
      </w:r>
      <w:r w:rsidR="00B46A3B" w:rsidRPr="00786094">
        <w:rPr>
          <w:rFonts w:ascii="Arial" w:hAnsi="Arial" w:cs="Arial"/>
        </w:rPr>
        <w:t xml:space="preserve">the </w:t>
      </w:r>
      <w:r w:rsidR="005C5013" w:rsidRPr="00786094">
        <w:rPr>
          <w:rFonts w:ascii="Arial" w:hAnsi="Arial" w:cs="Arial"/>
        </w:rPr>
        <w:t>request should be forwarded to</w:t>
      </w:r>
      <w:r w:rsidR="00DB2C87" w:rsidRPr="00786094">
        <w:rPr>
          <w:rFonts w:ascii="Arial" w:hAnsi="Arial" w:cs="Arial"/>
        </w:rPr>
        <w:t xml:space="preserve"> Customer Relations at:</w:t>
      </w:r>
      <w:r w:rsidR="005C5013" w:rsidRPr="00786094">
        <w:rPr>
          <w:rFonts w:ascii="Arial" w:hAnsi="Arial" w:cs="Arial"/>
        </w:rPr>
        <w:t xml:space="preserve"> </w:t>
      </w:r>
      <w:hyperlink r:id="rId15" w:history="1">
        <w:r w:rsidR="00B46A3B" w:rsidRPr="00786094">
          <w:rPr>
            <w:rStyle w:val="Hyperlink"/>
            <w:rFonts w:ascii="Arial" w:hAnsi="Arial" w:cs="Arial"/>
            <w:color w:val="auto"/>
          </w:rPr>
          <w:t>dataprotection@hounslow.gov.uk</w:t>
        </w:r>
      </w:hyperlink>
      <w:r w:rsidR="00B46A3B" w:rsidRPr="00786094">
        <w:rPr>
          <w:rFonts w:ascii="Arial" w:hAnsi="Arial" w:cs="Arial"/>
        </w:rPr>
        <w:t xml:space="preserve"> </w:t>
      </w:r>
      <w:r w:rsidR="00DB2C87" w:rsidRPr="00786094">
        <w:rPr>
          <w:rFonts w:ascii="Arial" w:hAnsi="Arial" w:cs="Arial"/>
        </w:rPr>
        <w:t xml:space="preserve">, </w:t>
      </w:r>
      <w:r w:rsidR="00A23987" w:rsidRPr="00786094">
        <w:rPr>
          <w:rFonts w:ascii="Arial" w:hAnsi="Arial" w:cs="Arial"/>
        </w:rPr>
        <w:t>who</w:t>
      </w:r>
      <w:r w:rsidR="00B46A3B" w:rsidRPr="00786094">
        <w:rPr>
          <w:rFonts w:ascii="Arial" w:hAnsi="Arial" w:cs="Arial"/>
        </w:rPr>
        <w:t xml:space="preserve"> will log the request </w:t>
      </w:r>
      <w:r w:rsidR="005C5013" w:rsidRPr="00786094">
        <w:rPr>
          <w:rFonts w:ascii="Arial" w:hAnsi="Arial" w:cs="Arial"/>
        </w:rPr>
        <w:t>as a SAR</w:t>
      </w:r>
      <w:r w:rsidR="00A23987" w:rsidRPr="00786094">
        <w:rPr>
          <w:rFonts w:ascii="Arial" w:hAnsi="Arial" w:cs="Arial"/>
        </w:rPr>
        <w:t xml:space="preserve"> and assign a ticket reference number</w:t>
      </w:r>
      <w:r w:rsidR="005C5013" w:rsidRPr="00786094">
        <w:rPr>
          <w:rFonts w:ascii="Arial" w:hAnsi="Arial" w:cs="Arial"/>
        </w:rPr>
        <w:t>.</w:t>
      </w:r>
    </w:p>
    <w:p w14:paraId="13E20663" w14:textId="77777777" w:rsidR="00F45F63" w:rsidRPr="00786094" w:rsidRDefault="00F45F63" w:rsidP="00BB3150">
      <w:pPr>
        <w:ind w:left="709" w:hanging="709"/>
        <w:rPr>
          <w:rFonts w:ascii="Arial" w:hAnsi="Arial" w:cs="Arial"/>
        </w:rPr>
      </w:pPr>
    </w:p>
    <w:p w14:paraId="611BCF44" w14:textId="214ECF84" w:rsidR="00F45F63" w:rsidRPr="00786094" w:rsidRDefault="00F45F63" w:rsidP="00BB3150">
      <w:pPr>
        <w:numPr>
          <w:ilvl w:val="1"/>
          <w:numId w:val="8"/>
        </w:numPr>
        <w:ind w:left="709" w:hanging="709"/>
        <w:rPr>
          <w:rFonts w:ascii="Arial" w:hAnsi="Arial" w:cs="Arial"/>
        </w:rPr>
      </w:pPr>
      <w:r w:rsidRPr="00786094">
        <w:rPr>
          <w:rFonts w:ascii="Arial" w:hAnsi="Arial" w:cs="Arial"/>
        </w:rPr>
        <w:lastRenderedPageBreak/>
        <w:t xml:space="preserve">Any such </w:t>
      </w:r>
      <w:r w:rsidR="00E87BB1" w:rsidRPr="00786094">
        <w:rPr>
          <w:rFonts w:ascii="Arial" w:hAnsi="Arial" w:cs="Arial"/>
        </w:rPr>
        <w:t>request</w:t>
      </w:r>
      <w:r w:rsidRPr="00786094">
        <w:rPr>
          <w:rFonts w:ascii="Arial" w:hAnsi="Arial" w:cs="Arial"/>
        </w:rPr>
        <w:t xml:space="preserve"> received </w:t>
      </w:r>
      <w:r w:rsidR="000C5FFB" w:rsidRPr="00786094">
        <w:rPr>
          <w:rFonts w:ascii="Arial" w:hAnsi="Arial" w:cs="Arial"/>
        </w:rPr>
        <w:t xml:space="preserve">may </w:t>
      </w:r>
      <w:r w:rsidRPr="00786094">
        <w:rPr>
          <w:rFonts w:ascii="Arial" w:hAnsi="Arial" w:cs="Arial"/>
        </w:rPr>
        <w:t>be refused, using the exemption in the Data Protection Act 2018</w:t>
      </w:r>
      <w:r w:rsidR="00FF7886" w:rsidRPr="00786094">
        <w:rPr>
          <w:rFonts w:ascii="Arial" w:hAnsi="Arial" w:cs="Arial"/>
        </w:rPr>
        <w:t>, Schedule</w:t>
      </w:r>
      <w:r w:rsidR="00AF209C" w:rsidRPr="00786094">
        <w:rPr>
          <w:rFonts w:ascii="Arial" w:hAnsi="Arial" w:cs="Arial"/>
        </w:rPr>
        <w:t xml:space="preserve">, Part </w:t>
      </w:r>
      <w:r w:rsidR="00FF7886" w:rsidRPr="00786094">
        <w:rPr>
          <w:rFonts w:ascii="Arial" w:hAnsi="Arial" w:cs="Arial"/>
        </w:rPr>
        <w:t>2:24</w:t>
      </w:r>
      <w:r w:rsidR="00DB2C87" w:rsidRPr="00786094">
        <w:rPr>
          <w:rFonts w:ascii="Arial" w:hAnsi="Arial" w:cs="Arial"/>
        </w:rPr>
        <w:t xml:space="preserve">. </w:t>
      </w:r>
      <w:r w:rsidR="00FF7886" w:rsidRPr="00786094">
        <w:rPr>
          <w:rFonts w:ascii="Arial" w:hAnsi="Arial" w:cs="Arial"/>
        </w:rPr>
        <w:t xml:space="preserve">This </w:t>
      </w:r>
      <w:r w:rsidRPr="00786094">
        <w:rPr>
          <w:rFonts w:ascii="Arial" w:hAnsi="Arial" w:cs="Arial"/>
        </w:rPr>
        <w:t xml:space="preserve">provides that the right </w:t>
      </w:r>
      <w:r w:rsidR="00FF7886" w:rsidRPr="00786094">
        <w:rPr>
          <w:rFonts w:ascii="Arial" w:hAnsi="Arial" w:cs="Arial"/>
        </w:rPr>
        <w:t xml:space="preserve">of </w:t>
      </w:r>
      <w:r w:rsidRPr="00786094">
        <w:rPr>
          <w:rFonts w:ascii="Arial" w:hAnsi="Arial" w:cs="Arial"/>
        </w:rPr>
        <w:t>access does not apply where the personal data requested consists of a reference given (or to be given) in confidence for the purposes of:</w:t>
      </w:r>
    </w:p>
    <w:p w14:paraId="02EB529A" w14:textId="77777777" w:rsidR="005A322B" w:rsidRPr="00786094" w:rsidRDefault="005A322B" w:rsidP="00786094">
      <w:pPr>
        <w:tabs>
          <w:tab w:val="left" w:pos="0"/>
        </w:tabs>
        <w:ind w:left="1080" w:hanging="720"/>
        <w:rPr>
          <w:rFonts w:ascii="Arial" w:hAnsi="Arial" w:cs="Arial"/>
        </w:rPr>
      </w:pPr>
    </w:p>
    <w:p w14:paraId="18CC8AD5" w14:textId="44DE38B5" w:rsidR="00F45F63" w:rsidRPr="00786094" w:rsidRDefault="00F45F63" w:rsidP="00786094">
      <w:pPr>
        <w:pStyle w:val="ListParagraph"/>
        <w:numPr>
          <w:ilvl w:val="0"/>
          <w:numId w:val="12"/>
        </w:numPr>
        <w:shd w:val="clear" w:color="auto" w:fill="FFFFFF"/>
        <w:spacing w:after="120" w:line="360" w:lineRule="atLeast"/>
        <w:ind w:left="1080"/>
        <w:rPr>
          <w:rFonts w:ascii="Arial" w:hAnsi="Arial" w:cs="Arial"/>
          <w:sz w:val="24"/>
          <w:szCs w:val="24"/>
        </w:rPr>
      </w:pPr>
      <w:r w:rsidRPr="00786094">
        <w:rPr>
          <w:rFonts w:ascii="Arial" w:hAnsi="Arial" w:cs="Arial"/>
          <w:sz w:val="24"/>
          <w:szCs w:val="24"/>
        </w:rPr>
        <w:t xml:space="preserve">the education, training or employment (or prospective education, training or employment) of the data subject, </w:t>
      </w:r>
    </w:p>
    <w:p w14:paraId="79F6B949" w14:textId="0D3D7C4B" w:rsidR="00F45F63" w:rsidRPr="00786094" w:rsidRDefault="00F45F63" w:rsidP="00786094">
      <w:pPr>
        <w:pStyle w:val="ListParagraph"/>
        <w:numPr>
          <w:ilvl w:val="0"/>
          <w:numId w:val="12"/>
        </w:numPr>
        <w:shd w:val="clear" w:color="auto" w:fill="FFFFFF"/>
        <w:spacing w:after="120" w:line="360" w:lineRule="atLeast"/>
        <w:ind w:left="1080"/>
        <w:rPr>
          <w:rFonts w:ascii="Arial" w:hAnsi="Arial" w:cs="Arial"/>
          <w:sz w:val="24"/>
          <w:szCs w:val="24"/>
        </w:rPr>
      </w:pPr>
      <w:r w:rsidRPr="00786094">
        <w:rPr>
          <w:rFonts w:ascii="Arial" w:hAnsi="Arial" w:cs="Arial"/>
          <w:sz w:val="24"/>
          <w:szCs w:val="24"/>
        </w:rPr>
        <w:t xml:space="preserve">the placement (or prospective placement) of the data subject as a volunteer, </w:t>
      </w:r>
    </w:p>
    <w:p w14:paraId="092F274D" w14:textId="433C3BD5" w:rsidR="00F45F63" w:rsidRPr="00786094" w:rsidRDefault="00F45F63" w:rsidP="00786094">
      <w:pPr>
        <w:pStyle w:val="ListParagraph"/>
        <w:numPr>
          <w:ilvl w:val="0"/>
          <w:numId w:val="12"/>
        </w:numPr>
        <w:shd w:val="clear" w:color="auto" w:fill="FFFFFF"/>
        <w:spacing w:after="120" w:line="360" w:lineRule="atLeast"/>
        <w:ind w:left="1080"/>
        <w:rPr>
          <w:rFonts w:ascii="Arial" w:hAnsi="Arial" w:cs="Arial"/>
          <w:sz w:val="24"/>
          <w:szCs w:val="24"/>
        </w:rPr>
      </w:pPr>
      <w:r w:rsidRPr="00786094">
        <w:rPr>
          <w:rFonts w:ascii="Arial" w:hAnsi="Arial" w:cs="Arial"/>
          <w:sz w:val="24"/>
          <w:szCs w:val="24"/>
        </w:rPr>
        <w:t xml:space="preserve">the appointment (or prospective appointment) of the data subject to any office, or </w:t>
      </w:r>
    </w:p>
    <w:p w14:paraId="71035929" w14:textId="4284CD3E" w:rsidR="00F45F63" w:rsidRDefault="00F45F63" w:rsidP="00786094">
      <w:pPr>
        <w:pStyle w:val="ListParagraph"/>
        <w:numPr>
          <w:ilvl w:val="0"/>
          <w:numId w:val="12"/>
        </w:numPr>
        <w:shd w:val="clear" w:color="auto" w:fill="FFFFFF"/>
        <w:spacing w:after="120" w:line="360" w:lineRule="atLeast"/>
        <w:ind w:left="1080"/>
        <w:rPr>
          <w:rFonts w:ascii="Arial" w:hAnsi="Arial" w:cs="Arial"/>
          <w:sz w:val="24"/>
          <w:szCs w:val="24"/>
        </w:rPr>
      </w:pPr>
      <w:r w:rsidRPr="00786094">
        <w:rPr>
          <w:rFonts w:ascii="Arial" w:hAnsi="Arial" w:cs="Arial"/>
          <w:sz w:val="24"/>
          <w:szCs w:val="24"/>
        </w:rPr>
        <w:t>the provision (or prospective provision) by the data subject of any service.</w:t>
      </w:r>
    </w:p>
    <w:p w14:paraId="7BC28FCC" w14:textId="77777777" w:rsidR="0084737C" w:rsidRPr="0084737C" w:rsidRDefault="0084737C" w:rsidP="0084737C">
      <w:pPr>
        <w:shd w:val="clear" w:color="auto" w:fill="FFFFFF"/>
        <w:spacing w:line="360" w:lineRule="atLeast"/>
        <w:ind w:left="720"/>
        <w:rPr>
          <w:rFonts w:ascii="Arial" w:hAnsi="Arial" w:cs="Arial"/>
        </w:rPr>
      </w:pPr>
    </w:p>
    <w:p w14:paraId="335893C3" w14:textId="27E7E684" w:rsidR="004E43E5" w:rsidRPr="00786094" w:rsidRDefault="00AB4EB8" w:rsidP="00C3595A">
      <w:pPr>
        <w:shd w:val="clear" w:color="auto" w:fill="D9D9D9"/>
        <w:ind w:left="709" w:hanging="709"/>
        <w:rPr>
          <w:rFonts w:ascii="Arial" w:hAnsi="Arial" w:cs="Arial"/>
          <w:b/>
        </w:rPr>
      </w:pPr>
      <w:r w:rsidRPr="00786094">
        <w:rPr>
          <w:rFonts w:ascii="Arial" w:hAnsi="Arial" w:cs="Arial"/>
          <w:b/>
        </w:rPr>
        <w:t xml:space="preserve">5. </w:t>
      </w:r>
      <w:r w:rsidR="00C3595A">
        <w:rPr>
          <w:rFonts w:ascii="Arial" w:hAnsi="Arial" w:cs="Arial"/>
          <w:b/>
        </w:rPr>
        <w:tab/>
      </w:r>
      <w:r w:rsidR="0051487C">
        <w:rPr>
          <w:rFonts w:ascii="Arial" w:hAnsi="Arial" w:cs="Arial"/>
          <w:b/>
        </w:rPr>
        <w:t>Contents of References</w:t>
      </w:r>
    </w:p>
    <w:p w14:paraId="68296D63" w14:textId="77777777" w:rsidR="004E43E5" w:rsidRPr="00786094" w:rsidRDefault="004E43E5" w:rsidP="004E43E5">
      <w:pPr>
        <w:ind w:left="720"/>
        <w:rPr>
          <w:rFonts w:ascii="Arial" w:hAnsi="Arial" w:cs="Arial"/>
        </w:rPr>
      </w:pPr>
    </w:p>
    <w:p w14:paraId="279727AB" w14:textId="66838690" w:rsidR="004E43E5" w:rsidRPr="0051487C" w:rsidRDefault="004E43E5" w:rsidP="0051487C">
      <w:pPr>
        <w:pStyle w:val="ListParagraph"/>
        <w:numPr>
          <w:ilvl w:val="1"/>
          <w:numId w:val="16"/>
        </w:numPr>
        <w:ind w:hanging="720"/>
        <w:rPr>
          <w:rFonts w:ascii="Arial" w:hAnsi="Arial" w:cs="Arial"/>
        </w:rPr>
      </w:pPr>
      <w:r w:rsidRPr="0051487C">
        <w:rPr>
          <w:rFonts w:ascii="Arial" w:hAnsi="Arial" w:cs="Arial"/>
        </w:rPr>
        <w:t xml:space="preserve">Although employers are not under any legal duty to provide job references, a failure to do so could hinder an employee’s future job prospects.  It is therefore expected that managers will provide an employment reference on request.  </w:t>
      </w:r>
    </w:p>
    <w:p w14:paraId="6CD99E70" w14:textId="77777777" w:rsidR="004E43E5" w:rsidRPr="00786094" w:rsidRDefault="004E43E5" w:rsidP="00534D7D">
      <w:pPr>
        <w:ind w:left="709" w:hanging="709"/>
        <w:rPr>
          <w:rFonts w:ascii="Arial" w:hAnsi="Arial" w:cs="Arial"/>
        </w:rPr>
      </w:pPr>
    </w:p>
    <w:p w14:paraId="73A02E4A" w14:textId="0B27C5B8" w:rsidR="004E43E5" w:rsidRPr="0051487C" w:rsidRDefault="004E43E5" w:rsidP="0051487C">
      <w:pPr>
        <w:pStyle w:val="ListParagraph"/>
        <w:numPr>
          <w:ilvl w:val="1"/>
          <w:numId w:val="16"/>
        </w:numPr>
        <w:ind w:hanging="720"/>
        <w:rPr>
          <w:rFonts w:ascii="Arial" w:hAnsi="Arial" w:cs="Arial"/>
        </w:rPr>
      </w:pPr>
      <w:r w:rsidRPr="0051487C">
        <w:rPr>
          <w:rFonts w:ascii="Arial" w:hAnsi="Arial" w:cs="Arial"/>
        </w:rPr>
        <w:t>Managers must note that they are under a duty of care to ensure that any reference provided is factual and accurate, that it is fair to the individual and that it is not misleading.</w:t>
      </w:r>
    </w:p>
    <w:p w14:paraId="631CB39C" w14:textId="77777777" w:rsidR="004E43E5" w:rsidRPr="00786094" w:rsidRDefault="004E43E5" w:rsidP="00534D7D">
      <w:pPr>
        <w:ind w:left="709" w:hanging="709"/>
        <w:rPr>
          <w:rFonts w:ascii="Arial" w:hAnsi="Arial" w:cs="Arial"/>
        </w:rPr>
      </w:pPr>
    </w:p>
    <w:p w14:paraId="5F2342B5" w14:textId="32869663" w:rsidR="004E43E5" w:rsidRPr="00786094" w:rsidRDefault="00BD0BAA" w:rsidP="0051487C">
      <w:pPr>
        <w:pStyle w:val="ListParagraph"/>
        <w:numPr>
          <w:ilvl w:val="1"/>
          <w:numId w:val="16"/>
        </w:numPr>
        <w:ind w:left="709" w:hanging="709"/>
        <w:rPr>
          <w:rFonts w:ascii="Arial" w:hAnsi="Arial" w:cs="Arial"/>
          <w:sz w:val="24"/>
          <w:szCs w:val="24"/>
        </w:rPr>
      </w:pPr>
      <w:r w:rsidRPr="00786094">
        <w:rPr>
          <w:rFonts w:ascii="Arial" w:hAnsi="Arial" w:cs="Arial"/>
          <w:sz w:val="24"/>
          <w:szCs w:val="24"/>
        </w:rPr>
        <w:t>If they are no longer employed a</w:t>
      </w:r>
      <w:r w:rsidR="004E43E5" w:rsidRPr="00786094">
        <w:rPr>
          <w:rFonts w:ascii="Arial" w:hAnsi="Arial" w:cs="Arial"/>
          <w:sz w:val="24"/>
          <w:szCs w:val="24"/>
        </w:rPr>
        <w:t xml:space="preserve"> standard reference </w:t>
      </w:r>
      <w:r w:rsidRPr="00786094">
        <w:rPr>
          <w:rFonts w:ascii="Arial" w:hAnsi="Arial" w:cs="Arial"/>
          <w:sz w:val="24"/>
          <w:szCs w:val="24"/>
        </w:rPr>
        <w:t xml:space="preserve">should be sent which </w:t>
      </w:r>
      <w:r w:rsidR="004E43E5" w:rsidRPr="00786094">
        <w:rPr>
          <w:rFonts w:ascii="Arial" w:hAnsi="Arial" w:cs="Arial"/>
          <w:sz w:val="24"/>
          <w:szCs w:val="24"/>
        </w:rPr>
        <w:t xml:space="preserve">provides limited, </w:t>
      </w:r>
      <w:proofErr w:type="gramStart"/>
      <w:r w:rsidR="004E43E5" w:rsidRPr="00786094">
        <w:rPr>
          <w:rFonts w:ascii="Arial" w:hAnsi="Arial" w:cs="Arial"/>
          <w:sz w:val="24"/>
          <w:szCs w:val="24"/>
        </w:rPr>
        <w:t>factual information</w:t>
      </w:r>
      <w:proofErr w:type="gramEnd"/>
      <w:r w:rsidR="004E43E5" w:rsidRPr="00786094">
        <w:rPr>
          <w:rFonts w:ascii="Arial" w:hAnsi="Arial" w:cs="Arial"/>
          <w:sz w:val="24"/>
          <w:szCs w:val="24"/>
        </w:rPr>
        <w:t xml:space="preserve"> about the employee.  This should be limited to the person’s job title, their dates of employment and the reason for leaving.</w:t>
      </w:r>
    </w:p>
    <w:p w14:paraId="66C30E31" w14:textId="77777777" w:rsidR="004E43E5" w:rsidRPr="00786094" w:rsidRDefault="004E43E5" w:rsidP="00534D7D">
      <w:pPr>
        <w:ind w:left="709" w:hanging="709"/>
        <w:rPr>
          <w:rFonts w:ascii="Arial" w:hAnsi="Arial" w:cs="Arial"/>
        </w:rPr>
      </w:pPr>
    </w:p>
    <w:p w14:paraId="640451FA" w14:textId="4A893BF7" w:rsidR="004E43E5" w:rsidRPr="00786094" w:rsidRDefault="004E43E5" w:rsidP="0051487C">
      <w:pPr>
        <w:numPr>
          <w:ilvl w:val="1"/>
          <w:numId w:val="16"/>
        </w:numPr>
        <w:ind w:left="709" w:hanging="709"/>
        <w:rPr>
          <w:rFonts w:ascii="Arial" w:hAnsi="Arial" w:cs="Arial"/>
        </w:rPr>
      </w:pPr>
      <w:r w:rsidRPr="00786094">
        <w:rPr>
          <w:rFonts w:ascii="Arial" w:hAnsi="Arial" w:cs="Arial"/>
        </w:rPr>
        <w:t xml:space="preserve">Where a former employee left the Council more than 6 years ago, managers should complete a standard reference.    </w:t>
      </w:r>
    </w:p>
    <w:p w14:paraId="14C9DE68" w14:textId="77777777" w:rsidR="004E43E5" w:rsidRPr="00786094" w:rsidRDefault="004E43E5" w:rsidP="00534D7D">
      <w:pPr>
        <w:ind w:left="709" w:hanging="709"/>
        <w:rPr>
          <w:rFonts w:ascii="Arial" w:hAnsi="Arial" w:cs="Arial"/>
        </w:rPr>
      </w:pPr>
    </w:p>
    <w:p w14:paraId="1F65F58E" w14:textId="77777777" w:rsidR="004E43E5" w:rsidRPr="00786094" w:rsidRDefault="004E43E5" w:rsidP="0051487C">
      <w:pPr>
        <w:numPr>
          <w:ilvl w:val="1"/>
          <w:numId w:val="16"/>
        </w:numPr>
        <w:ind w:left="709" w:hanging="709"/>
        <w:rPr>
          <w:rFonts w:ascii="Arial" w:hAnsi="Arial" w:cs="Arial"/>
        </w:rPr>
      </w:pPr>
      <w:r w:rsidRPr="00786094">
        <w:rPr>
          <w:rFonts w:ascii="Arial" w:hAnsi="Arial" w:cs="Arial"/>
        </w:rPr>
        <w:t xml:space="preserve">As a minimum the line manager should provide a standard reference.  However, if they wish to offer more </w:t>
      </w:r>
      <w:proofErr w:type="gramStart"/>
      <w:r w:rsidRPr="00786094">
        <w:rPr>
          <w:rFonts w:ascii="Arial" w:hAnsi="Arial" w:cs="Arial"/>
        </w:rPr>
        <w:t>information</w:t>
      </w:r>
      <w:proofErr w:type="gramEnd"/>
      <w:r w:rsidRPr="00786094">
        <w:rPr>
          <w:rFonts w:ascii="Arial" w:hAnsi="Arial" w:cs="Arial"/>
        </w:rPr>
        <w:t xml:space="preserve"> they may provide a detailed reference.  The manager may choose to:</w:t>
      </w:r>
    </w:p>
    <w:p w14:paraId="2589FDC9" w14:textId="77777777" w:rsidR="004E43E5" w:rsidRPr="00786094" w:rsidRDefault="004E43E5" w:rsidP="004E43E5">
      <w:pPr>
        <w:rPr>
          <w:rFonts w:ascii="Arial" w:hAnsi="Arial" w:cs="Arial"/>
        </w:rPr>
      </w:pPr>
    </w:p>
    <w:p w14:paraId="39D9E083" w14:textId="77777777" w:rsidR="004E43E5" w:rsidRPr="00786094" w:rsidRDefault="004E43E5" w:rsidP="00786094">
      <w:pPr>
        <w:numPr>
          <w:ilvl w:val="1"/>
          <w:numId w:val="14"/>
        </w:numPr>
        <w:tabs>
          <w:tab w:val="num" w:pos="1440"/>
        </w:tabs>
        <w:rPr>
          <w:rFonts w:ascii="Arial" w:hAnsi="Arial" w:cs="Arial"/>
        </w:rPr>
      </w:pPr>
      <w:r w:rsidRPr="00786094">
        <w:rPr>
          <w:rFonts w:ascii="Arial" w:hAnsi="Arial" w:cs="Arial"/>
        </w:rPr>
        <w:t>provide a character reference based on their experience of the individual and / or</w:t>
      </w:r>
    </w:p>
    <w:p w14:paraId="7686C8EB" w14:textId="77777777" w:rsidR="004E43E5" w:rsidRPr="00786094" w:rsidRDefault="004E43E5" w:rsidP="00786094">
      <w:pPr>
        <w:numPr>
          <w:ilvl w:val="1"/>
          <w:numId w:val="14"/>
        </w:numPr>
        <w:tabs>
          <w:tab w:val="num" w:pos="1440"/>
        </w:tabs>
        <w:rPr>
          <w:rFonts w:ascii="Arial" w:hAnsi="Arial" w:cs="Arial"/>
        </w:rPr>
      </w:pPr>
      <w:r w:rsidRPr="00786094">
        <w:rPr>
          <w:rFonts w:ascii="Arial" w:hAnsi="Arial" w:cs="Arial"/>
        </w:rPr>
        <w:t>respond to any questions asked directly by the organisation seeking the reference.</w:t>
      </w:r>
    </w:p>
    <w:p w14:paraId="2BD6DC94" w14:textId="77777777" w:rsidR="004E43E5" w:rsidRPr="00786094" w:rsidRDefault="004E43E5" w:rsidP="004E43E5">
      <w:pPr>
        <w:rPr>
          <w:rFonts w:ascii="Arial" w:hAnsi="Arial" w:cs="Arial"/>
        </w:rPr>
      </w:pPr>
    </w:p>
    <w:p w14:paraId="6CD8E152" w14:textId="77777777" w:rsidR="004E43E5" w:rsidRPr="00786094" w:rsidRDefault="004E43E5" w:rsidP="0051487C">
      <w:pPr>
        <w:numPr>
          <w:ilvl w:val="1"/>
          <w:numId w:val="16"/>
        </w:numPr>
        <w:ind w:left="709" w:hanging="709"/>
        <w:rPr>
          <w:rFonts w:ascii="Arial" w:hAnsi="Arial" w:cs="Arial"/>
        </w:rPr>
      </w:pPr>
      <w:r w:rsidRPr="00786094">
        <w:rPr>
          <w:rFonts w:ascii="Arial" w:hAnsi="Arial" w:cs="Arial"/>
        </w:rPr>
        <w:t>Where specific information is sought, the manager must note the following:</w:t>
      </w:r>
    </w:p>
    <w:p w14:paraId="5748F289" w14:textId="77777777" w:rsidR="004E43E5" w:rsidRPr="00786094" w:rsidRDefault="004E43E5" w:rsidP="004E43E5">
      <w:pPr>
        <w:rPr>
          <w:rFonts w:ascii="Arial" w:hAnsi="Arial" w:cs="Arial"/>
        </w:rPr>
      </w:pPr>
    </w:p>
    <w:p w14:paraId="248D5367" w14:textId="0BCBBEE2" w:rsidR="004E43E5" w:rsidRDefault="004E43E5" w:rsidP="00E738FE">
      <w:pPr>
        <w:pStyle w:val="ListParagraph"/>
        <w:ind w:left="360" w:firstLine="349"/>
        <w:rPr>
          <w:rFonts w:ascii="Arial" w:hAnsi="Arial" w:cs="Arial"/>
          <w:sz w:val="24"/>
          <w:szCs w:val="24"/>
          <w:u w:val="single"/>
        </w:rPr>
      </w:pPr>
      <w:r w:rsidRPr="00786094">
        <w:rPr>
          <w:rFonts w:ascii="Arial" w:hAnsi="Arial" w:cs="Arial"/>
          <w:sz w:val="24"/>
          <w:szCs w:val="24"/>
          <w:u w:val="single"/>
        </w:rPr>
        <w:t>Sickness Record</w:t>
      </w:r>
    </w:p>
    <w:p w14:paraId="2266A837" w14:textId="77777777" w:rsidR="00545674" w:rsidRPr="00786094" w:rsidRDefault="00545674" w:rsidP="00E738FE">
      <w:pPr>
        <w:pStyle w:val="ListParagraph"/>
        <w:ind w:left="360" w:firstLine="349"/>
        <w:rPr>
          <w:rFonts w:ascii="Arial" w:hAnsi="Arial" w:cs="Arial"/>
          <w:sz w:val="24"/>
          <w:szCs w:val="24"/>
          <w:u w:val="single"/>
        </w:rPr>
      </w:pPr>
    </w:p>
    <w:p w14:paraId="5CC563E4" w14:textId="77777777" w:rsidR="004E43E5" w:rsidRPr="00786094" w:rsidRDefault="004E43E5" w:rsidP="0051487C">
      <w:pPr>
        <w:pStyle w:val="ListParagraph"/>
        <w:numPr>
          <w:ilvl w:val="1"/>
          <w:numId w:val="16"/>
        </w:numPr>
        <w:ind w:left="709" w:hanging="709"/>
        <w:rPr>
          <w:rFonts w:ascii="Arial" w:hAnsi="Arial" w:cs="Arial"/>
          <w:sz w:val="24"/>
          <w:szCs w:val="24"/>
        </w:rPr>
      </w:pPr>
      <w:r w:rsidRPr="00786094">
        <w:rPr>
          <w:rFonts w:ascii="Arial" w:hAnsi="Arial" w:cs="Arial"/>
          <w:sz w:val="24"/>
          <w:szCs w:val="24"/>
        </w:rPr>
        <w:t xml:space="preserve">Where available, managers should provide the number of days’ sickness in the previous 12 months, and the number of occasions over which these days </w:t>
      </w:r>
      <w:r w:rsidRPr="00786094">
        <w:rPr>
          <w:rFonts w:ascii="Arial" w:hAnsi="Arial" w:cs="Arial"/>
          <w:sz w:val="24"/>
          <w:szCs w:val="24"/>
        </w:rPr>
        <w:lastRenderedPageBreak/>
        <w:t>were taken.  If the employee is no longer employed, this information should be based on the 12 months prior to their leaving the Council.  The reasons for sickness, which are confidential, must never be disclosed.</w:t>
      </w:r>
    </w:p>
    <w:p w14:paraId="1B961AFD" w14:textId="77777777" w:rsidR="004E43E5" w:rsidRPr="00786094" w:rsidRDefault="004E43E5" w:rsidP="004E43E5">
      <w:pPr>
        <w:rPr>
          <w:rFonts w:ascii="Arial" w:hAnsi="Arial" w:cs="Arial"/>
        </w:rPr>
      </w:pPr>
    </w:p>
    <w:p w14:paraId="68962ABC" w14:textId="355BF61C" w:rsidR="004E43E5" w:rsidRPr="00786094" w:rsidRDefault="004E43E5" w:rsidP="00E738FE">
      <w:pPr>
        <w:pStyle w:val="ListParagraph"/>
        <w:ind w:left="360" w:firstLine="349"/>
        <w:rPr>
          <w:rFonts w:ascii="Arial" w:hAnsi="Arial" w:cs="Arial"/>
          <w:sz w:val="24"/>
          <w:szCs w:val="24"/>
          <w:u w:val="single"/>
        </w:rPr>
      </w:pPr>
      <w:r w:rsidRPr="00786094">
        <w:rPr>
          <w:rFonts w:ascii="Arial" w:hAnsi="Arial" w:cs="Arial"/>
          <w:sz w:val="24"/>
          <w:szCs w:val="24"/>
          <w:u w:val="single"/>
        </w:rPr>
        <w:t>Disciplinary Record</w:t>
      </w:r>
    </w:p>
    <w:p w14:paraId="23FD6943" w14:textId="77777777" w:rsidR="00786094" w:rsidRPr="00786094" w:rsidRDefault="00786094" w:rsidP="00786094">
      <w:pPr>
        <w:pStyle w:val="ListParagraph"/>
        <w:ind w:left="360"/>
        <w:rPr>
          <w:rFonts w:ascii="Arial" w:hAnsi="Arial" w:cs="Arial"/>
          <w:sz w:val="24"/>
          <w:szCs w:val="24"/>
        </w:rPr>
      </w:pPr>
    </w:p>
    <w:p w14:paraId="63F24B6E" w14:textId="77777777" w:rsidR="004E43E5" w:rsidRPr="00786094" w:rsidRDefault="004E43E5" w:rsidP="0051487C">
      <w:pPr>
        <w:pStyle w:val="ListParagraph"/>
        <w:numPr>
          <w:ilvl w:val="1"/>
          <w:numId w:val="16"/>
        </w:numPr>
        <w:ind w:left="709" w:hanging="709"/>
        <w:rPr>
          <w:rFonts w:ascii="Arial" w:hAnsi="Arial" w:cs="Arial"/>
          <w:sz w:val="24"/>
          <w:szCs w:val="24"/>
        </w:rPr>
      </w:pPr>
      <w:r w:rsidRPr="00786094">
        <w:rPr>
          <w:rFonts w:ascii="Arial" w:hAnsi="Arial" w:cs="Arial"/>
          <w:sz w:val="24"/>
          <w:szCs w:val="24"/>
        </w:rPr>
        <w:t xml:space="preserve">Managers should only disclose any live disciplinary warnings which exist on the employee’s personal file and should simply state the sanction applied and the reason e.g. ‘written warning for persistent lateness’.  </w:t>
      </w:r>
    </w:p>
    <w:p w14:paraId="6144B2B2" w14:textId="77777777" w:rsidR="004E43E5" w:rsidRPr="00786094" w:rsidRDefault="004E43E5" w:rsidP="00585CA6">
      <w:pPr>
        <w:ind w:left="709" w:hanging="709"/>
        <w:rPr>
          <w:rFonts w:ascii="Arial" w:hAnsi="Arial" w:cs="Arial"/>
        </w:rPr>
      </w:pPr>
    </w:p>
    <w:p w14:paraId="23883A8C" w14:textId="77777777" w:rsidR="004E43E5" w:rsidRPr="00786094" w:rsidRDefault="004E43E5" w:rsidP="0051487C">
      <w:pPr>
        <w:pStyle w:val="ListParagraph"/>
        <w:numPr>
          <w:ilvl w:val="1"/>
          <w:numId w:val="16"/>
        </w:numPr>
        <w:ind w:left="709" w:hanging="709"/>
        <w:rPr>
          <w:rFonts w:ascii="Arial" w:hAnsi="Arial" w:cs="Arial"/>
          <w:sz w:val="24"/>
          <w:szCs w:val="24"/>
        </w:rPr>
      </w:pPr>
      <w:r w:rsidRPr="00786094">
        <w:rPr>
          <w:rFonts w:ascii="Arial" w:hAnsi="Arial" w:cs="Arial"/>
          <w:sz w:val="24"/>
          <w:szCs w:val="24"/>
        </w:rPr>
        <w:t xml:space="preserve">Where an employee has left whilst disciplinary proceedings were not concluded, this should be stated without reference to the nature of the alleged misconduct e.g. ‘Investigations were being conducted in accordance with the Council’s Disciplinary Policy, though these had not been concluded at the time the individual left the Council.’ </w:t>
      </w:r>
    </w:p>
    <w:p w14:paraId="3C3AC535" w14:textId="77777777" w:rsidR="004E43E5" w:rsidRPr="00786094" w:rsidRDefault="004E43E5" w:rsidP="004E43E5">
      <w:pPr>
        <w:ind w:left="1440"/>
        <w:rPr>
          <w:rFonts w:ascii="Arial" w:hAnsi="Arial" w:cs="Arial"/>
        </w:rPr>
      </w:pPr>
    </w:p>
    <w:p w14:paraId="35AC4C82" w14:textId="77777777" w:rsidR="004E43E5" w:rsidRPr="00786094" w:rsidRDefault="004E43E5" w:rsidP="00E738FE">
      <w:pPr>
        <w:ind w:left="360" w:firstLine="349"/>
        <w:rPr>
          <w:rFonts w:ascii="Arial" w:hAnsi="Arial" w:cs="Arial"/>
          <w:u w:val="single"/>
        </w:rPr>
      </w:pPr>
      <w:r w:rsidRPr="00786094">
        <w:rPr>
          <w:rFonts w:ascii="Arial" w:hAnsi="Arial" w:cs="Arial"/>
          <w:u w:val="single"/>
        </w:rPr>
        <w:t>Presentation</w:t>
      </w:r>
    </w:p>
    <w:p w14:paraId="2DFFF14B" w14:textId="77777777" w:rsidR="004E43E5" w:rsidRPr="00786094" w:rsidRDefault="004E43E5" w:rsidP="004E43E5">
      <w:pPr>
        <w:rPr>
          <w:rFonts w:ascii="Arial" w:hAnsi="Arial" w:cs="Arial"/>
        </w:rPr>
      </w:pPr>
    </w:p>
    <w:p w14:paraId="4ED88A76" w14:textId="77777777" w:rsidR="004E43E5" w:rsidRPr="00786094" w:rsidRDefault="004E43E5" w:rsidP="0051487C">
      <w:pPr>
        <w:numPr>
          <w:ilvl w:val="1"/>
          <w:numId w:val="16"/>
        </w:numPr>
        <w:ind w:left="709" w:hanging="709"/>
        <w:rPr>
          <w:rFonts w:ascii="Arial" w:hAnsi="Arial" w:cs="Arial"/>
        </w:rPr>
      </w:pPr>
      <w:r w:rsidRPr="00786094">
        <w:rPr>
          <w:rFonts w:ascii="Arial" w:hAnsi="Arial" w:cs="Arial"/>
        </w:rPr>
        <w:t xml:space="preserve">References should be provided on headed paper with the line manager’s name and title printed under the signature. All references are to be headed “Strictly confidential”. </w:t>
      </w:r>
      <w:r w:rsidRPr="00786094">
        <w:rPr>
          <w:rFonts w:ascii="Arial" w:hAnsi="Arial" w:cs="Arial"/>
        </w:rPr>
        <w:br/>
      </w:r>
    </w:p>
    <w:p w14:paraId="64449DE4" w14:textId="77777777" w:rsidR="004E43E5" w:rsidRPr="00786094" w:rsidRDefault="004E43E5" w:rsidP="0051487C">
      <w:pPr>
        <w:numPr>
          <w:ilvl w:val="1"/>
          <w:numId w:val="16"/>
        </w:numPr>
        <w:ind w:left="709" w:hanging="709"/>
        <w:rPr>
          <w:rFonts w:ascii="Arial" w:hAnsi="Arial" w:cs="Arial"/>
        </w:rPr>
      </w:pPr>
      <w:r w:rsidRPr="00786094">
        <w:rPr>
          <w:rFonts w:ascii="Arial" w:hAnsi="Arial" w:cs="Arial"/>
        </w:rPr>
        <w:t xml:space="preserve">Where a proforma is provided for completion, the manager should clearly print their name, job title and the Council address. </w:t>
      </w:r>
      <w:r w:rsidRPr="00786094">
        <w:rPr>
          <w:rFonts w:ascii="Arial" w:hAnsi="Arial" w:cs="Arial"/>
        </w:rPr>
        <w:br/>
      </w:r>
    </w:p>
    <w:p w14:paraId="376A298B" w14:textId="1A2E9672" w:rsidR="004E43E5" w:rsidRPr="00786094" w:rsidRDefault="004E43E5" w:rsidP="0051487C">
      <w:pPr>
        <w:pStyle w:val="ListParagraph"/>
        <w:numPr>
          <w:ilvl w:val="1"/>
          <w:numId w:val="16"/>
        </w:numPr>
        <w:ind w:left="709" w:hanging="709"/>
        <w:rPr>
          <w:rFonts w:ascii="Arial" w:hAnsi="Arial" w:cs="Arial"/>
          <w:sz w:val="24"/>
          <w:szCs w:val="24"/>
        </w:rPr>
      </w:pPr>
      <w:r w:rsidRPr="00786094">
        <w:rPr>
          <w:rFonts w:ascii="Arial" w:hAnsi="Arial" w:cs="Arial"/>
          <w:sz w:val="24"/>
          <w:szCs w:val="24"/>
        </w:rPr>
        <w:t>If the response is being provided by email, a copy of the reference must be retained either electronically or as a hard copy</w:t>
      </w:r>
      <w:r w:rsidRPr="00786094">
        <w:rPr>
          <w:rFonts w:ascii="Arial" w:hAnsi="Arial" w:cs="Arial"/>
          <w:sz w:val="24"/>
          <w:szCs w:val="24"/>
        </w:rPr>
        <w:br/>
      </w:r>
    </w:p>
    <w:p w14:paraId="7EC87AAE" w14:textId="3B67BE77" w:rsidR="004E43E5" w:rsidRPr="00786094" w:rsidRDefault="004E43E5" w:rsidP="0051487C">
      <w:pPr>
        <w:pStyle w:val="ListParagraph"/>
        <w:numPr>
          <w:ilvl w:val="1"/>
          <w:numId w:val="16"/>
        </w:numPr>
        <w:ind w:left="709" w:hanging="709"/>
        <w:rPr>
          <w:rFonts w:ascii="Arial" w:hAnsi="Arial" w:cs="Arial"/>
          <w:sz w:val="24"/>
          <w:szCs w:val="24"/>
        </w:rPr>
      </w:pPr>
      <w:r w:rsidRPr="00786094">
        <w:rPr>
          <w:rFonts w:ascii="Arial" w:hAnsi="Arial" w:cs="Arial"/>
          <w:sz w:val="24"/>
          <w:szCs w:val="24"/>
        </w:rPr>
        <w:t xml:space="preserve">Where a reference is completed by means of an electronic form, the manager must ensure </w:t>
      </w:r>
      <w:proofErr w:type="gramStart"/>
      <w:r w:rsidRPr="00786094">
        <w:rPr>
          <w:rFonts w:ascii="Arial" w:hAnsi="Arial" w:cs="Arial"/>
          <w:sz w:val="24"/>
          <w:szCs w:val="24"/>
        </w:rPr>
        <w:t>it is clear that the</w:t>
      </w:r>
      <w:proofErr w:type="gramEnd"/>
      <w:r w:rsidRPr="00786094">
        <w:rPr>
          <w:rFonts w:ascii="Arial" w:hAnsi="Arial" w:cs="Arial"/>
          <w:sz w:val="24"/>
          <w:szCs w:val="24"/>
        </w:rPr>
        <w:t xml:space="preserve"> response is provided on behalf of the Council.  A copy should also be retained.  </w:t>
      </w:r>
    </w:p>
    <w:p w14:paraId="28806FD5" w14:textId="77777777" w:rsidR="00F82B5A" w:rsidRPr="00786094" w:rsidRDefault="00F82B5A" w:rsidP="00B97662">
      <w:pPr>
        <w:ind w:left="720" w:hanging="720"/>
        <w:rPr>
          <w:rFonts w:ascii="Arial" w:hAnsi="Arial" w:cs="Arial"/>
        </w:rPr>
      </w:pPr>
    </w:p>
    <w:p w14:paraId="624F149F" w14:textId="222B42E0" w:rsidR="00B97662" w:rsidRPr="00786094" w:rsidRDefault="00B97662" w:rsidP="0051487C">
      <w:pPr>
        <w:pStyle w:val="ListParagraph"/>
        <w:numPr>
          <w:ilvl w:val="0"/>
          <w:numId w:val="16"/>
        </w:numPr>
        <w:shd w:val="clear" w:color="auto" w:fill="D9D9D9"/>
        <w:ind w:left="709" w:hanging="709"/>
        <w:rPr>
          <w:rFonts w:ascii="Arial" w:hAnsi="Arial" w:cs="Arial"/>
          <w:b/>
          <w:sz w:val="24"/>
          <w:szCs w:val="24"/>
        </w:rPr>
      </w:pPr>
      <w:r w:rsidRPr="00786094">
        <w:rPr>
          <w:rFonts w:ascii="Arial" w:hAnsi="Arial" w:cs="Arial"/>
          <w:b/>
          <w:sz w:val="24"/>
          <w:szCs w:val="24"/>
        </w:rPr>
        <w:t>Mortgage / Other Reference Requests</w:t>
      </w:r>
    </w:p>
    <w:p w14:paraId="0ED6F43A" w14:textId="77777777" w:rsidR="00B97662" w:rsidRPr="00786094" w:rsidRDefault="00B97662" w:rsidP="00B97662">
      <w:pPr>
        <w:ind w:left="720" w:hanging="720"/>
        <w:rPr>
          <w:rFonts w:ascii="Arial" w:hAnsi="Arial" w:cs="Arial"/>
        </w:rPr>
      </w:pPr>
    </w:p>
    <w:p w14:paraId="67640E17" w14:textId="0DAA1140" w:rsidR="00B97662" w:rsidRPr="00786094" w:rsidRDefault="00585CA6" w:rsidP="00585CA6">
      <w:pPr>
        <w:pStyle w:val="ListParagraph"/>
        <w:ind w:left="709" w:hanging="709"/>
        <w:rPr>
          <w:rFonts w:ascii="Arial" w:hAnsi="Arial" w:cs="Arial"/>
          <w:sz w:val="24"/>
          <w:szCs w:val="24"/>
        </w:rPr>
      </w:pPr>
      <w:r>
        <w:rPr>
          <w:rFonts w:ascii="Arial" w:hAnsi="Arial" w:cs="Arial"/>
          <w:sz w:val="24"/>
          <w:szCs w:val="24"/>
        </w:rPr>
        <w:t>6.1</w:t>
      </w:r>
      <w:r>
        <w:rPr>
          <w:rFonts w:ascii="Arial" w:hAnsi="Arial" w:cs="Arial"/>
          <w:sz w:val="24"/>
          <w:szCs w:val="24"/>
        </w:rPr>
        <w:tab/>
      </w:r>
      <w:r w:rsidR="00B97662" w:rsidRPr="00786094">
        <w:rPr>
          <w:rFonts w:ascii="Arial" w:hAnsi="Arial" w:cs="Arial"/>
          <w:sz w:val="24"/>
          <w:szCs w:val="24"/>
        </w:rPr>
        <w:t xml:space="preserve">Requests for references regarding an existing employee’s application for a mortgage or other matters should be forwarded to </w:t>
      </w:r>
      <w:r w:rsidR="00553F41" w:rsidRPr="00786094">
        <w:rPr>
          <w:rFonts w:ascii="Arial" w:hAnsi="Arial" w:cs="Arial"/>
          <w:sz w:val="24"/>
          <w:szCs w:val="24"/>
        </w:rPr>
        <w:t xml:space="preserve">Liberata </w:t>
      </w:r>
      <w:r w:rsidR="00B97662" w:rsidRPr="00786094">
        <w:rPr>
          <w:rFonts w:ascii="Arial" w:hAnsi="Arial" w:cs="Arial"/>
          <w:sz w:val="24"/>
          <w:szCs w:val="24"/>
        </w:rPr>
        <w:t xml:space="preserve">for completion.  </w:t>
      </w:r>
    </w:p>
    <w:p w14:paraId="24F6D4E9" w14:textId="77777777" w:rsidR="00585CA6" w:rsidRPr="00786094" w:rsidRDefault="00585CA6" w:rsidP="00B97662">
      <w:pPr>
        <w:rPr>
          <w:rFonts w:ascii="Arial" w:hAnsi="Arial" w:cs="Arial"/>
        </w:rPr>
      </w:pPr>
    </w:p>
    <w:p w14:paraId="5A7D3AB4" w14:textId="30A01313" w:rsidR="00B97662" w:rsidRPr="00786094" w:rsidRDefault="00B97662" w:rsidP="0051487C">
      <w:pPr>
        <w:pStyle w:val="ListParagraph"/>
        <w:numPr>
          <w:ilvl w:val="0"/>
          <w:numId w:val="16"/>
        </w:numPr>
        <w:shd w:val="clear" w:color="auto" w:fill="D9D9D9"/>
        <w:ind w:left="709" w:hanging="709"/>
        <w:rPr>
          <w:rFonts w:ascii="Arial" w:hAnsi="Arial" w:cs="Arial"/>
          <w:b/>
          <w:sz w:val="24"/>
          <w:szCs w:val="24"/>
        </w:rPr>
      </w:pPr>
      <w:r w:rsidRPr="00786094">
        <w:rPr>
          <w:rFonts w:ascii="Arial" w:hAnsi="Arial" w:cs="Arial"/>
          <w:b/>
          <w:sz w:val="24"/>
          <w:szCs w:val="24"/>
        </w:rPr>
        <w:t>Copies of References Provided</w:t>
      </w:r>
    </w:p>
    <w:p w14:paraId="4D04AC16" w14:textId="77777777" w:rsidR="00585CA6" w:rsidRDefault="00585CA6" w:rsidP="00786094">
      <w:pPr>
        <w:pStyle w:val="ListParagraph"/>
        <w:ind w:left="792"/>
        <w:rPr>
          <w:rFonts w:ascii="Arial" w:hAnsi="Arial" w:cs="Arial"/>
          <w:sz w:val="24"/>
          <w:szCs w:val="24"/>
        </w:rPr>
      </w:pPr>
    </w:p>
    <w:p w14:paraId="2A6DDE4D" w14:textId="79A3D67A" w:rsidR="00B97662" w:rsidRDefault="00585CA6" w:rsidP="00585CA6">
      <w:pPr>
        <w:pStyle w:val="ListParagraph"/>
        <w:ind w:left="709" w:hanging="709"/>
        <w:rPr>
          <w:rFonts w:ascii="Arial" w:hAnsi="Arial" w:cs="Arial"/>
          <w:sz w:val="24"/>
          <w:szCs w:val="24"/>
        </w:rPr>
      </w:pPr>
      <w:r>
        <w:rPr>
          <w:rFonts w:ascii="Arial" w:hAnsi="Arial" w:cs="Arial"/>
          <w:sz w:val="24"/>
          <w:szCs w:val="24"/>
        </w:rPr>
        <w:t xml:space="preserve">7.1 </w:t>
      </w:r>
      <w:r>
        <w:rPr>
          <w:rFonts w:ascii="Arial" w:hAnsi="Arial" w:cs="Arial"/>
          <w:sz w:val="24"/>
          <w:szCs w:val="24"/>
        </w:rPr>
        <w:tab/>
      </w:r>
      <w:r w:rsidR="00B97662" w:rsidRPr="00786094">
        <w:rPr>
          <w:rFonts w:ascii="Arial" w:hAnsi="Arial" w:cs="Arial"/>
          <w:sz w:val="24"/>
          <w:szCs w:val="24"/>
        </w:rPr>
        <w:t xml:space="preserve">A copy of any </w:t>
      </w:r>
      <w:r w:rsidR="00D32C55" w:rsidRPr="00786094">
        <w:rPr>
          <w:rFonts w:ascii="Arial" w:hAnsi="Arial" w:cs="Arial"/>
          <w:sz w:val="24"/>
          <w:szCs w:val="24"/>
        </w:rPr>
        <w:t xml:space="preserve">completed </w:t>
      </w:r>
      <w:r w:rsidR="00B97662" w:rsidRPr="00786094">
        <w:rPr>
          <w:rFonts w:ascii="Arial" w:hAnsi="Arial" w:cs="Arial"/>
          <w:sz w:val="24"/>
          <w:szCs w:val="24"/>
        </w:rPr>
        <w:t>reference</w:t>
      </w:r>
      <w:r w:rsidR="00D32C55" w:rsidRPr="00786094">
        <w:rPr>
          <w:rFonts w:ascii="Arial" w:hAnsi="Arial" w:cs="Arial"/>
          <w:sz w:val="24"/>
          <w:szCs w:val="24"/>
        </w:rPr>
        <w:t>s</w:t>
      </w:r>
      <w:r w:rsidR="00897CEB" w:rsidRPr="00786094">
        <w:rPr>
          <w:rFonts w:ascii="Arial" w:hAnsi="Arial" w:cs="Arial"/>
          <w:sz w:val="24"/>
          <w:szCs w:val="24"/>
        </w:rPr>
        <w:t xml:space="preserve"> </w:t>
      </w:r>
      <w:r w:rsidR="00B97662" w:rsidRPr="00786094">
        <w:rPr>
          <w:rFonts w:ascii="Arial" w:hAnsi="Arial" w:cs="Arial"/>
          <w:sz w:val="24"/>
          <w:szCs w:val="24"/>
        </w:rPr>
        <w:t xml:space="preserve">provided should be forwarded to </w:t>
      </w:r>
      <w:r w:rsidR="00553F41" w:rsidRPr="00786094">
        <w:rPr>
          <w:rFonts w:ascii="Arial" w:hAnsi="Arial" w:cs="Arial"/>
          <w:sz w:val="24"/>
          <w:szCs w:val="24"/>
        </w:rPr>
        <w:t xml:space="preserve">Liberata </w:t>
      </w:r>
      <w:r w:rsidR="00B97662" w:rsidRPr="00786094">
        <w:rPr>
          <w:rFonts w:ascii="Arial" w:hAnsi="Arial" w:cs="Arial"/>
          <w:sz w:val="24"/>
          <w:szCs w:val="24"/>
        </w:rPr>
        <w:t>for inclusion on the employee’s personal file.</w:t>
      </w:r>
      <w:r w:rsidR="00B97662" w:rsidRPr="00786094">
        <w:rPr>
          <w:rFonts w:ascii="Arial" w:hAnsi="Arial" w:cs="Arial"/>
          <w:sz w:val="24"/>
          <w:szCs w:val="24"/>
        </w:rPr>
        <w:br/>
      </w:r>
    </w:p>
    <w:p w14:paraId="53F605B1" w14:textId="4CE94AE4" w:rsidR="00B97662" w:rsidRPr="00786094" w:rsidRDefault="00B97662" w:rsidP="0051487C">
      <w:pPr>
        <w:pStyle w:val="ListParagraph"/>
        <w:numPr>
          <w:ilvl w:val="0"/>
          <w:numId w:val="16"/>
        </w:numPr>
        <w:shd w:val="clear" w:color="auto" w:fill="D9D9D9"/>
        <w:ind w:left="709" w:hanging="709"/>
        <w:rPr>
          <w:rFonts w:ascii="Arial" w:hAnsi="Arial" w:cs="Arial"/>
          <w:b/>
          <w:sz w:val="24"/>
          <w:szCs w:val="24"/>
        </w:rPr>
      </w:pPr>
      <w:r w:rsidRPr="00786094">
        <w:rPr>
          <w:rFonts w:ascii="Arial" w:hAnsi="Arial" w:cs="Arial"/>
          <w:b/>
          <w:sz w:val="24"/>
          <w:szCs w:val="24"/>
        </w:rPr>
        <w:t>Further Advice</w:t>
      </w:r>
    </w:p>
    <w:p w14:paraId="20452959" w14:textId="77777777" w:rsidR="00B97662" w:rsidRPr="00786094" w:rsidRDefault="00B97662" w:rsidP="00B97662">
      <w:pPr>
        <w:rPr>
          <w:rFonts w:ascii="Arial" w:hAnsi="Arial" w:cs="Arial"/>
        </w:rPr>
      </w:pPr>
    </w:p>
    <w:p w14:paraId="18501134" w14:textId="27450569" w:rsidR="00B97662" w:rsidRPr="00585CA6" w:rsidRDefault="00B97662" w:rsidP="00585CA6">
      <w:pPr>
        <w:pStyle w:val="ListParagraph"/>
        <w:numPr>
          <w:ilvl w:val="1"/>
          <w:numId w:val="15"/>
        </w:numPr>
        <w:ind w:left="709" w:hanging="709"/>
        <w:rPr>
          <w:rFonts w:ascii="Arial" w:hAnsi="Arial" w:cs="Arial"/>
        </w:rPr>
      </w:pPr>
      <w:r w:rsidRPr="00585CA6">
        <w:rPr>
          <w:rFonts w:ascii="Arial" w:hAnsi="Arial" w:cs="Arial"/>
        </w:rPr>
        <w:t>If employees are in doubt about whether they should complete a reference or on the content of any reference, they should contact the HR Advisory Team for further advice.</w:t>
      </w:r>
    </w:p>
    <w:p w14:paraId="52B0B182" w14:textId="77777777" w:rsidR="000F64BD" w:rsidRDefault="000F64BD" w:rsidP="00A203DB">
      <w:pPr>
        <w:pStyle w:val="Heading1"/>
        <w:ind w:left="709" w:hanging="709"/>
        <w:rPr>
          <w:rFonts w:cs="Times New Roman"/>
          <w:lang w:eastAsia="en-GB"/>
        </w:rPr>
      </w:pPr>
    </w:p>
    <w:sectPr w:rsidR="000F64BD" w:rsidSect="00A203DB">
      <w:footerReference w:type="even" r:id="rId16"/>
      <w:footerReference w:type="default" r:id="rId17"/>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85ABA" w14:textId="77777777" w:rsidR="00417BCE" w:rsidRDefault="00417BCE">
      <w:r>
        <w:separator/>
      </w:r>
    </w:p>
  </w:endnote>
  <w:endnote w:type="continuationSeparator" w:id="0">
    <w:p w14:paraId="7DB94028" w14:textId="77777777" w:rsidR="00417BCE" w:rsidRDefault="0041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2B073" w14:textId="77777777" w:rsidR="00F2325A" w:rsidRDefault="00F23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402"/>
      <w:gridCol w:w="1985"/>
      <w:gridCol w:w="1842"/>
    </w:tblGrid>
    <w:tr w:rsidR="00076149" w:rsidRPr="00190C3E" w14:paraId="421350A2" w14:textId="77777777" w:rsidTr="000F64BD">
      <w:trPr>
        <w:cantSplit/>
        <w:trHeight w:val="187"/>
      </w:trPr>
      <w:tc>
        <w:tcPr>
          <w:tcW w:w="1951" w:type="dxa"/>
        </w:tcPr>
        <w:p w14:paraId="3169115C" w14:textId="77777777" w:rsidR="00076149" w:rsidRPr="00190C3E" w:rsidRDefault="00076149" w:rsidP="00076149">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Effective From</w:t>
          </w:r>
        </w:p>
      </w:tc>
      <w:tc>
        <w:tcPr>
          <w:tcW w:w="3402" w:type="dxa"/>
        </w:tcPr>
        <w:p w14:paraId="26CBB118" w14:textId="77777777" w:rsidR="00076149" w:rsidRPr="00190C3E" w:rsidRDefault="00076149" w:rsidP="00076149">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Replaces</w:t>
          </w:r>
        </w:p>
      </w:tc>
      <w:tc>
        <w:tcPr>
          <w:tcW w:w="1985" w:type="dxa"/>
        </w:tcPr>
        <w:p w14:paraId="6F55A1CF" w14:textId="77777777" w:rsidR="00076149" w:rsidRPr="00190C3E" w:rsidRDefault="00076149" w:rsidP="00076149">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Originator</w:t>
          </w:r>
        </w:p>
      </w:tc>
      <w:tc>
        <w:tcPr>
          <w:tcW w:w="1842" w:type="dxa"/>
        </w:tcPr>
        <w:p w14:paraId="432D75F7" w14:textId="77777777" w:rsidR="00076149" w:rsidRPr="00190C3E" w:rsidRDefault="00076149" w:rsidP="00076149">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Page of Total Pages</w:t>
          </w:r>
        </w:p>
      </w:tc>
    </w:tr>
    <w:tr w:rsidR="00076149" w:rsidRPr="00190C3E" w14:paraId="6FF38775" w14:textId="77777777" w:rsidTr="000F64BD">
      <w:tc>
        <w:tcPr>
          <w:tcW w:w="1951" w:type="dxa"/>
          <w:vAlign w:val="center"/>
        </w:tcPr>
        <w:p w14:paraId="7A0930C3" w14:textId="77777777" w:rsidR="00076149" w:rsidRPr="00190C3E" w:rsidRDefault="005E6C48" w:rsidP="005E6C48">
          <w:pPr>
            <w:tabs>
              <w:tab w:val="left" w:pos="720"/>
              <w:tab w:val="left" w:pos="1440"/>
              <w:tab w:val="left" w:pos="2160"/>
              <w:tab w:val="right" w:pos="8928"/>
            </w:tabs>
            <w:jc w:val="center"/>
            <w:rPr>
              <w:rFonts w:ascii="Arial" w:hAnsi="Arial" w:cs="Arial"/>
              <w:sz w:val="16"/>
            </w:rPr>
          </w:pPr>
          <w:r>
            <w:rPr>
              <w:rFonts w:ascii="Arial" w:hAnsi="Arial" w:cs="Arial"/>
              <w:sz w:val="16"/>
            </w:rPr>
            <w:t>1</w:t>
          </w:r>
          <w:r w:rsidR="005604C1">
            <w:rPr>
              <w:rFonts w:ascii="Arial" w:hAnsi="Arial" w:cs="Arial"/>
              <w:sz w:val="16"/>
            </w:rPr>
            <w:t xml:space="preserve"> February 2017</w:t>
          </w:r>
        </w:p>
      </w:tc>
      <w:tc>
        <w:tcPr>
          <w:tcW w:w="3402" w:type="dxa"/>
          <w:vAlign w:val="center"/>
        </w:tcPr>
        <w:p w14:paraId="4DA0A7D8" w14:textId="77777777" w:rsidR="00076149" w:rsidRPr="00190C3E" w:rsidRDefault="00E6017C" w:rsidP="00E6017C">
          <w:pPr>
            <w:widowControl w:val="0"/>
            <w:tabs>
              <w:tab w:val="left" w:pos="720"/>
              <w:tab w:val="left" w:pos="1440"/>
              <w:tab w:val="left" w:pos="2160"/>
              <w:tab w:val="right" w:pos="8928"/>
            </w:tabs>
            <w:overflowPunct w:val="0"/>
            <w:autoSpaceDE w:val="0"/>
            <w:autoSpaceDN w:val="0"/>
            <w:adjustRightInd w:val="0"/>
            <w:textAlignment w:val="baseline"/>
            <w:rPr>
              <w:rFonts w:ascii="Arial" w:hAnsi="Arial" w:cs="Arial"/>
              <w:sz w:val="16"/>
            </w:rPr>
          </w:pPr>
          <w:r>
            <w:rPr>
              <w:rFonts w:ascii="Arial" w:hAnsi="Arial" w:cs="Arial"/>
              <w:sz w:val="16"/>
            </w:rPr>
            <w:t xml:space="preserve">Authorised Leave </w:t>
          </w:r>
          <w:r w:rsidR="0008438F">
            <w:rPr>
              <w:rFonts w:ascii="Arial" w:hAnsi="Arial" w:cs="Arial"/>
              <w:sz w:val="16"/>
            </w:rPr>
            <w:t xml:space="preserve">Policy </w:t>
          </w:r>
          <w:r>
            <w:rPr>
              <w:rFonts w:ascii="Arial" w:hAnsi="Arial" w:cs="Arial"/>
              <w:sz w:val="16"/>
            </w:rPr>
            <w:t xml:space="preserve">1 October </w:t>
          </w:r>
          <w:r w:rsidR="0008438F">
            <w:rPr>
              <w:rFonts w:ascii="Arial" w:hAnsi="Arial" w:cs="Arial"/>
              <w:sz w:val="16"/>
            </w:rPr>
            <w:t>201</w:t>
          </w:r>
          <w:r>
            <w:rPr>
              <w:rFonts w:ascii="Arial" w:hAnsi="Arial" w:cs="Arial"/>
              <w:sz w:val="16"/>
            </w:rPr>
            <w:t>4</w:t>
          </w:r>
        </w:p>
      </w:tc>
      <w:tc>
        <w:tcPr>
          <w:tcW w:w="1985" w:type="dxa"/>
        </w:tcPr>
        <w:p w14:paraId="2753DED0" w14:textId="77777777" w:rsidR="00076149" w:rsidRPr="00190C3E" w:rsidRDefault="00076149" w:rsidP="000F64BD">
          <w:pPr>
            <w:tabs>
              <w:tab w:val="left" w:pos="720"/>
              <w:tab w:val="left" w:pos="1440"/>
              <w:tab w:val="left" w:pos="2160"/>
              <w:tab w:val="right" w:pos="8928"/>
            </w:tabs>
            <w:jc w:val="center"/>
            <w:rPr>
              <w:rFonts w:ascii="Arial" w:hAnsi="Arial" w:cs="Arial"/>
              <w:sz w:val="16"/>
              <w:lang w:val="en-US"/>
            </w:rPr>
          </w:pPr>
          <w:r w:rsidRPr="00190C3E">
            <w:rPr>
              <w:rFonts w:ascii="Arial" w:hAnsi="Arial" w:cs="Arial"/>
              <w:sz w:val="16"/>
              <w:lang w:val="en-US"/>
            </w:rPr>
            <w:t>HR Policy Team</w:t>
          </w:r>
        </w:p>
      </w:tc>
      <w:tc>
        <w:tcPr>
          <w:tcW w:w="1842" w:type="dxa"/>
          <w:vAlign w:val="center"/>
        </w:tcPr>
        <w:p w14:paraId="5797A721" w14:textId="77777777" w:rsidR="00076149" w:rsidRPr="00190C3E" w:rsidRDefault="00076149" w:rsidP="00076149">
          <w:pPr>
            <w:tabs>
              <w:tab w:val="left" w:pos="720"/>
              <w:tab w:val="left" w:pos="1440"/>
              <w:tab w:val="left" w:pos="2160"/>
              <w:tab w:val="right" w:pos="8928"/>
            </w:tabs>
            <w:jc w:val="center"/>
            <w:rPr>
              <w:rFonts w:ascii="Arial" w:hAnsi="Arial" w:cs="Arial"/>
              <w:sz w:val="16"/>
            </w:rPr>
          </w:pPr>
          <w:r w:rsidRPr="00190C3E">
            <w:rPr>
              <w:rFonts w:ascii="Arial" w:hAnsi="Arial" w:cs="Arial"/>
              <w:sz w:val="16"/>
              <w:lang w:val="en-US"/>
            </w:rPr>
            <w:t xml:space="preserve">Page </w:t>
          </w:r>
          <w:r w:rsidRPr="00190C3E">
            <w:rPr>
              <w:rFonts w:ascii="Arial" w:hAnsi="Arial" w:cs="Arial"/>
              <w:sz w:val="16"/>
              <w:lang w:val="en-US"/>
            </w:rPr>
            <w:fldChar w:fldCharType="begin"/>
          </w:r>
          <w:r w:rsidRPr="00190C3E">
            <w:rPr>
              <w:rFonts w:ascii="Arial" w:hAnsi="Arial" w:cs="Arial"/>
              <w:sz w:val="16"/>
              <w:lang w:val="en-US"/>
            </w:rPr>
            <w:instrText xml:space="preserve"> PAGE </w:instrText>
          </w:r>
          <w:r w:rsidRPr="00190C3E">
            <w:rPr>
              <w:rFonts w:ascii="Arial" w:hAnsi="Arial" w:cs="Arial"/>
              <w:sz w:val="16"/>
              <w:lang w:val="en-US"/>
            </w:rPr>
            <w:fldChar w:fldCharType="separate"/>
          </w:r>
          <w:r w:rsidR="00646AD5">
            <w:rPr>
              <w:rFonts w:ascii="Arial" w:hAnsi="Arial" w:cs="Arial"/>
              <w:noProof/>
              <w:sz w:val="16"/>
              <w:lang w:val="en-US"/>
            </w:rPr>
            <w:t>1</w:t>
          </w:r>
          <w:r w:rsidRPr="00190C3E">
            <w:rPr>
              <w:rFonts w:ascii="Arial" w:hAnsi="Arial" w:cs="Arial"/>
              <w:sz w:val="16"/>
              <w:lang w:val="en-US"/>
            </w:rPr>
            <w:fldChar w:fldCharType="end"/>
          </w:r>
          <w:r w:rsidRPr="00190C3E">
            <w:rPr>
              <w:rFonts w:ascii="Arial" w:hAnsi="Arial" w:cs="Arial"/>
              <w:sz w:val="16"/>
              <w:lang w:val="en-US"/>
            </w:rPr>
            <w:t xml:space="preserve"> of </w:t>
          </w:r>
          <w:r w:rsidRPr="00190C3E">
            <w:rPr>
              <w:rFonts w:ascii="Arial" w:hAnsi="Arial" w:cs="Arial"/>
              <w:sz w:val="16"/>
              <w:lang w:val="en-US"/>
            </w:rPr>
            <w:fldChar w:fldCharType="begin"/>
          </w:r>
          <w:r w:rsidRPr="00190C3E">
            <w:rPr>
              <w:rFonts w:ascii="Arial" w:hAnsi="Arial" w:cs="Arial"/>
              <w:sz w:val="16"/>
              <w:lang w:val="en-US"/>
            </w:rPr>
            <w:instrText xml:space="preserve"> NUMPAGES </w:instrText>
          </w:r>
          <w:r w:rsidRPr="00190C3E">
            <w:rPr>
              <w:rFonts w:ascii="Arial" w:hAnsi="Arial" w:cs="Arial"/>
              <w:sz w:val="16"/>
              <w:lang w:val="en-US"/>
            </w:rPr>
            <w:fldChar w:fldCharType="separate"/>
          </w:r>
          <w:r w:rsidR="00646AD5">
            <w:rPr>
              <w:rFonts w:ascii="Arial" w:hAnsi="Arial" w:cs="Arial"/>
              <w:noProof/>
              <w:sz w:val="16"/>
              <w:lang w:val="en-US"/>
            </w:rPr>
            <w:t>4</w:t>
          </w:r>
          <w:r w:rsidRPr="00190C3E">
            <w:rPr>
              <w:rFonts w:ascii="Arial" w:hAnsi="Arial" w:cs="Arial"/>
              <w:sz w:val="16"/>
              <w:lang w:val="en-US"/>
            </w:rPr>
            <w:fldChar w:fldCharType="end"/>
          </w:r>
        </w:p>
      </w:tc>
    </w:tr>
  </w:tbl>
  <w:p w14:paraId="6CA097FA" w14:textId="77777777" w:rsidR="00076149" w:rsidRPr="00076149" w:rsidRDefault="00076149" w:rsidP="000761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402"/>
      <w:gridCol w:w="1985"/>
      <w:gridCol w:w="1842"/>
    </w:tblGrid>
    <w:tr w:rsidR="00C32F52" w:rsidRPr="00190C3E" w14:paraId="759AFA9F" w14:textId="77777777" w:rsidTr="000F64BD">
      <w:trPr>
        <w:cantSplit/>
        <w:trHeight w:val="187"/>
      </w:trPr>
      <w:tc>
        <w:tcPr>
          <w:tcW w:w="1951" w:type="dxa"/>
        </w:tcPr>
        <w:p w14:paraId="1C11168B" w14:textId="77777777" w:rsidR="00C32F52" w:rsidRPr="00190C3E" w:rsidRDefault="00C32F52" w:rsidP="00B357CC">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Effective From</w:t>
          </w:r>
        </w:p>
      </w:tc>
      <w:tc>
        <w:tcPr>
          <w:tcW w:w="3402" w:type="dxa"/>
        </w:tcPr>
        <w:p w14:paraId="569A952E" w14:textId="77777777" w:rsidR="00C32F52" w:rsidRPr="00190C3E" w:rsidRDefault="00C32F52" w:rsidP="00B357CC">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Replaces</w:t>
          </w:r>
        </w:p>
      </w:tc>
      <w:tc>
        <w:tcPr>
          <w:tcW w:w="1985" w:type="dxa"/>
        </w:tcPr>
        <w:p w14:paraId="0359F8E1" w14:textId="77777777" w:rsidR="00C32F52" w:rsidRPr="00190C3E" w:rsidRDefault="00C32F52" w:rsidP="00B357CC">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Originator</w:t>
          </w:r>
        </w:p>
      </w:tc>
      <w:tc>
        <w:tcPr>
          <w:tcW w:w="1842" w:type="dxa"/>
        </w:tcPr>
        <w:p w14:paraId="2DAD8A2F" w14:textId="77777777" w:rsidR="00C32F52" w:rsidRPr="00190C3E" w:rsidRDefault="00C32F52" w:rsidP="00B357CC">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Page of Total Pages</w:t>
          </w:r>
        </w:p>
      </w:tc>
    </w:tr>
    <w:tr w:rsidR="00C32F52" w:rsidRPr="00190C3E" w14:paraId="5916F763" w14:textId="77777777" w:rsidTr="000F64BD">
      <w:tc>
        <w:tcPr>
          <w:tcW w:w="1951" w:type="dxa"/>
          <w:vAlign w:val="center"/>
        </w:tcPr>
        <w:p w14:paraId="558DA5E3" w14:textId="77777777" w:rsidR="00C32F52" w:rsidRPr="00190C3E" w:rsidRDefault="005E6C48" w:rsidP="005E6C48">
          <w:pPr>
            <w:tabs>
              <w:tab w:val="left" w:pos="720"/>
              <w:tab w:val="left" w:pos="1440"/>
              <w:tab w:val="left" w:pos="2160"/>
              <w:tab w:val="right" w:pos="8928"/>
            </w:tabs>
            <w:jc w:val="center"/>
            <w:rPr>
              <w:rFonts w:ascii="Arial" w:hAnsi="Arial" w:cs="Arial"/>
              <w:sz w:val="16"/>
            </w:rPr>
          </w:pPr>
          <w:r>
            <w:rPr>
              <w:rFonts w:ascii="Arial" w:hAnsi="Arial" w:cs="Arial"/>
              <w:sz w:val="16"/>
            </w:rPr>
            <w:t>1</w:t>
          </w:r>
          <w:r w:rsidR="005604C1">
            <w:rPr>
              <w:rFonts w:ascii="Arial" w:hAnsi="Arial" w:cs="Arial"/>
              <w:sz w:val="16"/>
            </w:rPr>
            <w:t xml:space="preserve"> February 2017</w:t>
          </w:r>
        </w:p>
      </w:tc>
      <w:tc>
        <w:tcPr>
          <w:tcW w:w="3402" w:type="dxa"/>
          <w:vAlign w:val="center"/>
        </w:tcPr>
        <w:p w14:paraId="3621E6AF" w14:textId="77777777" w:rsidR="00C32F52" w:rsidRPr="00190C3E" w:rsidRDefault="00D67445" w:rsidP="00D67445">
          <w:pPr>
            <w:widowControl w:val="0"/>
            <w:tabs>
              <w:tab w:val="left" w:pos="720"/>
              <w:tab w:val="left" w:pos="1440"/>
              <w:tab w:val="left" w:pos="2160"/>
              <w:tab w:val="right" w:pos="8928"/>
            </w:tabs>
            <w:overflowPunct w:val="0"/>
            <w:autoSpaceDE w:val="0"/>
            <w:autoSpaceDN w:val="0"/>
            <w:adjustRightInd w:val="0"/>
            <w:jc w:val="center"/>
            <w:textAlignment w:val="baseline"/>
            <w:rPr>
              <w:rFonts w:ascii="Arial" w:hAnsi="Arial" w:cs="Arial"/>
              <w:sz w:val="16"/>
            </w:rPr>
          </w:pPr>
          <w:r>
            <w:rPr>
              <w:rFonts w:ascii="Arial" w:hAnsi="Arial" w:cs="Arial"/>
              <w:sz w:val="16"/>
            </w:rPr>
            <w:t>Authorised Leave</w:t>
          </w:r>
          <w:r w:rsidR="00C32F52" w:rsidRPr="00190C3E">
            <w:rPr>
              <w:rFonts w:ascii="Arial" w:hAnsi="Arial" w:cs="Arial"/>
              <w:sz w:val="16"/>
            </w:rPr>
            <w:t xml:space="preserve"> </w:t>
          </w:r>
          <w:r w:rsidR="00B917A6">
            <w:rPr>
              <w:rFonts w:ascii="Arial" w:hAnsi="Arial" w:cs="Arial"/>
              <w:sz w:val="16"/>
            </w:rPr>
            <w:t xml:space="preserve">Policy </w:t>
          </w:r>
          <w:r>
            <w:rPr>
              <w:rFonts w:ascii="Arial" w:hAnsi="Arial" w:cs="Arial"/>
              <w:sz w:val="16"/>
            </w:rPr>
            <w:t>1 October 2014</w:t>
          </w:r>
        </w:p>
      </w:tc>
      <w:tc>
        <w:tcPr>
          <w:tcW w:w="1985" w:type="dxa"/>
        </w:tcPr>
        <w:p w14:paraId="4D9B8CA8" w14:textId="77777777" w:rsidR="00C32F52" w:rsidRPr="00190C3E" w:rsidRDefault="00C32F52" w:rsidP="000F64BD">
          <w:pPr>
            <w:tabs>
              <w:tab w:val="left" w:pos="720"/>
              <w:tab w:val="left" w:pos="1440"/>
              <w:tab w:val="left" w:pos="2160"/>
              <w:tab w:val="right" w:pos="8928"/>
            </w:tabs>
            <w:jc w:val="center"/>
            <w:rPr>
              <w:rFonts w:ascii="Arial" w:hAnsi="Arial" w:cs="Arial"/>
              <w:sz w:val="16"/>
              <w:lang w:val="en-US"/>
            </w:rPr>
          </w:pPr>
          <w:r w:rsidRPr="00190C3E">
            <w:rPr>
              <w:rFonts w:ascii="Arial" w:hAnsi="Arial" w:cs="Arial"/>
              <w:sz w:val="16"/>
              <w:lang w:val="en-US"/>
            </w:rPr>
            <w:t xml:space="preserve">HR Policy </w:t>
          </w:r>
          <w:r w:rsidR="000F64BD">
            <w:rPr>
              <w:rFonts w:ascii="Arial" w:hAnsi="Arial" w:cs="Arial"/>
              <w:sz w:val="16"/>
              <w:lang w:val="en-US"/>
            </w:rPr>
            <w:t>T</w:t>
          </w:r>
          <w:r w:rsidRPr="00190C3E">
            <w:rPr>
              <w:rFonts w:ascii="Arial" w:hAnsi="Arial" w:cs="Arial"/>
              <w:sz w:val="16"/>
              <w:lang w:val="en-US"/>
            </w:rPr>
            <w:t>eam</w:t>
          </w:r>
        </w:p>
      </w:tc>
      <w:tc>
        <w:tcPr>
          <w:tcW w:w="1842" w:type="dxa"/>
          <w:vAlign w:val="center"/>
        </w:tcPr>
        <w:p w14:paraId="636FF500" w14:textId="77777777" w:rsidR="00C32F52" w:rsidRPr="00190C3E" w:rsidRDefault="00C32F52" w:rsidP="00B357CC">
          <w:pPr>
            <w:tabs>
              <w:tab w:val="left" w:pos="720"/>
              <w:tab w:val="left" w:pos="1440"/>
              <w:tab w:val="left" w:pos="2160"/>
              <w:tab w:val="right" w:pos="8928"/>
            </w:tabs>
            <w:jc w:val="center"/>
            <w:rPr>
              <w:rFonts w:ascii="Arial" w:hAnsi="Arial" w:cs="Arial"/>
              <w:sz w:val="16"/>
            </w:rPr>
          </w:pPr>
          <w:r w:rsidRPr="00190C3E">
            <w:rPr>
              <w:rFonts w:ascii="Arial" w:hAnsi="Arial" w:cs="Arial"/>
              <w:sz w:val="16"/>
              <w:lang w:val="en-US"/>
            </w:rPr>
            <w:t xml:space="preserve">Page </w:t>
          </w:r>
          <w:r w:rsidRPr="00190C3E">
            <w:rPr>
              <w:rFonts w:ascii="Arial" w:hAnsi="Arial" w:cs="Arial"/>
              <w:sz w:val="16"/>
              <w:lang w:val="en-US"/>
            </w:rPr>
            <w:fldChar w:fldCharType="begin"/>
          </w:r>
          <w:r w:rsidRPr="00190C3E">
            <w:rPr>
              <w:rFonts w:ascii="Arial" w:hAnsi="Arial" w:cs="Arial"/>
              <w:sz w:val="16"/>
              <w:lang w:val="en-US"/>
            </w:rPr>
            <w:instrText xml:space="preserve"> PAGE </w:instrText>
          </w:r>
          <w:r w:rsidRPr="00190C3E">
            <w:rPr>
              <w:rFonts w:ascii="Arial" w:hAnsi="Arial" w:cs="Arial"/>
              <w:sz w:val="16"/>
              <w:lang w:val="en-US"/>
            </w:rPr>
            <w:fldChar w:fldCharType="separate"/>
          </w:r>
          <w:r w:rsidR="00B97662">
            <w:rPr>
              <w:rFonts w:ascii="Arial" w:hAnsi="Arial" w:cs="Arial"/>
              <w:noProof/>
              <w:sz w:val="16"/>
              <w:lang w:val="en-US"/>
            </w:rPr>
            <w:t>2</w:t>
          </w:r>
          <w:r w:rsidRPr="00190C3E">
            <w:rPr>
              <w:rFonts w:ascii="Arial" w:hAnsi="Arial" w:cs="Arial"/>
              <w:sz w:val="16"/>
              <w:lang w:val="en-US"/>
            </w:rPr>
            <w:fldChar w:fldCharType="end"/>
          </w:r>
          <w:r w:rsidRPr="00190C3E">
            <w:rPr>
              <w:rFonts w:ascii="Arial" w:hAnsi="Arial" w:cs="Arial"/>
              <w:sz w:val="16"/>
              <w:lang w:val="en-US"/>
            </w:rPr>
            <w:t xml:space="preserve"> of </w:t>
          </w:r>
          <w:r w:rsidRPr="00190C3E">
            <w:rPr>
              <w:rFonts w:ascii="Arial" w:hAnsi="Arial" w:cs="Arial"/>
              <w:sz w:val="16"/>
              <w:lang w:val="en-US"/>
            </w:rPr>
            <w:fldChar w:fldCharType="begin"/>
          </w:r>
          <w:r w:rsidRPr="00190C3E">
            <w:rPr>
              <w:rFonts w:ascii="Arial" w:hAnsi="Arial" w:cs="Arial"/>
              <w:sz w:val="16"/>
              <w:lang w:val="en-US"/>
            </w:rPr>
            <w:instrText xml:space="preserve"> NUMPAGES </w:instrText>
          </w:r>
          <w:r w:rsidRPr="00190C3E">
            <w:rPr>
              <w:rFonts w:ascii="Arial" w:hAnsi="Arial" w:cs="Arial"/>
              <w:sz w:val="16"/>
              <w:lang w:val="en-US"/>
            </w:rPr>
            <w:fldChar w:fldCharType="separate"/>
          </w:r>
          <w:r w:rsidR="00B97662">
            <w:rPr>
              <w:rFonts w:ascii="Arial" w:hAnsi="Arial" w:cs="Arial"/>
              <w:noProof/>
              <w:sz w:val="16"/>
              <w:lang w:val="en-US"/>
            </w:rPr>
            <w:t>2</w:t>
          </w:r>
          <w:r w:rsidRPr="00190C3E">
            <w:rPr>
              <w:rFonts w:ascii="Arial" w:hAnsi="Arial" w:cs="Arial"/>
              <w:sz w:val="16"/>
              <w:lang w:val="en-US"/>
            </w:rPr>
            <w:fldChar w:fldCharType="end"/>
          </w:r>
        </w:p>
      </w:tc>
    </w:tr>
  </w:tbl>
  <w:p w14:paraId="611D6A81" w14:textId="77777777" w:rsidR="00C32F52" w:rsidRDefault="00C32F52">
    <w:pPr>
      <w:pStyle w:val="Footer"/>
    </w:pPr>
  </w:p>
  <w:p w14:paraId="408BB306" w14:textId="77777777" w:rsidR="00C32F52" w:rsidRDefault="00C32F5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A00D0" w14:textId="77777777" w:rsidR="00A203DB" w:rsidRDefault="00A203DB" w:rsidP="00A203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8E0567" w14:textId="77777777" w:rsidR="00A203DB" w:rsidRDefault="00A203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CD5BF" w14:textId="77777777" w:rsidR="00A203DB" w:rsidRDefault="00A203DB" w:rsidP="00A203DB">
    <w:pPr>
      <w:pStyle w:val="Footer"/>
      <w:framePr w:wrap="around" w:vAnchor="text" w:hAnchor="margin" w:xAlign="center" w:y="1"/>
      <w:rPr>
        <w:rStyle w:val="PageNumber"/>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620"/>
      <w:gridCol w:w="3600"/>
      <w:gridCol w:w="1394"/>
    </w:tblGrid>
    <w:tr w:rsidR="00A203DB" w14:paraId="44C167DB" w14:textId="77777777" w:rsidTr="00A203DB">
      <w:tc>
        <w:tcPr>
          <w:tcW w:w="1908" w:type="dxa"/>
          <w:tcBorders>
            <w:top w:val="single" w:sz="4" w:space="0" w:color="auto"/>
            <w:left w:val="single" w:sz="4" w:space="0" w:color="auto"/>
            <w:bottom w:val="single" w:sz="4" w:space="0" w:color="auto"/>
            <w:right w:val="single" w:sz="4" w:space="0" w:color="auto"/>
          </w:tcBorders>
        </w:tcPr>
        <w:p w14:paraId="1E10CE9D" w14:textId="77777777" w:rsidR="00A203DB" w:rsidRPr="00916A2C" w:rsidRDefault="00A203DB" w:rsidP="00A203DB">
          <w:pPr>
            <w:pStyle w:val="Footer"/>
            <w:jc w:val="center"/>
            <w:rPr>
              <w:rFonts w:ascii="Arial" w:hAnsi="Arial" w:cs="Arial"/>
              <w:sz w:val="16"/>
              <w:szCs w:val="16"/>
            </w:rPr>
          </w:pPr>
          <w:r w:rsidRPr="00916A2C">
            <w:rPr>
              <w:rFonts w:ascii="Arial" w:hAnsi="Arial" w:cs="Arial"/>
              <w:sz w:val="16"/>
              <w:szCs w:val="16"/>
            </w:rPr>
            <w:t>Effective From</w:t>
          </w:r>
        </w:p>
      </w:tc>
      <w:tc>
        <w:tcPr>
          <w:tcW w:w="1620" w:type="dxa"/>
          <w:tcBorders>
            <w:top w:val="single" w:sz="4" w:space="0" w:color="auto"/>
            <w:left w:val="single" w:sz="4" w:space="0" w:color="auto"/>
            <w:bottom w:val="single" w:sz="4" w:space="0" w:color="auto"/>
            <w:right w:val="single" w:sz="4" w:space="0" w:color="auto"/>
          </w:tcBorders>
        </w:tcPr>
        <w:p w14:paraId="05D328CB" w14:textId="77777777" w:rsidR="00A203DB" w:rsidRPr="00916A2C" w:rsidRDefault="00A203DB" w:rsidP="00A203DB">
          <w:pPr>
            <w:pStyle w:val="Footer"/>
            <w:jc w:val="center"/>
            <w:rPr>
              <w:rFonts w:ascii="Arial" w:hAnsi="Arial" w:cs="Arial"/>
              <w:sz w:val="16"/>
              <w:szCs w:val="16"/>
            </w:rPr>
          </w:pPr>
          <w:r w:rsidRPr="00916A2C">
            <w:rPr>
              <w:rFonts w:ascii="Arial" w:hAnsi="Arial" w:cs="Arial"/>
              <w:sz w:val="16"/>
              <w:szCs w:val="16"/>
            </w:rPr>
            <w:t>Replaces</w:t>
          </w:r>
        </w:p>
      </w:tc>
      <w:tc>
        <w:tcPr>
          <w:tcW w:w="3600" w:type="dxa"/>
          <w:tcBorders>
            <w:top w:val="single" w:sz="4" w:space="0" w:color="auto"/>
            <w:left w:val="single" w:sz="4" w:space="0" w:color="auto"/>
            <w:bottom w:val="single" w:sz="4" w:space="0" w:color="auto"/>
            <w:right w:val="single" w:sz="4" w:space="0" w:color="auto"/>
          </w:tcBorders>
        </w:tcPr>
        <w:p w14:paraId="10D0995D" w14:textId="77777777" w:rsidR="00A203DB" w:rsidRPr="00916A2C" w:rsidRDefault="00A203DB" w:rsidP="00A203DB">
          <w:pPr>
            <w:pStyle w:val="Footer"/>
            <w:jc w:val="center"/>
            <w:rPr>
              <w:rFonts w:ascii="Arial" w:hAnsi="Arial" w:cs="Arial"/>
              <w:sz w:val="16"/>
              <w:szCs w:val="16"/>
            </w:rPr>
          </w:pPr>
          <w:r w:rsidRPr="00916A2C">
            <w:rPr>
              <w:rFonts w:ascii="Arial" w:hAnsi="Arial" w:cs="Arial"/>
              <w:sz w:val="16"/>
              <w:szCs w:val="16"/>
            </w:rPr>
            <w:t>Originator</w:t>
          </w:r>
        </w:p>
      </w:tc>
      <w:tc>
        <w:tcPr>
          <w:tcW w:w="1394" w:type="dxa"/>
          <w:tcBorders>
            <w:top w:val="single" w:sz="4" w:space="0" w:color="auto"/>
            <w:left w:val="single" w:sz="4" w:space="0" w:color="auto"/>
            <w:bottom w:val="single" w:sz="4" w:space="0" w:color="auto"/>
            <w:right w:val="single" w:sz="4" w:space="0" w:color="auto"/>
          </w:tcBorders>
        </w:tcPr>
        <w:p w14:paraId="2D983F4E" w14:textId="77777777" w:rsidR="00A203DB" w:rsidRPr="00916A2C" w:rsidRDefault="00A203DB" w:rsidP="00A203DB">
          <w:pPr>
            <w:pStyle w:val="Footer"/>
            <w:jc w:val="center"/>
            <w:rPr>
              <w:rFonts w:ascii="Arial" w:hAnsi="Arial" w:cs="Arial"/>
              <w:sz w:val="16"/>
              <w:szCs w:val="16"/>
            </w:rPr>
          </w:pPr>
          <w:r w:rsidRPr="00916A2C">
            <w:rPr>
              <w:rFonts w:ascii="Arial" w:hAnsi="Arial" w:cs="Arial"/>
              <w:sz w:val="16"/>
              <w:szCs w:val="16"/>
            </w:rPr>
            <w:t>Page No.</w:t>
          </w:r>
        </w:p>
      </w:tc>
    </w:tr>
    <w:tr w:rsidR="00A203DB" w14:paraId="1DD4854F" w14:textId="77777777" w:rsidTr="00A203DB">
      <w:tc>
        <w:tcPr>
          <w:tcW w:w="1908" w:type="dxa"/>
          <w:tcBorders>
            <w:top w:val="single" w:sz="4" w:space="0" w:color="auto"/>
            <w:left w:val="single" w:sz="4" w:space="0" w:color="auto"/>
            <w:bottom w:val="single" w:sz="4" w:space="0" w:color="auto"/>
            <w:right w:val="single" w:sz="4" w:space="0" w:color="auto"/>
          </w:tcBorders>
        </w:tcPr>
        <w:p w14:paraId="4ABA1234" w14:textId="7737A8DC" w:rsidR="00A203DB" w:rsidRPr="00916A2C" w:rsidRDefault="00F2325A" w:rsidP="00A203DB">
          <w:pPr>
            <w:pStyle w:val="Footer"/>
            <w:jc w:val="center"/>
            <w:rPr>
              <w:rFonts w:ascii="Arial" w:hAnsi="Arial" w:cs="Arial"/>
              <w:sz w:val="16"/>
              <w:szCs w:val="16"/>
            </w:rPr>
          </w:pPr>
          <w:r>
            <w:rPr>
              <w:rFonts w:ascii="Arial" w:hAnsi="Arial" w:cs="Arial"/>
              <w:sz w:val="16"/>
              <w:szCs w:val="16"/>
            </w:rPr>
            <w:t xml:space="preserve">13 </w:t>
          </w:r>
          <w:bookmarkStart w:id="0" w:name="_GoBack"/>
          <w:bookmarkEnd w:id="0"/>
          <w:r w:rsidR="00C57FF2">
            <w:rPr>
              <w:rFonts w:ascii="Arial" w:hAnsi="Arial" w:cs="Arial"/>
              <w:sz w:val="16"/>
              <w:szCs w:val="16"/>
            </w:rPr>
            <w:t>January 2020</w:t>
          </w:r>
        </w:p>
      </w:tc>
      <w:tc>
        <w:tcPr>
          <w:tcW w:w="1620" w:type="dxa"/>
          <w:tcBorders>
            <w:top w:val="single" w:sz="4" w:space="0" w:color="auto"/>
            <w:left w:val="single" w:sz="4" w:space="0" w:color="auto"/>
            <w:bottom w:val="single" w:sz="4" w:space="0" w:color="auto"/>
            <w:right w:val="single" w:sz="4" w:space="0" w:color="auto"/>
          </w:tcBorders>
        </w:tcPr>
        <w:p w14:paraId="5F591FF8" w14:textId="0D41DBD2" w:rsidR="00A203DB" w:rsidRPr="00916A2C" w:rsidRDefault="00C57FF2" w:rsidP="00A203DB">
          <w:pPr>
            <w:pStyle w:val="Footer"/>
            <w:jc w:val="center"/>
            <w:rPr>
              <w:rFonts w:ascii="Arial" w:hAnsi="Arial" w:cs="Arial"/>
              <w:sz w:val="16"/>
              <w:szCs w:val="16"/>
            </w:rPr>
          </w:pPr>
          <w:r>
            <w:rPr>
              <w:rFonts w:ascii="Arial" w:hAnsi="Arial" w:cs="Arial"/>
              <w:sz w:val="16"/>
              <w:szCs w:val="16"/>
            </w:rPr>
            <w:t xml:space="preserve">15 October </w:t>
          </w:r>
          <w:r w:rsidRPr="00916A2C">
            <w:rPr>
              <w:rFonts w:ascii="Arial" w:hAnsi="Arial" w:cs="Arial"/>
              <w:sz w:val="16"/>
              <w:szCs w:val="16"/>
            </w:rPr>
            <w:t>201</w:t>
          </w:r>
          <w:r>
            <w:rPr>
              <w:rFonts w:ascii="Arial" w:hAnsi="Arial" w:cs="Arial"/>
              <w:sz w:val="16"/>
              <w:szCs w:val="16"/>
            </w:rPr>
            <w:t>9</w:t>
          </w:r>
        </w:p>
      </w:tc>
      <w:tc>
        <w:tcPr>
          <w:tcW w:w="3600" w:type="dxa"/>
          <w:tcBorders>
            <w:top w:val="single" w:sz="4" w:space="0" w:color="auto"/>
            <w:left w:val="single" w:sz="4" w:space="0" w:color="auto"/>
            <w:bottom w:val="single" w:sz="4" w:space="0" w:color="auto"/>
            <w:right w:val="single" w:sz="4" w:space="0" w:color="auto"/>
          </w:tcBorders>
        </w:tcPr>
        <w:p w14:paraId="792C4714" w14:textId="3CD69C93" w:rsidR="00A203DB" w:rsidRPr="00916A2C" w:rsidRDefault="00A203DB" w:rsidP="00A203DB">
          <w:pPr>
            <w:pStyle w:val="Footer"/>
            <w:jc w:val="center"/>
            <w:rPr>
              <w:rFonts w:ascii="Arial" w:hAnsi="Arial" w:cs="Arial"/>
              <w:sz w:val="16"/>
              <w:szCs w:val="16"/>
            </w:rPr>
          </w:pPr>
          <w:r w:rsidRPr="00916A2C">
            <w:rPr>
              <w:rFonts w:ascii="Arial" w:hAnsi="Arial" w:cs="Arial"/>
              <w:sz w:val="16"/>
              <w:szCs w:val="16"/>
            </w:rPr>
            <w:t>HR Policy Team</w:t>
          </w:r>
          <w:r w:rsidR="00B211A7">
            <w:rPr>
              <w:rFonts w:ascii="Arial" w:hAnsi="Arial" w:cs="Arial"/>
              <w:sz w:val="16"/>
              <w:szCs w:val="16"/>
            </w:rPr>
            <w:t xml:space="preserve"> </w:t>
          </w:r>
        </w:p>
      </w:tc>
      <w:tc>
        <w:tcPr>
          <w:tcW w:w="1394" w:type="dxa"/>
          <w:tcBorders>
            <w:top w:val="single" w:sz="4" w:space="0" w:color="auto"/>
            <w:left w:val="single" w:sz="4" w:space="0" w:color="auto"/>
            <w:bottom w:val="single" w:sz="4" w:space="0" w:color="auto"/>
            <w:right w:val="single" w:sz="4" w:space="0" w:color="auto"/>
          </w:tcBorders>
        </w:tcPr>
        <w:p w14:paraId="32AFD03D" w14:textId="77777777" w:rsidR="00A203DB" w:rsidRPr="00916A2C" w:rsidRDefault="00A203DB" w:rsidP="00A203DB">
          <w:pPr>
            <w:pStyle w:val="Footer"/>
            <w:jc w:val="center"/>
            <w:rPr>
              <w:rFonts w:ascii="Arial" w:hAnsi="Arial" w:cs="Arial"/>
              <w:sz w:val="16"/>
              <w:szCs w:val="16"/>
            </w:rPr>
          </w:pPr>
          <w:r w:rsidRPr="00916A2C">
            <w:rPr>
              <w:rFonts w:ascii="Arial" w:hAnsi="Arial" w:cs="Arial"/>
              <w:sz w:val="16"/>
              <w:szCs w:val="16"/>
              <w:lang w:val="en-US"/>
            </w:rPr>
            <w:t xml:space="preserve">Page </w:t>
          </w:r>
          <w:r w:rsidRPr="00916A2C">
            <w:rPr>
              <w:rFonts w:ascii="Arial" w:hAnsi="Arial" w:cs="Arial"/>
              <w:sz w:val="16"/>
              <w:szCs w:val="16"/>
              <w:lang w:val="en-US"/>
            </w:rPr>
            <w:fldChar w:fldCharType="begin"/>
          </w:r>
          <w:r w:rsidRPr="00916A2C">
            <w:rPr>
              <w:rFonts w:ascii="Arial" w:hAnsi="Arial" w:cs="Arial"/>
              <w:sz w:val="16"/>
              <w:szCs w:val="16"/>
              <w:lang w:val="en-US"/>
            </w:rPr>
            <w:instrText xml:space="preserve"> PAGE </w:instrText>
          </w:r>
          <w:r w:rsidRPr="00916A2C">
            <w:rPr>
              <w:rFonts w:ascii="Arial" w:hAnsi="Arial" w:cs="Arial"/>
              <w:sz w:val="16"/>
              <w:szCs w:val="16"/>
              <w:lang w:val="en-US"/>
            </w:rPr>
            <w:fldChar w:fldCharType="separate"/>
          </w:r>
          <w:r w:rsidR="00646AD5">
            <w:rPr>
              <w:rFonts w:ascii="Arial" w:hAnsi="Arial" w:cs="Arial"/>
              <w:noProof/>
              <w:sz w:val="16"/>
              <w:szCs w:val="16"/>
              <w:lang w:val="en-US"/>
            </w:rPr>
            <w:t>3</w:t>
          </w:r>
          <w:r w:rsidRPr="00916A2C">
            <w:rPr>
              <w:rFonts w:ascii="Arial" w:hAnsi="Arial" w:cs="Arial"/>
              <w:sz w:val="16"/>
              <w:szCs w:val="16"/>
              <w:lang w:val="en-US"/>
            </w:rPr>
            <w:fldChar w:fldCharType="end"/>
          </w:r>
          <w:r w:rsidRPr="00916A2C">
            <w:rPr>
              <w:rFonts w:ascii="Arial" w:hAnsi="Arial" w:cs="Arial"/>
              <w:sz w:val="16"/>
              <w:szCs w:val="16"/>
              <w:lang w:val="en-US"/>
            </w:rPr>
            <w:t xml:space="preserve"> of </w:t>
          </w:r>
          <w:r w:rsidRPr="00916A2C">
            <w:rPr>
              <w:rFonts w:ascii="Arial" w:hAnsi="Arial" w:cs="Arial"/>
              <w:sz w:val="16"/>
              <w:szCs w:val="16"/>
              <w:lang w:val="en-US"/>
            </w:rPr>
            <w:fldChar w:fldCharType="begin"/>
          </w:r>
          <w:r w:rsidRPr="00916A2C">
            <w:rPr>
              <w:rFonts w:ascii="Arial" w:hAnsi="Arial" w:cs="Arial"/>
              <w:sz w:val="16"/>
              <w:szCs w:val="16"/>
              <w:lang w:val="en-US"/>
            </w:rPr>
            <w:instrText xml:space="preserve"> NUMPAGES </w:instrText>
          </w:r>
          <w:r w:rsidRPr="00916A2C">
            <w:rPr>
              <w:rFonts w:ascii="Arial" w:hAnsi="Arial" w:cs="Arial"/>
              <w:sz w:val="16"/>
              <w:szCs w:val="16"/>
              <w:lang w:val="en-US"/>
            </w:rPr>
            <w:fldChar w:fldCharType="separate"/>
          </w:r>
          <w:r w:rsidR="00646AD5">
            <w:rPr>
              <w:rFonts w:ascii="Arial" w:hAnsi="Arial" w:cs="Arial"/>
              <w:noProof/>
              <w:sz w:val="16"/>
              <w:szCs w:val="16"/>
              <w:lang w:val="en-US"/>
            </w:rPr>
            <w:t>4</w:t>
          </w:r>
          <w:r w:rsidRPr="00916A2C">
            <w:rPr>
              <w:rFonts w:ascii="Arial" w:hAnsi="Arial" w:cs="Arial"/>
              <w:sz w:val="16"/>
              <w:szCs w:val="16"/>
              <w:lang w:val="en-US"/>
            </w:rPr>
            <w:fldChar w:fldCharType="end"/>
          </w:r>
        </w:p>
      </w:tc>
    </w:tr>
  </w:tbl>
  <w:p w14:paraId="7D0AF6AC" w14:textId="77777777" w:rsidR="00A203DB" w:rsidRDefault="00A203DB" w:rsidP="00A203DB">
    <w:pPr>
      <w:pStyle w:val="Footer"/>
    </w:pPr>
  </w:p>
  <w:p w14:paraId="28A60F8F" w14:textId="77777777" w:rsidR="00A203DB" w:rsidRDefault="00A20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7F204" w14:textId="77777777" w:rsidR="00417BCE" w:rsidRDefault="00417BCE">
      <w:r>
        <w:separator/>
      </w:r>
    </w:p>
  </w:footnote>
  <w:footnote w:type="continuationSeparator" w:id="0">
    <w:p w14:paraId="7BC5A866" w14:textId="77777777" w:rsidR="00417BCE" w:rsidRDefault="00417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B2A9D" w14:textId="77777777" w:rsidR="00F2325A" w:rsidRDefault="00F23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42320" w14:textId="77777777" w:rsidR="00F2325A" w:rsidRDefault="00F232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BAD4" w14:textId="77777777" w:rsidR="00076149" w:rsidRPr="001128B7" w:rsidRDefault="00076149" w:rsidP="001128B7">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97851"/>
    <w:multiLevelType w:val="multilevel"/>
    <w:tmpl w:val="1624BF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6147CD"/>
    <w:multiLevelType w:val="hybridMultilevel"/>
    <w:tmpl w:val="6F581CD6"/>
    <w:lvl w:ilvl="0" w:tplc="D5D8691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948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324FEC"/>
    <w:multiLevelType w:val="hybridMultilevel"/>
    <w:tmpl w:val="D61C7FF4"/>
    <w:lvl w:ilvl="0" w:tplc="48D696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ED350D"/>
    <w:multiLevelType w:val="multilevel"/>
    <w:tmpl w:val="E0C45F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061B12"/>
    <w:multiLevelType w:val="multilevel"/>
    <w:tmpl w:val="30601C0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388D433F"/>
    <w:multiLevelType w:val="multilevel"/>
    <w:tmpl w:val="30601C0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8E60DD5"/>
    <w:multiLevelType w:val="multilevel"/>
    <w:tmpl w:val="A378DCC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71670B"/>
    <w:multiLevelType w:val="multilevel"/>
    <w:tmpl w:val="A83A2210"/>
    <w:lvl w:ilvl="0">
      <w:start w:val="2"/>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B24D52"/>
    <w:multiLevelType w:val="multilevel"/>
    <w:tmpl w:val="4D0668F6"/>
    <w:lvl w:ilvl="0">
      <w:start w:val="2"/>
      <w:numFmt w:val="decimal"/>
      <w:lvlText w:val="%1"/>
      <w:lvlJc w:val="left"/>
      <w:pPr>
        <w:tabs>
          <w:tab w:val="num" w:pos="465"/>
        </w:tabs>
        <w:ind w:left="465" w:hanging="465"/>
      </w:pPr>
      <w:rPr>
        <w:rFonts w:hint="default"/>
      </w:rPr>
    </w:lvl>
    <w:lvl w:ilvl="1">
      <w:start w:val="13"/>
      <w:numFmt w:val="decimal"/>
      <w:lvlText w:val="%1.%2"/>
      <w:lvlJc w:val="left"/>
      <w:pPr>
        <w:tabs>
          <w:tab w:val="num" w:pos="3345"/>
        </w:tabs>
        <w:ind w:left="334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F6D545D"/>
    <w:multiLevelType w:val="multilevel"/>
    <w:tmpl w:val="93DE59E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540F03FE"/>
    <w:multiLevelType w:val="multilevel"/>
    <w:tmpl w:val="AA4A6834"/>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ECD2842"/>
    <w:multiLevelType w:val="multilevel"/>
    <w:tmpl w:val="2C9E05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02362BB"/>
    <w:multiLevelType w:val="hybridMultilevel"/>
    <w:tmpl w:val="CB3AE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1B35135"/>
    <w:multiLevelType w:val="hybridMultilevel"/>
    <w:tmpl w:val="3E36F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956BEC"/>
    <w:multiLevelType w:val="multilevel"/>
    <w:tmpl w:val="353212B0"/>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7"/>
  </w:num>
  <w:num w:numId="3">
    <w:abstractNumId w:val="9"/>
  </w:num>
  <w:num w:numId="4">
    <w:abstractNumId w:val="11"/>
  </w:num>
  <w:num w:numId="5">
    <w:abstractNumId w:val="8"/>
  </w:num>
  <w:num w:numId="6">
    <w:abstractNumId w:val="13"/>
  </w:num>
  <w:num w:numId="7">
    <w:abstractNumId w:val="15"/>
  </w:num>
  <w:num w:numId="8">
    <w:abstractNumId w:val="2"/>
  </w:num>
  <w:num w:numId="9">
    <w:abstractNumId w:val="3"/>
  </w:num>
  <w:num w:numId="10">
    <w:abstractNumId w:val="1"/>
  </w:num>
  <w:num w:numId="11">
    <w:abstractNumId w:val="14"/>
  </w:num>
  <w:num w:numId="12">
    <w:abstractNumId w:val="6"/>
  </w:num>
  <w:num w:numId="13">
    <w:abstractNumId w:val="5"/>
  </w:num>
  <w:num w:numId="14">
    <w:abstractNumId w:val="10"/>
  </w:num>
  <w:num w:numId="15">
    <w:abstractNumId w:val="4"/>
  </w:num>
  <w:num w:numId="1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51"/>
    <w:rsid w:val="00000FA2"/>
    <w:rsid w:val="00001BE1"/>
    <w:rsid w:val="00002558"/>
    <w:rsid w:val="00003C38"/>
    <w:rsid w:val="0001166A"/>
    <w:rsid w:val="00011F19"/>
    <w:rsid w:val="00015A74"/>
    <w:rsid w:val="0001693B"/>
    <w:rsid w:val="00020EB4"/>
    <w:rsid w:val="0002132B"/>
    <w:rsid w:val="000215C5"/>
    <w:rsid w:val="00022456"/>
    <w:rsid w:val="00023CF2"/>
    <w:rsid w:val="00026EEA"/>
    <w:rsid w:val="000301FE"/>
    <w:rsid w:val="00030A7E"/>
    <w:rsid w:val="00031D5D"/>
    <w:rsid w:val="00032C92"/>
    <w:rsid w:val="00032E79"/>
    <w:rsid w:val="00033737"/>
    <w:rsid w:val="00033790"/>
    <w:rsid w:val="000342DD"/>
    <w:rsid w:val="00035791"/>
    <w:rsid w:val="00035DBC"/>
    <w:rsid w:val="0003777E"/>
    <w:rsid w:val="00037E1E"/>
    <w:rsid w:val="0004006C"/>
    <w:rsid w:val="000414C0"/>
    <w:rsid w:val="00041A5E"/>
    <w:rsid w:val="00042E6C"/>
    <w:rsid w:val="00043A65"/>
    <w:rsid w:val="00044015"/>
    <w:rsid w:val="00044D6B"/>
    <w:rsid w:val="00047B2A"/>
    <w:rsid w:val="00050519"/>
    <w:rsid w:val="00050C65"/>
    <w:rsid w:val="00050C8D"/>
    <w:rsid w:val="0005102F"/>
    <w:rsid w:val="0005125B"/>
    <w:rsid w:val="0005181E"/>
    <w:rsid w:val="000521C7"/>
    <w:rsid w:val="0005488A"/>
    <w:rsid w:val="00054CEE"/>
    <w:rsid w:val="00060965"/>
    <w:rsid w:val="00062595"/>
    <w:rsid w:val="00062DE7"/>
    <w:rsid w:val="00063176"/>
    <w:rsid w:val="000637F6"/>
    <w:rsid w:val="00064DAE"/>
    <w:rsid w:val="0006610C"/>
    <w:rsid w:val="00066B98"/>
    <w:rsid w:val="0007189B"/>
    <w:rsid w:val="00071DD5"/>
    <w:rsid w:val="00073D72"/>
    <w:rsid w:val="000741AA"/>
    <w:rsid w:val="000748B5"/>
    <w:rsid w:val="00076061"/>
    <w:rsid w:val="00076149"/>
    <w:rsid w:val="0007622B"/>
    <w:rsid w:val="00077F8F"/>
    <w:rsid w:val="0008080D"/>
    <w:rsid w:val="00080B78"/>
    <w:rsid w:val="00081F02"/>
    <w:rsid w:val="000839FC"/>
    <w:rsid w:val="00083A95"/>
    <w:rsid w:val="0008438F"/>
    <w:rsid w:val="00086783"/>
    <w:rsid w:val="0009064A"/>
    <w:rsid w:val="00093F85"/>
    <w:rsid w:val="00095E81"/>
    <w:rsid w:val="000A0411"/>
    <w:rsid w:val="000A117D"/>
    <w:rsid w:val="000A173C"/>
    <w:rsid w:val="000A3B26"/>
    <w:rsid w:val="000A3FC1"/>
    <w:rsid w:val="000A6151"/>
    <w:rsid w:val="000A71BA"/>
    <w:rsid w:val="000B0EAE"/>
    <w:rsid w:val="000B14B8"/>
    <w:rsid w:val="000B16B5"/>
    <w:rsid w:val="000B1AA9"/>
    <w:rsid w:val="000B1CA7"/>
    <w:rsid w:val="000B2A79"/>
    <w:rsid w:val="000B3573"/>
    <w:rsid w:val="000B5538"/>
    <w:rsid w:val="000B5D08"/>
    <w:rsid w:val="000B66E3"/>
    <w:rsid w:val="000B71B7"/>
    <w:rsid w:val="000C0039"/>
    <w:rsid w:val="000C0D8C"/>
    <w:rsid w:val="000C1B44"/>
    <w:rsid w:val="000C23B9"/>
    <w:rsid w:val="000C362B"/>
    <w:rsid w:val="000C52A5"/>
    <w:rsid w:val="000C5FFB"/>
    <w:rsid w:val="000C6206"/>
    <w:rsid w:val="000C67CD"/>
    <w:rsid w:val="000C6FF1"/>
    <w:rsid w:val="000D07BD"/>
    <w:rsid w:val="000D085D"/>
    <w:rsid w:val="000D08FB"/>
    <w:rsid w:val="000D1565"/>
    <w:rsid w:val="000D199F"/>
    <w:rsid w:val="000D2349"/>
    <w:rsid w:val="000D29C7"/>
    <w:rsid w:val="000D3D22"/>
    <w:rsid w:val="000D4133"/>
    <w:rsid w:val="000D445B"/>
    <w:rsid w:val="000D4506"/>
    <w:rsid w:val="000D4BED"/>
    <w:rsid w:val="000D5AA1"/>
    <w:rsid w:val="000D6014"/>
    <w:rsid w:val="000D6AF6"/>
    <w:rsid w:val="000E007C"/>
    <w:rsid w:val="000E12A4"/>
    <w:rsid w:val="000E33E1"/>
    <w:rsid w:val="000E3949"/>
    <w:rsid w:val="000E4FD6"/>
    <w:rsid w:val="000E58BA"/>
    <w:rsid w:val="000E5CB9"/>
    <w:rsid w:val="000E7DD1"/>
    <w:rsid w:val="000F0861"/>
    <w:rsid w:val="000F14A0"/>
    <w:rsid w:val="000F2351"/>
    <w:rsid w:val="000F2982"/>
    <w:rsid w:val="000F2A47"/>
    <w:rsid w:val="000F4610"/>
    <w:rsid w:val="000F4A67"/>
    <w:rsid w:val="000F4FC9"/>
    <w:rsid w:val="000F627B"/>
    <w:rsid w:val="000F64BD"/>
    <w:rsid w:val="000F6BF7"/>
    <w:rsid w:val="001006DE"/>
    <w:rsid w:val="00100738"/>
    <w:rsid w:val="001015E1"/>
    <w:rsid w:val="00102B94"/>
    <w:rsid w:val="001038D2"/>
    <w:rsid w:val="00104193"/>
    <w:rsid w:val="001050C6"/>
    <w:rsid w:val="00106F5E"/>
    <w:rsid w:val="00107318"/>
    <w:rsid w:val="00107A86"/>
    <w:rsid w:val="00107F66"/>
    <w:rsid w:val="001104B1"/>
    <w:rsid w:val="00111186"/>
    <w:rsid w:val="00111365"/>
    <w:rsid w:val="00111D6F"/>
    <w:rsid w:val="001128B7"/>
    <w:rsid w:val="00113E43"/>
    <w:rsid w:val="00116684"/>
    <w:rsid w:val="00116F3A"/>
    <w:rsid w:val="00117424"/>
    <w:rsid w:val="00117959"/>
    <w:rsid w:val="00117A35"/>
    <w:rsid w:val="00117A77"/>
    <w:rsid w:val="001208A6"/>
    <w:rsid w:val="00120C22"/>
    <w:rsid w:val="001214E0"/>
    <w:rsid w:val="00121A2C"/>
    <w:rsid w:val="00126E90"/>
    <w:rsid w:val="00127CEA"/>
    <w:rsid w:val="00130764"/>
    <w:rsid w:val="001313B7"/>
    <w:rsid w:val="00131507"/>
    <w:rsid w:val="00131B27"/>
    <w:rsid w:val="001324AD"/>
    <w:rsid w:val="001327EC"/>
    <w:rsid w:val="00132BFA"/>
    <w:rsid w:val="001337E8"/>
    <w:rsid w:val="00135680"/>
    <w:rsid w:val="001358F5"/>
    <w:rsid w:val="00135E9F"/>
    <w:rsid w:val="0013632D"/>
    <w:rsid w:val="00136876"/>
    <w:rsid w:val="0013769B"/>
    <w:rsid w:val="001379FF"/>
    <w:rsid w:val="00137FBC"/>
    <w:rsid w:val="00143988"/>
    <w:rsid w:val="0014453F"/>
    <w:rsid w:val="00144DC0"/>
    <w:rsid w:val="00145FD7"/>
    <w:rsid w:val="00152FB4"/>
    <w:rsid w:val="00154255"/>
    <w:rsid w:val="00154AF2"/>
    <w:rsid w:val="0015514B"/>
    <w:rsid w:val="001555BF"/>
    <w:rsid w:val="00155D2A"/>
    <w:rsid w:val="001569EA"/>
    <w:rsid w:val="00156DDB"/>
    <w:rsid w:val="00156F3C"/>
    <w:rsid w:val="00157073"/>
    <w:rsid w:val="00160DFC"/>
    <w:rsid w:val="00160E1C"/>
    <w:rsid w:val="0016130D"/>
    <w:rsid w:val="0016150D"/>
    <w:rsid w:val="00161D80"/>
    <w:rsid w:val="00162A31"/>
    <w:rsid w:val="00162DDF"/>
    <w:rsid w:val="00163300"/>
    <w:rsid w:val="001638F0"/>
    <w:rsid w:val="0016447C"/>
    <w:rsid w:val="0016492C"/>
    <w:rsid w:val="00165187"/>
    <w:rsid w:val="001656E5"/>
    <w:rsid w:val="0016606F"/>
    <w:rsid w:val="00166CDB"/>
    <w:rsid w:val="00170E7F"/>
    <w:rsid w:val="00171DC8"/>
    <w:rsid w:val="00172943"/>
    <w:rsid w:val="001730E8"/>
    <w:rsid w:val="0017704A"/>
    <w:rsid w:val="00177DB4"/>
    <w:rsid w:val="0018115F"/>
    <w:rsid w:val="00183711"/>
    <w:rsid w:val="00185DF3"/>
    <w:rsid w:val="00185F78"/>
    <w:rsid w:val="00190C3E"/>
    <w:rsid w:val="001927FC"/>
    <w:rsid w:val="00193B06"/>
    <w:rsid w:val="00193B60"/>
    <w:rsid w:val="00195334"/>
    <w:rsid w:val="0019724F"/>
    <w:rsid w:val="001A097F"/>
    <w:rsid w:val="001A1469"/>
    <w:rsid w:val="001A1A00"/>
    <w:rsid w:val="001A2204"/>
    <w:rsid w:val="001A27C0"/>
    <w:rsid w:val="001A34A5"/>
    <w:rsid w:val="001A38F8"/>
    <w:rsid w:val="001A4C28"/>
    <w:rsid w:val="001A4DB0"/>
    <w:rsid w:val="001A54B5"/>
    <w:rsid w:val="001A5A34"/>
    <w:rsid w:val="001A60D0"/>
    <w:rsid w:val="001A6251"/>
    <w:rsid w:val="001A6B33"/>
    <w:rsid w:val="001A6BE8"/>
    <w:rsid w:val="001A7BE2"/>
    <w:rsid w:val="001B0C9A"/>
    <w:rsid w:val="001B162B"/>
    <w:rsid w:val="001B1FC5"/>
    <w:rsid w:val="001B28C6"/>
    <w:rsid w:val="001B2CFE"/>
    <w:rsid w:val="001B3D23"/>
    <w:rsid w:val="001B4966"/>
    <w:rsid w:val="001B7B2F"/>
    <w:rsid w:val="001C05CE"/>
    <w:rsid w:val="001C0DB2"/>
    <w:rsid w:val="001C23AE"/>
    <w:rsid w:val="001C48E1"/>
    <w:rsid w:val="001D014E"/>
    <w:rsid w:val="001D25A2"/>
    <w:rsid w:val="001D39C0"/>
    <w:rsid w:val="001D3C50"/>
    <w:rsid w:val="001D3D65"/>
    <w:rsid w:val="001D4FD2"/>
    <w:rsid w:val="001D5035"/>
    <w:rsid w:val="001D715F"/>
    <w:rsid w:val="001E04F9"/>
    <w:rsid w:val="001E0A22"/>
    <w:rsid w:val="001E0CBD"/>
    <w:rsid w:val="001E1278"/>
    <w:rsid w:val="001E1447"/>
    <w:rsid w:val="001E16E1"/>
    <w:rsid w:val="001E17DB"/>
    <w:rsid w:val="001E1D49"/>
    <w:rsid w:val="001E2C16"/>
    <w:rsid w:val="001E35A4"/>
    <w:rsid w:val="001E40D4"/>
    <w:rsid w:val="001E44DA"/>
    <w:rsid w:val="001E484B"/>
    <w:rsid w:val="001E4C81"/>
    <w:rsid w:val="001E4DB0"/>
    <w:rsid w:val="001E530D"/>
    <w:rsid w:val="001E6793"/>
    <w:rsid w:val="001E68AD"/>
    <w:rsid w:val="001E734F"/>
    <w:rsid w:val="001F00F7"/>
    <w:rsid w:val="001F0C64"/>
    <w:rsid w:val="001F0EB1"/>
    <w:rsid w:val="001F1743"/>
    <w:rsid w:val="001F1B93"/>
    <w:rsid w:val="001F317D"/>
    <w:rsid w:val="001F50A9"/>
    <w:rsid w:val="001F5D20"/>
    <w:rsid w:val="0020047D"/>
    <w:rsid w:val="00200743"/>
    <w:rsid w:val="00200FEF"/>
    <w:rsid w:val="0020179F"/>
    <w:rsid w:val="00202846"/>
    <w:rsid w:val="00204F89"/>
    <w:rsid w:val="0020614B"/>
    <w:rsid w:val="002065E4"/>
    <w:rsid w:val="00210DE1"/>
    <w:rsid w:val="00211A43"/>
    <w:rsid w:val="002144DE"/>
    <w:rsid w:val="00214D70"/>
    <w:rsid w:val="00216714"/>
    <w:rsid w:val="00216AB8"/>
    <w:rsid w:val="0021796E"/>
    <w:rsid w:val="00217F91"/>
    <w:rsid w:val="00220098"/>
    <w:rsid w:val="00224706"/>
    <w:rsid w:val="002275FA"/>
    <w:rsid w:val="00235806"/>
    <w:rsid w:val="00235CE5"/>
    <w:rsid w:val="00236751"/>
    <w:rsid w:val="002371F0"/>
    <w:rsid w:val="00237A00"/>
    <w:rsid w:val="00237DFE"/>
    <w:rsid w:val="002403D8"/>
    <w:rsid w:val="002408F4"/>
    <w:rsid w:val="00240EC7"/>
    <w:rsid w:val="00241D5F"/>
    <w:rsid w:val="002425D8"/>
    <w:rsid w:val="0024611C"/>
    <w:rsid w:val="0024656B"/>
    <w:rsid w:val="00246968"/>
    <w:rsid w:val="00246990"/>
    <w:rsid w:val="00246BD3"/>
    <w:rsid w:val="00251797"/>
    <w:rsid w:val="002544EE"/>
    <w:rsid w:val="002547CC"/>
    <w:rsid w:val="00254C9E"/>
    <w:rsid w:val="002553DE"/>
    <w:rsid w:val="00255DD9"/>
    <w:rsid w:val="00256E1E"/>
    <w:rsid w:val="002579E4"/>
    <w:rsid w:val="00257C3C"/>
    <w:rsid w:val="0026063C"/>
    <w:rsid w:val="002606C2"/>
    <w:rsid w:val="00260C9A"/>
    <w:rsid w:val="00264A13"/>
    <w:rsid w:val="00266579"/>
    <w:rsid w:val="00270150"/>
    <w:rsid w:val="00271F34"/>
    <w:rsid w:val="00272E5E"/>
    <w:rsid w:val="002744BD"/>
    <w:rsid w:val="0027477B"/>
    <w:rsid w:val="002748D5"/>
    <w:rsid w:val="00274A61"/>
    <w:rsid w:val="00275AE0"/>
    <w:rsid w:val="00276F6D"/>
    <w:rsid w:val="0027753A"/>
    <w:rsid w:val="00277C62"/>
    <w:rsid w:val="00277CC5"/>
    <w:rsid w:val="002803C0"/>
    <w:rsid w:val="0028183D"/>
    <w:rsid w:val="0028199A"/>
    <w:rsid w:val="00283686"/>
    <w:rsid w:val="002836A4"/>
    <w:rsid w:val="00283988"/>
    <w:rsid w:val="00287FE0"/>
    <w:rsid w:val="0029056A"/>
    <w:rsid w:val="0029116F"/>
    <w:rsid w:val="0029337D"/>
    <w:rsid w:val="00293EDF"/>
    <w:rsid w:val="002942FB"/>
    <w:rsid w:val="00294552"/>
    <w:rsid w:val="002961B0"/>
    <w:rsid w:val="00296C22"/>
    <w:rsid w:val="0029767C"/>
    <w:rsid w:val="002A1407"/>
    <w:rsid w:val="002A1F61"/>
    <w:rsid w:val="002A2F46"/>
    <w:rsid w:val="002A30F4"/>
    <w:rsid w:val="002A5B59"/>
    <w:rsid w:val="002A61DE"/>
    <w:rsid w:val="002A6890"/>
    <w:rsid w:val="002B103A"/>
    <w:rsid w:val="002B2685"/>
    <w:rsid w:val="002B270F"/>
    <w:rsid w:val="002B29A8"/>
    <w:rsid w:val="002B4407"/>
    <w:rsid w:val="002B6ABB"/>
    <w:rsid w:val="002C053E"/>
    <w:rsid w:val="002C3225"/>
    <w:rsid w:val="002C33D1"/>
    <w:rsid w:val="002C3473"/>
    <w:rsid w:val="002C39D8"/>
    <w:rsid w:val="002C491E"/>
    <w:rsid w:val="002C5088"/>
    <w:rsid w:val="002D0475"/>
    <w:rsid w:val="002D0DAE"/>
    <w:rsid w:val="002D177C"/>
    <w:rsid w:val="002D17AD"/>
    <w:rsid w:val="002D210B"/>
    <w:rsid w:val="002D21F1"/>
    <w:rsid w:val="002D4FF6"/>
    <w:rsid w:val="002D70C0"/>
    <w:rsid w:val="002E0622"/>
    <w:rsid w:val="002E08D8"/>
    <w:rsid w:val="002E11E3"/>
    <w:rsid w:val="002E3A41"/>
    <w:rsid w:val="002E4257"/>
    <w:rsid w:val="002E44D8"/>
    <w:rsid w:val="002E4980"/>
    <w:rsid w:val="002E4DE7"/>
    <w:rsid w:val="002E6CA6"/>
    <w:rsid w:val="002E7263"/>
    <w:rsid w:val="002E79C4"/>
    <w:rsid w:val="002E7A33"/>
    <w:rsid w:val="002F0189"/>
    <w:rsid w:val="002F03AA"/>
    <w:rsid w:val="002F06F3"/>
    <w:rsid w:val="002F0A25"/>
    <w:rsid w:val="002F0A61"/>
    <w:rsid w:val="002F0F50"/>
    <w:rsid w:val="002F13D3"/>
    <w:rsid w:val="002F3CEB"/>
    <w:rsid w:val="002F69C2"/>
    <w:rsid w:val="002F766E"/>
    <w:rsid w:val="002F7D10"/>
    <w:rsid w:val="00300096"/>
    <w:rsid w:val="003008D4"/>
    <w:rsid w:val="00300918"/>
    <w:rsid w:val="00300DF1"/>
    <w:rsid w:val="003027F6"/>
    <w:rsid w:val="00303B56"/>
    <w:rsid w:val="00304C53"/>
    <w:rsid w:val="00304F5C"/>
    <w:rsid w:val="0030525E"/>
    <w:rsid w:val="003064EF"/>
    <w:rsid w:val="0030782C"/>
    <w:rsid w:val="00307FC4"/>
    <w:rsid w:val="0031093D"/>
    <w:rsid w:val="00311696"/>
    <w:rsid w:val="00311D0A"/>
    <w:rsid w:val="003131B8"/>
    <w:rsid w:val="0031374A"/>
    <w:rsid w:val="00315382"/>
    <w:rsid w:val="00315CE9"/>
    <w:rsid w:val="003170B6"/>
    <w:rsid w:val="003178F4"/>
    <w:rsid w:val="00321F38"/>
    <w:rsid w:val="00323D15"/>
    <w:rsid w:val="0032404F"/>
    <w:rsid w:val="0032425B"/>
    <w:rsid w:val="00324E57"/>
    <w:rsid w:val="00325DC1"/>
    <w:rsid w:val="003264B1"/>
    <w:rsid w:val="003266C2"/>
    <w:rsid w:val="00326790"/>
    <w:rsid w:val="00326A83"/>
    <w:rsid w:val="00330B8A"/>
    <w:rsid w:val="00330FC9"/>
    <w:rsid w:val="00331B4E"/>
    <w:rsid w:val="0033527C"/>
    <w:rsid w:val="00335759"/>
    <w:rsid w:val="00337025"/>
    <w:rsid w:val="0033769B"/>
    <w:rsid w:val="00340394"/>
    <w:rsid w:val="00341066"/>
    <w:rsid w:val="0034268E"/>
    <w:rsid w:val="003459A6"/>
    <w:rsid w:val="00346F5C"/>
    <w:rsid w:val="0034759E"/>
    <w:rsid w:val="00347FA1"/>
    <w:rsid w:val="003511CA"/>
    <w:rsid w:val="00351501"/>
    <w:rsid w:val="0035231C"/>
    <w:rsid w:val="003526B8"/>
    <w:rsid w:val="0035294F"/>
    <w:rsid w:val="00352E6B"/>
    <w:rsid w:val="00353E37"/>
    <w:rsid w:val="00354F65"/>
    <w:rsid w:val="003564C4"/>
    <w:rsid w:val="00356FC5"/>
    <w:rsid w:val="00361898"/>
    <w:rsid w:val="00362607"/>
    <w:rsid w:val="003659A0"/>
    <w:rsid w:val="0036607A"/>
    <w:rsid w:val="00367077"/>
    <w:rsid w:val="003707AF"/>
    <w:rsid w:val="00370DD4"/>
    <w:rsid w:val="003715C5"/>
    <w:rsid w:val="0037304A"/>
    <w:rsid w:val="003757BF"/>
    <w:rsid w:val="003770A6"/>
    <w:rsid w:val="00377802"/>
    <w:rsid w:val="00380978"/>
    <w:rsid w:val="00380A37"/>
    <w:rsid w:val="003816C4"/>
    <w:rsid w:val="003822E6"/>
    <w:rsid w:val="00382C7B"/>
    <w:rsid w:val="003841A9"/>
    <w:rsid w:val="00386D8B"/>
    <w:rsid w:val="0038713F"/>
    <w:rsid w:val="0038758A"/>
    <w:rsid w:val="00390470"/>
    <w:rsid w:val="00390BF1"/>
    <w:rsid w:val="00390F8F"/>
    <w:rsid w:val="003912B5"/>
    <w:rsid w:val="00391E21"/>
    <w:rsid w:val="00391E45"/>
    <w:rsid w:val="003939D8"/>
    <w:rsid w:val="0039417D"/>
    <w:rsid w:val="003965E5"/>
    <w:rsid w:val="003966BA"/>
    <w:rsid w:val="00397029"/>
    <w:rsid w:val="003970B3"/>
    <w:rsid w:val="0039782B"/>
    <w:rsid w:val="003A0D83"/>
    <w:rsid w:val="003A1449"/>
    <w:rsid w:val="003A1562"/>
    <w:rsid w:val="003A3CFC"/>
    <w:rsid w:val="003A60F7"/>
    <w:rsid w:val="003A713A"/>
    <w:rsid w:val="003A7541"/>
    <w:rsid w:val="003B0511"/>
    <w:rsid w:val="003B0563"/>
    <w:rsid w:val="003B17DE"/>
    <w:rsid w:val="003B1D2C"/>
    <w:rsid w:val="003B2A60"/>
    <w:rsid w:val="003B419C"/>
    <w:rsid w:val="003B452D"/>
    <w:rsid w:val="003B4ACB"/>
    <w:rsid w:val="003B5247"/>
    <w:rsid w:val="003B5C1C"/>
    <w:rsid w:val="003B639B"/>
    <w:rsid w:val="003B649E"/>
    <w:rsid w:val="003B7124"/>
    <w:rsid w:val="003B7C77"/>
    <w:rsid w:val="003B7F49"/>
    <w:rsid w:val="003C06B1"/>
    <w:rsid w:val="003C0F82"/>
    <w:rsid w:val="003C1BE0"/>
    <w:rsid w:val="003C3B4D"/>
    <w:rsid w:val="003C3E6F"/>
    <w:rsid w:val="003C647F"/>
    <w:rsid w:val="003C7F2C"/>
    <w:rsid w:val="003D059A"/>
    <w:rsid w:val="003D0CCF"/>
    <w:rsid w:val="003D1B72"/>
    <w:rsid w:val="003D249F"/>
    <w:rsid w:val="003D2AA7"/>
    <w:rsid w:val="003D3C0C"/>
    <w:rsid w:val="003D4C66"/>
    <w:rsid w:val="003D4DF9"/>
    <w:rsid w:val="003D4F8F"/>
    <w:rsid w:val="003D5BBC"/>
    <w:rsid w:val="003D610A"/>
    <w:rsid w:val="003D62B4"/>
    <w:rsid w:val="003D66FB"/>
    <w:rsid w:val="003D7C1C"/>
    <w:rsid w:val="003E0590"/>
    <w:rsid w:val="003E3752"/>
    <w:rsid w:val="003E3A6F"/>
    <w:rsid w:val="003E4265"/>
    <w:rsid w:val="003E4286"/>
    <w:rsid w:val="003E4A7A"/>
    <w:rsid w:val="003E51FD"/>
    <w:rsid w:val="003E53DD"/>
    <w:rsid w:val="003E54EC"/>
    <w:rsid w:val="003E60A9"/>
    <w:rsid w:val="003F0A6F"/>
    <w:rsid w:val="003F1B8D"/>
    <w:rsid w:val="003F1FC0"/>
    <w:rsid w:val="003F2717"/>
    <w:rsid w:val="003F2849"/>
    <w:rsid w:val="003F2952"/>
    <w:rsid w:val="003F2BDF"/>
    <w:rsid w:val="003F3997"/>
    <w:rsid w:val="003F76FB"/>
    <w:rsid w:val="0040057E"/>
    <w:rsid w:val="004014C4"/>
    <w:rsid w:val="00402AE0"/>
    <w:rsid w:val="00405B95"/>
    <w:rsid w:val="00405DC1"/>
    <w:rsid w:val="0040658E"/>
    <w:rsid w:val="00406C27"/>
    <w:rsid w:val="0040733A"/>
    <w:rsid w:val="00415426"/>
    <w:rsid w:val="00415EF1"/>
    <w:rsid w:val="00416B2C"/>
    <w:rsid w:val="00417BCE"/>
    <w:rsid w:val="0042072B"/>
    <w:rsid w:val="0042171A"/>
    <w:rsid w:val="00421F8B"/>
    <w:rsid w:val="00423485"/>
    <w:rsid w:val="004235B1"/>
    <w:rsid w:val="0042368C"/>
    <w:rsid w:val="004259B7"/>
    <w:rsid w:val="00430044"/>
    <w:rsid w:val="00430426"/>
    <w:rsid w:val="00430B49"/>
    <w:rsid w:val="00430BF5"/>
    <w:rsid w:val="00431C0F"/>
    <w:rsid w:val="004321C3"/>
    <w:rsid w:val="004329A9"/>
    <w:rsid w:val="00433666"/>
    <w:rsid w:val="004345E7"/>
    <w:rsid w:val="0043482F"/>
    <w:rsid w:val="00435706"/>
    <w:rsid w:val="0043575C"/>
    <w:rsid w:val="00436644"/>
    <w:rsid w:val="00436F6A"/>
    <w:rsid w:val="004400B1"/>
    <w:rsid w:val="0044087C"/>
    <w:rsid w:val="00440ACF"/>
    <w:rsid w:val="00441419"/>
    <w:rsid w:val="00442DF6"/>
    <w:rsid w:val="00443383"/>
    <w:rsid w:val="0044370B"/>
    <w:rsid w:val="00443BA4"/>
    <w:rsid w:val="00443EC1"/>
    <w:rsid w:val="00443FC8"/>
    <w:rsid w:val="004444D2"/>
    <w:rsid w:val="00445902"/>
    <w:rsid w:val="00446844"/>
    <w:rsid w:val="004500C1"/>
    <w:rsid w:val="004517EE"/>
    <w:rsid w:val="00451823"/>
    <w:rsid w:val="0045600E"/>
    <w:rsid w:val="00456561"/>
    <w:rsid w:val="00456B61"/>
    <w:rsid w:val="0045703C"/>
    <w:rsid w:val="00460AD4"/>
    <w:rsid w:val="00462225"/>
    <w:rsid w:val="00464721"/>
    <w:rsid w:val="00464DC3"/>
    <w:rsid w:val="00465004"/>
    <w:rsid w:val="004651DB"/>
    <w:rsid w:val="004663B0"/>
    <w:rsid w:val="00467805"/>
    <w:rsid w:val="00467D11"/>
    <w:rsid w:val="00470116"/>
    <w:rsid w:val="004701C4"/>
    <w:rsid w:val="00470C2F"/>
    <w:rsid w:val="004710A7"/>
    <w:rsid w:val="0047245D"/>
    <w:rsid w:val="004729C1"/>
    <w:rsid w:val="004733F9"/>
    <w:rsid w:val="00473FBB"/>
    <w:rsid w:val="004742AB"/>
    <w:rsid w:val="00474300"/>
    <w:rsid w:val="0047475B"/>
    <w:rsid w:val="00475641"/>
    <w:rsid w:val="0047756D"/>
    <w:rsid w:val="0047798C"/>
    <w:rsid w:val="004808B2"/>
    <w:rsid w:val="00480EBE"/>
    <w:rsid w:val="004834FE"/>
    <w:rsid w:val="004836D2"/>
    <w:rsid w:val="004836E9"/>
    <w:rsid w:val="004837FE"/>
    <w:rsid w:val="00483CB0"/>
    <w:rsid w:val="00483E9F"/>
    <w:rsid w:val="00484738"/>
    <w:rsid w:val="00484E04"/>
    <w:rsid w:val="00484F85"/>
    <w:rsid w:val="00485AB4"/>
    <w:rsid w:val="004867DD"/>
    <w:rsid w:val="0048792E"/>
    <w:rsid w:val="00490115"/>
    <w:rsid w:val="0049082F"/>
    <w:rsid w:val="00490C4C"/>
    <w:rsid w:val="00493E03"/>
    <w:rsid w:val="00494E37"/>
    <w:rsid w:val="004960DD"/>
    <w:rsid w:val="00497604"/>
    <w:rsid w:val="00497C16"/>
    <w:rsid w:val="004A0068"/>
    <w:rsid w:val="004A2968"/>
    <w:rsid w:val="004A33A7"/>
    <w:rsid w:val="004A3428"/>
    <w:rsid w:val="004A3617"/>
    <w:rsid w:val="004A6487"/>
    <w:rsid w:val="004A67AC"/>
    <w:rsid w:val="004B185B"/>
    <w:rsid w:val="004B1C03"/>
    <w:rsid w:val="004B2E26"/>
    <w:rsid w:val="004B4E18"/>
    <w:rsid w:val="004B5644"/>
    <w:rsid w:val="004C0B15"/>
    <w:rsid w:val="004C1888"/>
    <w:rsid w:val="004C1E25"/>
    <w:rsid w:val="004C322A"/>
    <w:rsid w:val="004C3D77"/>
    <w:rsid w:val="004C5C86"/>
    <w:rsid w:val="004C6486"/>
    <w:rsid w:val="004C6FCA"/>
    <w:rsid w:val="004C7381"/>
    <w:rsid w:val="004C76F5"/>
    <w:rsid w:val="004D070F"/>
    <w:rsid w:val="004D1CBC"/>
    <w:rsid w:val="004D20DD"/>
    <w:rsid w:val="004D2A6C"/>
    <w:rsid w:val="004D3B16"/>
    <w:rsid w:val="004D3F42"/>
    <w:rsid w:val="004D66BA"/>
    <w:rsid w:val="004D7A51"/>
    <w:rsid w:val="004E0CBA"/>
    <w:rsid w:val="004E0CFF"/>
    <w:rsid w:val="004E178F"/>
    <w:rsid w:val="004E239E"/>
    <w:rsid w:val="004E43E5"/>
    <w:rsid w:val="004E4D0C"/>
    <w:rsid w:val="004E7224"/>
    <w:rsid w:val="004F0B38"/>
    <w:rsid w:val="004F0B82"/>
    <w:rsid w:val="004F10A4"/>
    <w:rsid w:val="004F126E"/>
    <w:rsid w:val="004F141A"/>
    <w:rsid w:val="004F1581"/>
    <w:rsid w:val="004F1920"/>
    <w:rsid w:val="004F1CB3"/>
    <w:rsid w:val="004F2287"/>
    <w:rsid w:val="004F2FAF"/>
    <w:rsid w:val="004F65A3"/>
    <w:rsid w:val="004F7F1D"/>
    <w:rsid w:val="0050086D"/>
    <w:rsid w:val="0050232A"/>
    <w:rsid w:val="00502A9B"/>
    <w:rsid w:val="005078E1"/>
    <w:rsid w:val="00512EB0"/>
    <w:rsid w:val="0051487C"/>
    <w:rsid w:val="00515119"/>
    <w:rsid w:val="00520335"/>
    <w:rsid w:val="00521A07"/>
    <w:rsid w:val="00521A82"/>
    <w:rsid w:val="00521E31"/>
    <w:rsid w:val="0052226F"/>
    <w:rsid w:val="00522F4C"/>
    <w:rsid w:val="0052362A"/>
    <w:rsid w:val="00523665"/>
    <w:rsid w:val="00523FEF"/>
    <w:rsid w:val="0052447D"/>
    <w:rsid w:val="00525CCF"/>
    <w:rsid w:val="00525ECC"/>
    <w:rsid w:val="00530D72"/>
    <w:rsid w:val="00531DA3"/>
    <w:rsid w:val="00533875"/>
    <w:rsid w:val="00533FE4"/>
    <w:rsid w:val="00534D7D"/>
    <w:rsid w:val="00536E3D"/>
    <w:rsid w:val="005421F8"/>
    <w:rsid w:val="00543137"/>
    <w:rsid w:val="00543F2C"/>
    <w:rsid w:val="00544356"/>
    <w:rsid w:val="0054555C"/>
    <w:rsid w:val="00545674"/>
    <w:rsid w:val="00545FF0"/>
    <w:rsid w:val="005468BB"/>
    <w:rsid w:val="00546B41"/>
    <w:rsid w:val="00547CB8"/>
    <w:rsid w:val="005517B5"/>
    <w:rsid w:val="00552339"/>
    <w:rsid w:val="00552869"/>
    <w:rsid w:val="00553298"/>
    <w:rsid w:val="00553F41"/>
    <w:rsid w:val="0055455A"/>
    <w:rsid w:val="005555B2"/>
    <w:rsid w:val="005565F4"/>
    <w:rsid w:val="00556753"/>
    <w:rsid w:val="00557C70"/>
    <w:rsid w:val="005604C1"/>
    <w:rsid w:val="00560AC4"/>
    <w:rsid w:val="00560D8D"/>
    <w:rsid w:val="005624FB"/>
    <w:rsid w:val="0056350D"/>
    <w:rsid w:val="005643F3"/>
    <w:rsid w:val="00565E8A"/>
    <w:rsid w:val="00566C47"/>
    <w:rsid w:val="00566D3B"/>
    <w:rsid w:val="00566E8E"/>
    <w:rsid w:val="00567FCA"/>
    <w:rsid w:val="00570476"/>
    <w:rsid w:val="005709A8"/>
    <w:rsid w:val="00570F3A"/>
    <w:rsid w:val="00571348"/>
    <w:rsid w:val="00573801"/>
    <w:rsid w:val="00573F12"/>
    <w:rsid w:val="005740B0"/>
    <w:rsid w:val="005742E5"/>
    <w:rsid w:val="005743A0"/>
    <w:rsid w:val="00575403"/>
    <w:rsid w:val="005761FE"/>
    <w:rsid w:val="00576837"/>
    <w:rsid w:val="00576838"/>
    <w:rsid w:val="00580665"/>
    <w:rsid w:val="00580906"/>
    <w:rsid w:val="005809E2"/>
    <w:rsid w:val="005813B0"/>
    <w:rsid w:val="0058147D"/>
    <w:rsid w:val="00581718"/>
    <w:rsid w:val="005836C2"/>
    <w:rsid w:val="005839FA"/>
    <w:rsid w:val="00583CE4"/>
    <w:rsid w:val="00584304"/>
    <w:rsid w:val="00584A14"/>
    <w:rsid w:val="00585013"/>
    <w:rsid w:val="00585CA6"/>
    <w:rsid w:val="005860BC"/>
    <w:rsid w:val="0058613B"/>
    <w:rsid w:val="00586539"/>
    <w:rsid w:val="00586C87"/>
    <w:rsid w:val="005875DE"/>
    <w:rsid w:val="00587B14"/>
    <w:rsid w:val="00590668"/>
    <w:rsid w:val="00590735"/>
    <w:rsid w:val="00590EE2"/>
    <w:rsid w:val="005935C9"/>
    <w:rsid w:val="00594372"/>
    <w:rsid w:val="0059472D"/>
    <w:rsid w:val="00594EEF"/>
    <w:rsid w:val="00596BB4"/>
    <w:rsid w:val="005973C7"/>
    <w:rsid w:val="005A1976"/>
    <w:rsid w:val="005A1F14"/>
    <w:rsid w:val="005A303E"/>
    <w:rsid w:val="005A322B"/>
    <w:rsid w:val="005A36B7"/>
    <w:rsid w:val="005A72D1"/>
    <w:rsid w:val="005A7D67"/>
    <w:rsid w:val="005B022F"/>
    <w:rsid w:val="005B02F0"/>
    <w:rsid w:val="005B04AF"/>
    <w:rsid w:val="005B106B"/>
    <w:rsid w:val="005B3071"/>
    <w:rsid w:val="005B3FF3"/>
    <w:rsid w:val="005B42D5"/>
    <w:rsid w:val="005B4626"/>
    <w:rsid w:val="005B4CDE"/>
    <w:rsid w:val="005B65A1"/>
    <w:rsid w:val="005B67D0"/>
    <w:rsid w:val="005B6AFE"/>
    <w:rsid w:val="005B7AF3"/>
    <w:rsid w:val="005C0FA8"/>
    <w:rsid w:val="005C3F63"/>
    <w:rsid w:val="005C4572"/>
    <w:rsid w:val="005C4836"/>
    <w:rsid w:val="005C4EF8"/>
    <w:rsid w:val="005C5013"/>
    <w:rsid w:val="005C633D"/>
    <w:rsid w:val="005C6851"/>
    <w:rsid w:val="005D0249"/>
    <w:rsid w:val="005D1E9F"/>
    <w:rsid w:val="005D23C8"/>
    <w:rsid w:val="005D42C9"/>
    <w:rsid w:val="005D580F"/>
    <w:rsid w:val="005D5B7B"/>
    <w:rsid w:val="005D5C2D"/>
    <w:rsid w:val="005D5E46"/>
    <w:rsid w:val="005D6972"/>
    <w:rsid w:val="005E1717"/>
    <w:rsid w:val="005E1BD2"/>
    <w:rsid w:val="005E2379"/>
    <w:rsid w:val="005E2F26"/>
    <w:rsid w:val="005E3C8A"/>
    <w:rsid w:val="005E42CC"/>
    <w:rsid w:val="005E4D77"/>
    <w:rsid w:val="005E5E6B"/>
    <w:rsid w:val="005E6C48"/>
    <w:rsid w:val="005E6E0F"/>
    <w:rsid w:val="005E6F98"/>
    <w:rsid w:val="005E75DA"/>
    <w:rsid w:val="005E76DF"/>
    <w:rsid w:val="005F05EA"/>
    <w:rsid w:val="005F2405"/>
    <w:rsid w:val="005F3D7F"/>
    <w:rsid w:val="005F441D"/>
    <w:rsid w:val="005F5D78"/>
    <w:rsid w:val="005F62A7"/>
    <w:rsid w:val="005F6AA7"/>
    <w:rsid w:val="00600BFF"/>
    <w:rsid w:val="00600D5F"/>
    <w:rsid w:val="00600D74"/>
    <w:rsid w:val="00603111"/>
    <w:rsid w:val="0060335A"/>
    <w:rsid w:val="00603518"/>
    <w:rsid w:val="00604BE3"/>
    <w:rsid w:val="00605766"/>
    <w:rsid w:val="006061CE"/>
    <w:rsid w:val="0060675E"/>
    <w:rsid w:val="006067C4"/>
    <w:rsid w:val="00606BA4"/>
    <w:rsid w:val="00607DED"/>
    <w:rsid w:val="00611C6C"/>
    <w:rsid w:val="00612EB9"/>
    <w:rsid w:val="006132D5"/>
    <w:rsid w:val="0061381A"/>
    <w:rsid w:val="00614BCD"/>
    <w:rsid w:val="00614E5D"/>
    <w:rsid w:val="00614EBC"/>
    <w:rsid w:val="00616707"/>
    <w:rsid w:val="00616B63"/>
    <w:rsid w:val="006173D4"/>
    <w:rsid w:val="006221A1"/>
    <w:rsid w:val="006221DA"/>
    <w:rsid w:val="00623C83"/>
    <w:rsid w:val="00624186"/>
    <w:rsid w:val="006243FC"/>
    <w:rsid w:val="0062671A"/>
    <w:rsid w:val="00626EB2"/>
    <w:rsid w:val="00626F7E"/>
    <w:rsid w:val="00630C32"/>
    <w:rsid w:val="00630F68"/>
    <w:rsid w:val="00631197"/>
    <w:rsid w:val="00631DC5"/>
    <w:rsid w:val="00633088"/>
    <w:rsid w:val="00633E47"/>
    <w:rsid w:val="00634263"/>
    <w:rsid w:val="00635D3F"/>
    <w:rsid w:val="00635E89"/>
    <w:rsid w:val="00636E62"/>
    <w:rsid w:val="006370C0"/>
    <w:rsid w:val="00637273"/>
    <w:rsid w:val="0064030E"/>
    <w:rsid w:val="00640CEC"/>
    <w:rsid w:val="00642914"/>
    <w:rsid w:val="00642E51"/>
    <w:rsid w:val="00642F20"/>
    <w:rsid w:val="00643928"/>
    <w:rsid w:val="00643FEF"/>
    <w:rsid w:val="00644169"/>
    <w:rsid w:val="0064476B"/>
    <w:rsid w:val="00644837"/>
    <w:rsid w:val="00644A71"/>
    <w:rsid w:val="00645FE0"/>
    <w:rsid w:val="00646AD5"/>
    <w:rsid w:val="00647581"/>
    <w:rsid w:val="006475DB"/>
    <w:rsid w:val="006477DE"/>
    <w:rsid w:val="00647BB1"/>
    <w:rsid w:val="006505F7"/>
    <w:rsid w:val="00652128"/>
    <w:rsid w:val="006523AE"/>
    <w:rsid w:val="0065274B"/>
    <w:rsid w:val="006527A7"/>
    <w:rsid w:val="00652E01"/>
    <w:rsid w:val="006531E3"/>
    <w:rsid w:val="0065394F"/>
    <w:rsid w:val="00653F77"/>
    <w:rsid w:val="006558E4"/>
    <w:rsid w:val="00660789"/>
    <w:rsid w:val="0066083C"/>
    <w:rsid w:val="006609A7"/>
    <w:rsid w:val="00660F58"/>
    <w:rsid w:val="0066113A"/>
    <w:rsid w:val="00662634"/>
    <w:rsid w:val="00663094"/>
    <w:rsid w:val="00664BFF"/>
    <w:rsid w:val="00665074"/>
    <w:rsid w:val="006650EF"/>
    <w:rsid w:val="00665C3D"/>
    <w:rsid w:val="00667FC8"/>
    <w:rsid w:val="00672DC7"/>
    <w:rsid w:val="00674B76"/>
    <w:rsid w:val="00674E4D"/>
    <w:rsid w:val="00675B28"/>
    <w:rsid w:val="006770FA"/>
    <w:rsid w:val="00677579"/>
    <w:rsid w:val="0067771F"/>
    <w:rsid w:val="00677A57"/>
    <w:rsid w:val="006822BB"/>
    <w:rsid w:val="006828C3"/>
    <w:rsid w:val="00682F60"/>
    <w:rsid w:val="0068358F"/>
    <w:rsid w:val="00683DD3"/>
    <w:rsid w:val="006850A6"/>
    <w:rsid w:val="0068611D"/>
    <w:rsid w:val="00686579"/>
    <w:rsid w:val="0069012E"/>
    <w:rsid w:val="006904F3"/>
    <w:rsid w:val="00690509"/>
    <w:rsid w:val="006914AD"/>
    <w:rsid w:val="00692424"/>
    <w:rsid w:val="00692733"/>
    <w:rsid w:val="00692F19"/>
    <w:rsid w:val="00696802"/>
    <w:rsid w:val="006A0656"/>
    <w:rsid w:val="006A091D"/>
    <w:rsid w:val="006A0C66"/>
    <w:rsid w:val="006A54BA"/>
    <w:rsid w:val="006A5FCC"/>
    <w:rsid w:val="006A675B"/>
    <w:rsid w:val="006A6D26"/>
    <w:rsid w:val="006A7151"/>
    <w:rsid w:val="006B3DFC"/>
    <w:rsid w:val="006B69B3"/>
    <w:rsid w:val="006B72FA"/>
    <w:rsid w:val="006C01FA"/>
    <w:rsid w:val="006C19EB"/>
    <w:rsid w:val="006C330C"/>
    <w:rsid w:val="006C543E"/>
    <w:rsid w:val="006C56A8"/>
    <w:rsid w:val="006C6BE9"/>
    <w:rsid w:val="006C6F17"/>
    <w:rsid w:val="006C76C5"/>
    <w:rsid w:val="006D018B"/>
    <w:rsid w:val="006D02E0"/>
    <w:rsid w:val="006D0C96"/>
    <w:rsid w:val="006D12D3"/>
    <w:rsid w:val="006D1669"/>
    <w:rsid w:val="006D2346"/>
    <w:rsid w:val="006D2FB0"/>
    <w:rsid w:val="006D357E"/>
    <w:rsid w:val="006D5409"/>
    <w:rsid w:val="006D5DB4"/>
    <w:rsid w:val="006D6140"/>
    <w:rsid w:val="006D61B5"/>
    <w:rsid w:val="006D6FA4"/>
    <w:rsid w:val="006D72BF"/>
    <w:rsid w:val="006E002F"/>
    <w:rsid w:val="006E09FD"/>
    <w:rsid w:val="006E3BC3"/>
    <w:rsid w:val="006E43E2"/>
    <w:rsid w:val="006E502D"/>
    <w:rsid w:val="006E52A0"/>
    <w:rsid w:val="006E5AE7"/>
    <w:rsid w:val="006F1084"/>
    <w:rsid w:val="006F223B"/>
    <w:rsid w:val="006F26AD"/>
    <w:rsid w:val="006F2FEE"/>
    <w:rsid w:val="006F34D9"/>
    <w:rsid w:val="006F3E59"/>
    <w:rsid w:val="006F5FF7"/>
    <w:rsid w:val="006F643D"/>
    <w:rsid w:val="006F666D"/>
    <w:rsid w:val="006F6FE4"/>
    <w:rsid w:val="007030CB"/>
    <w:rsid w:val="007055E5"/>
    <w:rsid w:val="00705ADB"/>
    <w:rsid w:val="007061C7"/>
    <w:rsid w:val="00707736"/>
    <w:rsid w:val="00707C20"/>
    <w:rsid w:val="00710B67"/>
    <w:rsid w:val="00710F38"/>
    <w:rsid w:val="00711126"/>
    <w:rsid w:val="007120E6"/>
    <w:rsid w:val="0071231D"/>
    <w:rsid w:val="00712441"/>
    <w:rsid w:val="00712F8B"/>
    <w:rsid w:val="00713990"/>
    <w:rsid w:val="007142FD"/>
    <w:rsid w:val="007146A7"/>
    <w:rsid w:val="00715509"/>
    <w:rsid w:val="00715D84"/>
    <w:rsid w:val="007167F6"/>
    <w:rsid w:val="007168B3"/>
    <w:rsid w:val="00717826"/>
    <w:rsid w:val="00717CDD"/>
    <w:rsid w:val="00720A4E"/>
    <w:rsid w:val="00720E64"/>
    <w:rsid w:val="00722342"/>
    <w:rsid w:val="007248D4"/>
    <w:rsid w:val="00725913"/>
    <w:rsid w:val="007270E5"/>
    <w:rsid w:val="00727F4B"/>
    <w:rsid w:val="00730313"/>
    <w:rsid w:val="0073120E"/>
    <w:rsid w:val="00732B9E"/>
    <w:rsid w:val="00733B29"/>
    <w:rsid w:val="00734FE3"/>
    <w:rsid w:val="00735133"/>
    <w:rsid w:val="007353B2"/>
    <w:rsid w:val="0073721A"/>
    <w:rsid w:val="007400E7"/>
    <w:rsid w:val="00740D9B"/>
    <w:rsid w:val="00741D80"/>
    <w:rsid w:val="00742830"/>
    <w:rsid w:val="00743D9E"/>
    <w:rsid w:val="007455B3"/>
    <w:rsid w:val="007457B4"/>
    <w:rsid w:val="0074674F"/>
    <w:rsid w:val="007471BA"/>
    <w:rsid w:val="00751709"/>
    <w:rsid w:val="00754C09"/>
    <w:rsid w:val="007563C0"/>
    <w:rsid w:val="007564F7"/>
    <w:rsid w:val="00756E84"/>
    <w:rsid w:val="00757223"/>
    <w:rsid w:val="00765BB1"/>
    <w:rsid w:val="00766126"/>
    <w:rsid w:val="007666E7"/>
    <w:rsid w:val="00771108"/>
    <w:rsid w:val="0077212D"/>
    <w:rsid w:val="00773190"/>
    <w:rsid w:val="007752E9"/>
    <w:rsid w:val="00777FE9"/>
    <w:rsid w:val="007810F9"/>
    <w:rsid w:val="00781243"/>
    <w:rsid w:val="00781606"/>
    <w:rsid w:val="00786094"/>
    <w:rsid w:val="007862B6"/>
    <w:rsid w:val="00786D40"/>
    <w:rsid w:val="00786D79"/>
    <w:rsid w:val="007878A4"/>
    <w:rsid w:val="00792D69"/>
    <w:rsid w:val="00792FF4"/>
    <w:rsid w:val="00793195"/>
    <w:rsid w:val="00793C91"/>
    <w:rsid w:val="00793C97"/>
    <w:rsid w:val="007968E0"/>
    <w:rsid w:val="00796D00"/>
    <w:rsid w:val="007971F5"/>
    <w:rsid w:val="007A04B5"/>
    <w:rsid w:val="007A0EF6"/>
    <w:rsid w:val="007A10B3"/>
    <w:rsid w:val="007A27F9"/>
    <w:rsid w:val="007A2B6C"/>
    <w:rsid w:val="007A343D"/>
    <w:rsid w:val="007A3AB3"/>
    <w:rsid w:val="007A3D17"/>
    <w:rsid w:val="007A4680"/>
    <w:rsid w:val="007A55E7"/>
    <w:rsid w:val="007A6523"/>
    <w:rsid w:val="007A6851"/>
    <w:rsid w:val="007A688C"/>
    <w:rsid w:val="007A69A1"/>
    <w:rsid w:val="007A71EB"/>
    <w:rsid w:val="007A73C6"/>
    <w:rsid w:val="007A7D42"/>
    <w:rsid w:val="007B0544"/>
    <w:rsid w:val="007B0A85"/>
    <w:rsid w:val="007B1608"/>
    <w:rsid w:val="007B1C87"/>
    <w:rsid w:val="007B1F95"/>
    <w:rsid w:val="007B2800"/>
    <w:rsid w:val="007B3A7C"/>
    <w:rsid w:val="007B50B0"/>
    <w:rsid w:val="007B5E88"/>
    <w:rsid w:val="007B63C4"/>
    <w:rsid w:val="007B6561"/>
    <w:rsid w:val="007B6AB2"/>
    <w:rsid w:val="007C0F72"/>
    <w:rsid w:val="007C1751"/>
    <w:rsid w:val="007C1A51"/>
    <w:rsid w:val="007C1E82"/>
    <w:rsid w:val="007C219C"/>
    <w:rsid w:val="007C239C"/>
    <w:rsid w:val="007C2B58"/>
    <w:rsid w:val="007C43C6"/>
    <w:rsid w:val="007C6A6E"/>
    <w:rsid w:val="007C6C3C"/>
    <w:rsid w:val="007D027A"/>
    <w:rsid w:val="007D028A"/>
    <w:rsid w:val="007D0379"/>
    <w:rsid w:val="007D068F"/>
    <w:rsid w:val="007D237D"/>
    <w:rsid w:val="007D35E4"/>
    <w:rsid w:val="007D3756"/>
    <w:rsid w:val="007D3EA5"/>
    <w:rsid w:val="007D4455"/>
    <w:rsid w:val="007D4BD1"/>
    <w:rsid w:val="007D53E1"/>
    <w:rsid w:val="007D6693"/>
    <w:rsid w:val="007D66AD"/>
    <w:rsid w:val="007D7732"/>
    <w:rsid w:val="007E054B"/>
    <w:rsid w:val="007E1328"/>
    <w:rsid w:val="007E16F2"/>
    <w:rsid w:val="007E1C55"/>
    <w:rsid w:val="007E23AD"/>
    <w:rsid w:val="007E3CA5"/>
    <w:rsid w:val="007E4834"/>
    <w:rsid w:val="007E5268"/>
    <w:rsid w:val="007E6CCD"/>
    <w:rsid w:val="007F08D0"/>
    <w:rsid w:val="007F1682"/>
    <w:rsid w:val="007F1D9A"/>
    <w:rsid w:val="007F293D"/>
    <w:rsid w:val="007F3491"/>
    <w:rsid w:val="007F3766"/>
    <w:rsid w:val="007F46C4"/>
    <w:rsid w:val="007F64F0"/>
    <w:rsid w:val="007F6D26"/>
    <w:rsid w:val="007F7B90"/>
    <w:rsid w:val="00800838"/>
    <w:rsid w:val="00800B42"/>
    <w:rsid w:val="008014B4"/>
    <w:rsid w:val="00801DE9"/>
    <w:rsid w:val="00806298"/>
    <w:rsid w:val="0080706F"/>
    <w:rsid w:val="0080737C"/>
    <w:rsid w:val="00807479"/>
    <w:rsid w:val="00810EBB"/>
    <w:rsid w:val="00811675"/>
    <w:rsid w:val="00811B43"/>
    <w:rsid w:val="00811F2F"/>
    <w:rsid w:val="00813930"/>
    <w:rsid w:val="00814EEC"/>
    <w:rsid w:val="008153D7"/>
    <w:rsid w:val="00817A12"/>
    <w:rsid w:val="0082009D"/>
    <w:rsid w:val="008214A5"/>
    <w:rsid w:val="00821B17"/>
    <w:rsid w:val="0082260F"/>
    <w:rsid w:val="008229E8"/>
    <w:rsid w:val="00824733"/>
    <w:rsid w:val="00825FD6"/>
    <w:rsid w:val="00826C0E"/>
    <w:rsid w:val="0082706F"/>
    <w:rsid w:val="00827C51"/>
    <w:rsid w:val="00827CE3"/>
    <w:rsid w:val="008304B6"/>
    <w:rsid w:val="008307A7"/>
    <w:rsid w:val="00830BE5"/>
    <w:rsid w:val="008324AA"/>
    <w:rsid w:val="00832779"/>
    <w:rsid w:val="008328F6"/>
    <w:rsid w:val="00833AEF"/>
    <w:rsid w:val="00833D30"/>
    <w:rsid w:val="00834618"/>
    <w:rsid w:val="00834D5B"/>
    <w:rsid w:val="008403F0"/>
    <w:rsid w:val="0084061A"/>
    <w:rsid w:val="00841373"/>
    <w:rsid w:val="00842011"/>
    <w:rsid w:val="008423D2"/>
    <w:rsid w:val="0084242B"/>
    <w:rsid w:val="00843A62"/>
    <w:rsid w:val="0084458D"/>
    <w:rsid w:val="00844DAA"/>
    <w:rsid w:val="0084737C"/>
    <w:rsid w:val="00847D25"/>
    <w:rsid w:val="00850BD8"/>
    <w:rsid w:val="008511A7"/>
    <w:rsid w:val="00851487"/>
    <w:rsid w:val="00852D03"/>
    <w:rsid w:val="0085478E"/>
    <w:rsid w:val="00855791"/>
    <w:rsid w:val="00857B56"/>
    <w:rsid w:val="00860642"/>
    <w:rsid w:val="00862865"/>
    <w:rsid w:val="00862AE1"/>
    <w:rsid w:val="0086332C"/>
    <w:rsid w:val="00867465"/>
    <w:rsid w:val="00871B3D"/>
    <w:rsid w:val="00872AA1"/>
    <w:rsid w:val="00872B59"/>
    <w:rsid w:val="0087696B"/>
    <w:rsid w:val="008802B6"/>
    <w:rsid w:val="0088054A"/>
    <w:rsid w:val="008808BC"/>
    <w:rsid w:val="00881427"/>
    <w:rsid w:val="00881B1A"/>
    <w:rsid w:val="00881E3A"/>
    <w:rsid w:val="0088276D"/>
    <w:rsid w:val="00883513"/>
    <w:rsid w:val="00883643"/>
    <w:rsid w:val="008843D5"/>
    <w:rsid w:val="00884E6F"/>
    <w:rsid w:val="0088545C"/>
    <w:rsid w:val="00885625"/>
    <w:rsid w:val="0088634C"/>
    <w:rsid w:val="00886719"/>
    <w:rsid w:val="00886D79"/>
    <w:rsid w:val="008872AB"/>
    <w:rsid w:val="00887C5A"/>
    <w:rsid w:val="0089077F"/>
    <w:rsid w:val="00890B7A"/>
    <w:rsid w:val="00891180"/>
    <w:rsid w:val="00891BBC"/>
    <w:rsid w:val="008925CF"/>
    <w:rsid w:val="0089285B"/>
    <w:rsid w:val="008928D5"/>
    <w:rsid w:val="00892DD3"/>
    <w:rsid w:val="00894350"/>
    <w:rsid w:val="00894D8C"/>
    <w:rsid w:val="00895594"/>
    <w:rsid w:val="00895ACE"/>
    <w:rsid w:val="00895B96"/>
    <w:rsid w:val="00895D63"/>
    <w:rsid w:val="0089691C"/>
    <w:rsid w:val="00897CEB"/>
    <w:rsid w:val="00897D68"/>
    <w:rsid w:val="008A100D"/>
    <w:rsid w:val="008A2FE9"/>
    <w:rsid w:val="008A4F08"/>
    <w:rsid w:val="008A7C90"/>
    <w:rsid w:val="008B0177"/>
    <w:rsid w:val="008B0331"/>
    <w:rsid w:val="008B1040"/>
    <w:rsid w:val="008B12AD"/>
    <w:rsid w:val="008B19AC"/>
    <w:rsid w:val="008B21F4"/>
    <w:rsid w:val="008B2478"/>
    <w:rsid w:val="008B48B6"/>
    <w:rsid w:val="008B4B06"/>
    <w:rsid w:val="008B5143"/>
    <w:rsid w:val="008B58D8"/>
    <w:rsid w:val="008B6569"/>
    <w:rsid w:val="008B6BE6"/>
    <w:rsid w:val="008B7572"/>
    <w:rsid w:val="008B7B18"/>
    <w:rsid w:val="008C0BFE"/>
    <w:rsid w:val="008C0CBE"/>
    <w:rsid w:val="008C1918"/>
    <w:rsid w:val="008C2413"/>
    <w:rsid w:val="008C2430"/>
    <w:rsid w:val="008C49A6"/>
    <w:rsid w:val="008C614D"/>
    <w:rsid w:val="008C67FC"/>
    <w:rsid w:val="008C708E"/>
    <w:rsid w:val="008D046E"/>
    <w:rsid w:val="008D15F2"/>
    <w:rsid w:val="008D2B3D"/>
    <w:rsid w:val="008D582B"/>
    <w:rsid w:val="008D5A41"/>
    <w:rsid w:val="008D642F"/>
    <w:rsid w:val="008D6DC8"/>
    <w:rsid w:val="008E05CF"/>
    <w:rsid w:val="008E0C13"/>
    <w:rsid w:val="008E1141"/>
    <w:rsid w:val="008E15D3"/>
    <w:rsid w:val="008E170F"/>
    <w:rsid w:val="008E2270"/>
    <w:rsid w:val="008E24F3"/>
    <w:rsid w:val="008E30E1"/>
    <w:rsid w:val="008E4246"/>
    <w:rsid w:val="008E5F58"/>
    <w:rsid w:val="008E6201"/>
    <w:rsid w:val="008E6AB9"/>
    <w:rsid w:val="008E6BFD"/>
    <w:rsid w:val="008E76E5"/>
    <w:rsid w:val="008F09F3"/>
    <w:rsid w:val="008F0D9B"/>
    <w:rsid w:val="008F1037"/>
    <w:rsid w:val="008F32AC"/>
    <w:rsid w:val="008F33AA"/>
    <w:rsid w:val="008F3A77"/>
    <w:rsid w:val="008F3DCB"/>
    <w:rsid w:val="008F4027"/>
    <w:rsid w:val="008F59CC"/>
    <w:rsid w:val="008F75F4"/>
    <w:rsid w:val="008F7F38"/>
    <w:rsid w:val="00901ADA"/>
    <w:rsid w:val="009033ED"/>
    <w:rsid w:val="00903DF4"/>
    <w:rsid w:val="00905169"/>
    <w:rsid w:val="0090596F"/>
    <w:rsid w:val="00911EA2"/>
    <w:rsid w:val="00913431"/>
    <w:rsid w:val="00913888"/>
    <w:rsid w:val="009149B6"/>
    <w:rsid w:val="00915BBA"/>
    <w:rsid w:val="00916A2C"/>
    <w:rsid w:val="00917401"/>
    <w:rsid w:val="009179CE"/>
    <w:rsid w:val="00920FBB"/>
    <w:rsid w:val="00921292"/>
    <w:rsid w:val="009221A8"/>
    <w:rsid w:val="00922D1C"/>
    <w:rsid w:val="009235A4"/>
    <w:rsid w:val="009244AC"/>
    <w:rsid w:val="00924572"/>
    <w:rsid w:val="009246E5"/>
    <w:rsid w:val="0092564C"/>
    <w:rsid w:val="00925DD1"/>
    <w:rsid w:val="009265B2"/>
    <w:rsid w:val="009265B6"/>
    <w:rsid w:val="009269F5"/>
    <w:rsid w:val="00927D84"/>
    <w:rsid w:val="00930179"/>
    <w:rsid w:val="00930A31"/>
    <w:rsid w:val="0093103C"/>
    <w:rsid w:val="00931662"/>
    <w:rsid w:val="00931F47"/>
    <w:rsid w:val="00931F89"/>
    <w:rsid w:val="00932B2F"/>
    <w:rsid w:val="00934598"/>
    <w:rsid w:val="00935865"/>
    <w:rsid w:val="00936CFC"/>
    <w:rsid w:val="0093723B"/>
    <w:rsid w:val="009402C9"/>
    <w:rsid w:val="00940809"/>
    <w:rsid w:val="00942214"/>
    <w:rsid w:val="00942C88"/>
    <w:rsid w:val="00943923"/>
    <w:rsid w:val="00943AE1"/>
    <w:rsid w:val="00944E53"/>
    <w:rsid w:val="00944FCF"/>
    <w:rsid w:val="00945264"/>
    <w:rsid w:val="00945839"/>
    <w:rsid w:val="00945E56"/>
    <w:rsid w:val="009462A7"/>
    <w:rsid w:val="00951116"/>
    <w:rsid w:val="00952529"/>
    <w:rsid w:val="00952927"/>
    <w:rsid w:val="00953030"/>
    <w:rsid w:val="00954BB9"/>
    <w:rsid w:val="0095593A"/>
    <w:rsid w:val="00957E46"/>
    <w:rsid w:val="00961A3A"/>
    <w:rsid w:val="00962C51"/>
    <w:rsid w:val="00963048"/>
    <w:rsid w:val="00965104"/>
    <w:rsid w:val="009652CE"/>
    <w:rsid w:val="00967266"/>
    <w:rsid w:val="0096763C"/>
    <w:rsid w:val="0096763E"/>
    <w:rsid w:val="009678E7"/>
    <w:rsid w:val="00967B02"/>
    <w:rsid w:val="009719E3"/>
    <w:rsid w:val="00971D50"/>
    <w:rsid w:val="00972301"/>
    <w:rsid w:val="00972694"/>
    <w:rsid w:val="00973AC9"/>
    <w:rsid w:val="00974336"/>
    <w:rsid w:val="009758F9"/>
    <w:rsid w:val="0097722C"/>
    <w:rsid w:val="00980630"/>
    <w:rsid w:val="009806CC"/>
    <w:rsid w:val="009833C2"/>
    <w:rsid w:val="009845AC"/>
    <w:rsid w:val="00984EFE"/>
    <w:rsid w:val="00985175"/>
    <w:rsid w:val="00985CD3"/>
    <w:rsid w:val="00986B03"/>
    <w:rsid w:val="00987FA1"/>
    <w:rsid w:val="00991CC1"/>
    <w:rsid w:val="009935A0"/>
    <w:rsid w:val="00993E43"/>
    <w:rsid w:val="009947E7"/>
    <w:rsid w:val="00995515"/>
    <w:rsid w:val="0099614B"/>
    <w:rsid w:val="00996522"/>
    <w:rsid w:val="009968D0"/>
    <w:rsid w:val="009A15F6"/>
    <w:rsid w:val="009A3BD5"/>
    <w:rsid w:val="009A5587"/>
    <w:rsid w:val="009B0C4A"/>
    <w:rsid w:val="009B0C56"/>
    <w:rsid w:val="009B112B"/>
    <w:rsid w:val="009B2650"/>
    <w:rsid w:val="009B2AB7"/>
    <w:rsid w:val="009B32C6"/>
    <w:rsid w:val="009B462F"/>
    <w:rsid w:val="009B46D1"/>
    <w:rsid w:val="009B471B"/>
    <w:rsid w:val="009B5191"/>
    <w:rsid w:val="009B701F"/>
    <w:rsid w:val="009C002C"/>
    <w:rsid w:val="009C26BF"/>
    <w:rsid w:val="009C2E98"/>
    <w:rsid w:val="009C3B43"/>
    <w:rsid w:val="009C4143"/>
    <w:rsid w:val="009C4EAE"/>
    <w:rsid w:val="009C5790"/>
    <w:rsid w:val="009C7E13"/>
    <w:rsid w:val="009D0773"/>
    <w:rsid w:val="009D0E08"/>
    <w:rsid w:val="009D2017"/>
    <w:rsid w:val="009D21EB"/>
    <w:rsid w:val="009D3342"/>
    <w:rsid w:val="009D4EA4"/>
    <w:rsid w:val="009D531A"/>
    <w:rsid w:val="009D534A"/>
    <w:rsid w:val="009D5D65"/>
    <w:rsid w:val="009D6CDC"/>
    <w:rsid w:val="009D6E2A"/>
    <w:rsid w:val="009D7E0D"/>
    <w:rsid w:val="009E0C92"/>
    <w:rsid w:val="009E0DE1"/>
    <w:rsid w:val="009E4615"/>
    <w:rsid w:val="009E5DE6"/>
    <w:rsid w:val="009E6775"/>
    <w:rsid w:val="009E69F7"/>
    <w:rsid w:val="009E6AB2"/>
    <w:rsid w:val="009E7CFC"/>
    <w:rsid w:val="009F05A6"/>
    <w:rsid w:val="009F061D"/>
    <w:rsid w:val="009F0E11"/>
    <w:rsid w:val="009F1B35"/>
    <w:rsid w:val="009F2923"/>
    <w:rsid w:val="009F3278"/>
    <w:rsid w:val="009F34B4"/>
    <w:rsid w:val="009F3BE6"/>
    <w:rsid w:val="009F4F38"/>
    <w:rsid w:val="009F57BB"/>
    <w:rsid w:val="009F7B78"/>
    <w:rsid w:val="00A02FBA"/>
    <w:rsid w:val="00A036A1"/>
    <w:rsid w:val="00A0567D"/>
    <w:rsid w:val="00A0665D"/>
    <w:rsid w:val="00A070AF"/>
    <w:rsid w:val="00A077B5"/>
    <w:rsid w:val="00A11A95"/>
    <w:rsid w:val="00A1271A"/>
    <w:rsid w:val="00A13CC4"/>
    <w:rsid w:val="00A143A0"/>
    <w:rsid w:val="00A14B36"/>
    <w:rsid w:val="00A15EB8"/>
    <w:rsid w:val="00A1644E"/>
    <w:rsid w:val="00A168AD"/>
    <w:rsid w:val="00A16A48"/>
    <w:rsid w:val="00A1796C"/>
    <w:rsid w:val="00A2036B"/>
    <w:rsid w:val="00A203DB"/>
    <w:rsid w:val="00A2215C"/>
    <w:rsid w:val="00A23067"/>
    <w:rsid w:val="00A23987"/>
    <w:rsid w:val="00A239B1"/>
    <w:rsid w:val="00A244B7"/>
    <w:rsid w:val="00A26306"/>
    <w:rsid w:val="00A267DC"/>
    <w:rsid w:val="00A26C19"/>
    <w:rsid w:val="00A27AB0"/>
    <w:rsid w:val="00A30C12"/>
    <w:rsid w:val="00A31381"/>
    <w:rsid w:val="00A3434F"/>
    <w:rsid w:val="00A37EBA"/>
    <w:rsid w:val="00A37F2D"/>
    <w:rsid w:val="00A4007F"/>
    <w:rsid w:val="00A40B6F"/>
    <w:rsid w:val="00A40EFE"/>
    <w:rsid w:val="00A40F8B"/>
    <w:rsid w:val="00A42C38"/>
    <w:rsid w:val="00A43478"/>
    <w:rsid w:val="00A43BEE"/>
    <w:rsid w:val="00A46560"/>
    <w:rsid w:val="00A47EB9"/>
    <w:rsid w:val="00A502E1"/>
    <w:rsid w:val="00A506D1"/>
    <w:rsid w:val="00A50A5D"/>
    <w:rsid w:val="00A52671"/>
    <w:rsid w:val="00A54830"/>
    <w:rsid w:val="00A5483D"/>
    <w:rsid w:val="00A55794"/>
    <w:rsid w:val="00A55A99"/>
    <w:rsid w:val="00A56770"/>
    <w:rsid w:val="00A56C8C"/>
    <w:rsid w:val="00A6452A"/>
    <w:rsid w:val="00A64D91"/>
    <w:rsid w:val="00A664D0"/>
    <w:rsid w:val="00A66FAD"/>
    <w:rsid w:val="00A674C7"/>
    <w:rsid w:val="00A67A7D"/>
    <w:rsid w:val="00A67C0E"/>
    <w:rsid w:val="00A70296"/>
    <w:rsid w:val="00A7084C"/>
    <w:rsid w:val="00A70CE6"/>
    <w:rsid w:val="00A71E37"/>
    <w:rsid w:val="00A72342"/>
    <w:rsid w:val="00A743E9"/>
    <w:rsid w:val="00A75001"/>
    <w:rsid w:val="00A758C5"/>
    <w:rsid w:val="00A76010"/>
    <w:rsid w:val="00A77160"/>
    <w:rsid w:val="00A77FEC"/>
    <w:rsid w:val="00A816DB"/>
    <w:rsid w:val="00A81812"/>
    <w:rsid w:val="00A81C83"/>
    <w:rsid w:val="00A81CF4"/>
    <w:rsid w:val="00A823D6"/>
    <w:rsid w:val="00A82AD8"/>
    <w:rsid w:val="00A82F9E"/>
    <w:rsid w:val="00A83C86"/>
    <w:rsid w:val="00A85C36"/>
    <w:rsid w:val="00A85E65"/>
    <w:rsid w:val="00A86816"/>
    <w:rsid w:val="00A86D88"/>
    <w:rsid w:val="00A90123"/>
    <w:rsid w:val="00A910C4"/>
    <w:rsid w:val="00A91398"/>
    <w:rsid w:val="00A91EC5"/>
    <w:rsid w:val="00A937FD"/>
    <w:rsid w:val="00A94059"/>
    <w:rsid w:val="00A9479C"/>
    <w:rsid w:val="00A94D8B"/>
    <w:rsid w:val="00A969CD"/>
    <w:rsid w:val="00A978DF"/>
    <w:rsid w:val="00AA052B"/>
    <w:rsid w:val="00AA1387"/>
    <w:rsid w:val="00AA1885"/>
    <w:rsid w:val="00AA3A44"/>
    <w:rsid w:val="00AA56A1"/>
    <w:rsid w:val="00AA6090"/>
    <w:rsid w:val="00AA6D2F"/>
    <w:rsid w:val="00AB0FE9"/>
    <w:rsid w:val="00AB2826"/>
    <w:rsid w:val="00AB2F6B"/>
    <w:rsid w:val="00AB39C3"/>
    <w:rsid w:val="00AB4832"/>
    <w:rsid w:val="00AB4EB8"/>
    <w:rsid w:val="00AB6340"/>
    <w:rsid w:val="00AC0F32"/>
    <w:rsid w:val="00AC56DA"/>
    <w:rsid w:val="00AC6DE3"/>
    <w:rsid w:val="00AC7D32"/>
    <w:rsid w:val="00AC7E08"/>
    <w:rsid w:val="00AD0058"/>
    <w:rsid w:val="00AD05CF"/>
    <w:rsid w:val="00AD0E18"/>
    <w:rsid w:val="00AD1A9F"/>
    <w:rsid w:val="00AD23BD"/>
    <w:rsid w:val="00AD29CA"/>
    <w:rsid w:val="00AD3ABA"/>
    <w:rsid w:val="00AD4C33"/>
    <w:rsid w:val="00AD541A"/>
    <w:rsid w:val="00AD621C"/>
    <w:rsid w:val="00AD6DF3"/>
    <w:rsid w:val="00AD7693"/>
    <w:rsid w:val="00AE1228"/>
    <w:rsid w:val="00AE215A"/>
    <w:rsid w:val="00AE2A78"/>
    <w:rsid w:val="00AE2DE6"/>
    <w:rsid w:val="00AE3FF4"/>
    <w:rsid w:val="00AE56D4"/>
    <w:rsid w:val="00AE5DAF"/>
    <w:rsid w:val="00AE6410"/>
    <w:rsid w:val="00AE715B"/>
    <w:rsid w:val="00AF0ECE"/>
    <w:rsid w:val="00AF1680"/>
    <w:rsid w:val="00AF209C"/>
    <w:rsid w:val="00AF2A25"/>
    <w:rsid w:val="00AF5389"/>
    <w:rsid w:val="00AF56DA"/>
    <w:rsid w:val="00AF5F93"/>
    <w:rsid w:val="00AF6575"/>
    <w:rsid w:val="00AF6FB7"/>
    <w:rsid w:val="00AF7559"/>
    <w:rsid w:val="00AF7A39"/>
    <w:rsid w:val="00B00AB8"/>
    <w:rsid w:val="00B01699"/>
    <w:rsid w:val="00B0214E"/>
    <w:rsid w:val="00B02FC4"/>
    <w:rsid w:val="00B034F3"/>
    <w:rsid w:val="00B045A7"/>
    <w:rsid w:val="00B05E0D"/>
    <w:rsid w:val="00B07D08"/>
    <w:rsid w:val="00B07DD2"/>
    <w:rsid w:val="00B10264"/>
    <w:rsid w:val="00B104AF"/>
    <w:rsid w:val="00B11498"/>
    <w:rsid w:val="00B11736"/>
    <w:rsid w:val="00B11C11"/>
    <w:rsid w:val="00B11CDA"/>
    <w:rsid w:val="00B1330C"/>
    <w:rsid w:val="00B143A3"/>
    <w:rsid w:val="00B16F35"/>
    <w:rsid w:val="00B1710D"/>
    <w:rsid w:val="00B211A7"/>
    <w:rsid w:val="00B21E8A"/>
    <w:rsid w:val="00B21F98"/>
    <w:rsid w:val="00B230E9"/>
    <w:rsid w:val="00B24483"/>
    <w:rsid w:val="00B2552A"/>
    <w:rsid w:val="00B25C10"/>
    <w:rsid w:val="00B25EDC"/>
    <w:rsid w:val="00B26457"/>
    <w:rsid w:val="00B276AF"/>
    <w:rsid w:val="00B308F7"/>
    <w:rsid w:val="00B30905"/>
    <w:rsid w:val="00B30BA9"/>
    <w:rsid w:val="00B31ADA"/>
    <w:rsid w:val="00B31DE1"/>
    <w:rsid w:val="00B32172"/>
    <w:rsid w:val="00B357CC"/>
    <w:rsid w:val="00B35F9E"/>
    <w:rsid w:val="00B363CB"/>
    <w:rsid w:val="00B36B6D"/>
    <w:rsid w:val="00B36F09"/>
    <w:rsid w:val="00B3765B"/>
    <w:rsid w:val="00B37A2E"/>
    <w:rsid w:val="00B409D6"/>
    <w:rsid w:val="00B429DA"/>
    <w:rsid w:val="00B44AE8"/>
    <w:rsid w:val="00B46A3B"/>
    <w:rsid w:val="00B4702A"/>
    <w:rsid w:val="00B47348"/>
    <w:rsid w:val="00B50218"/>
    <w:rsid w:val="00B5022A"/>
    <w:rsid w:val="00B516DF"/>
    <w:rsid w:val="00B52470"/>
    <w:rsid w:val="00B52E4D"/>
    <w:rsid w:val="00B545FE"/>
    <w:rsid w:val="00B55002"/>
    <w:rsid w:val="00B56A69"/>
    <w:rsid w:val="00B57262"/>
    <w:rsid w:val="00B6023D"/>
    <w:rsid w:val="00B62A42"/>
    <w:rsid w:val="00B63089"/>
    <w:rsid w:val="00B64ADA"/>
    <w:rsid w:val="00B6550D"/>
    <w:rsid w:val="00B6567F"/>
    <w:rsid w:val="00B65E98"/>
    <w:rsid w:val="00B6720C"/>
    <w:rsid w:val="00B71632"/>
    <w:rsid w:val="00B7313D"/>
    <w:rsid w:val="00B74505"/>
    <w:rsid w:val="00B74A60"/>
    <w:rsid w:val="00B7511D"/>
    <w:rsid w:val="00B75446"/>
    <w:rsid w:val="00B754FE"/>
    <w:rsid w:val="00B8090E"/>
    <w:rsid w:val="00B81A41"/>
    <w:rsid w:val="00B81A61"/>
    <w:rsid w:val="00B83389"/>
    <w:rsid w:val="00B8373F"/>
    <w:rsid w:val="00B83767"/>
    <w:rsid w:val="00B9117A"/>
    <w:rsid w:val="00B917A6"/>
    <w:rsid w:val="00B93DF4"/>
    <w:rsid w:val="00B93FE0"/>
    <w:rsid w:val="00B94A92"/>
    <w:rsid w:val="00B95989"/>
    <w:rsid w:val="00B96E0D"/>
    <w:rsid w:val="00B97418"/>
    <w:rsid w:val="00B9762F"/>
    <w:rsid w:val="00B97662"/>
    <w:rsid w:val="00B97969"/>
    <w:rsid w:val="00BA1312"/>
    <w:rsid w:val="00BA1C37"/>
    <w:rsid w:val="00BA2696"/>
    <w:rsid w:val="00BA297E"/>
    <w:rsid w:val="00BA56ED"/>
    <w:rsid w:val="00BA584B"/>
    <w:rsid w:val="00BA5DE8"/>
    <w:rsid w:val="00BA655C"/>
    <w:rsid w:val="00BA65CC"/>
    <w:rsid w:val="00BB00A9"/>
    <w:rsid w:val="00BB2A6F"/>
    <w:rsid w:val="00BB3150"/>
    <w:rsid w:val="00BB4643"/>
    <w:rsid w:val="00BB5B61"/>
    <w:rsid w:val="00BB6385"/>
    <w:rsid w:val="00BB6CDF"/>
    <w:rsid w:val="00BC084D"/>
    <w:rsid w:val="00BC0E86"/>
    <w:rsid w:val="00BC2AA4"/>
    <w:rsid w:val="00BC4A75"/>
    <w:rsid w:val="00BC563D"/>
    <w:rsid w:val="00BC692F"/>
    <w:rsid w:val="00BC6D05"/>
    <w:rsid w:val="00BD0027"/>
    <w:rsid w:val="00BD0BAA"/>
    <w:rsid w:val="00BD1E69"/>
    <w:rsid w:val="00BD2D7E"/>
    <w:rsid w:val="00BD303A"/>
    <w:rsid w:val="00BD3940"/>
    <w:rsid w:val="00BD3FBE"/>
    <w:rsid w:val="00BD5A03"/>
    <w:rsid w:val="00BD77F0"/>
    <w:rsid w:val="00BD7C13"/>
    <w:rsid w:val="00BD7E9D"/>
    <w:rsid w:val="00BE0803"/>
    <w:rsid w:val="00BE0B38"/>
    <w:rsid w:val="00BE13BD"/>
    <w:rsid w:val="00BE1DA4"/>
    <w:rsid w:val="00BE234E"/>
    <w:rsid w:val="00BE2C84"/>
    <w:rsid w:val="00BE30BE"/>
    <w:rsid w:val="00BE373D"/>
    <w:rsid w:val="00BE6F55"/>
    <w:rsid w:val="00BE75B3"/>
    <w:rsid w:val="00BE78FE"/>
    <w:rsid w:val="00BE7B40"/>
    <w:rsid w:val="00BF0930"/>
    <w:rsid w:val="00BF1E04"/>
    <w:rsid w:val="00BF3C9F"/>
    <w:rsid w:val="00BF4248"/>
    <w:rsid w:val="00C0063D"/>
    <w:rsid w:val="00C006AC"/>
    <w:rsid w:val="00C00F3C"/>
    <w:rsid w:val="00C01623"/>
    <w:rsid w:val="00C019F1"/>
    <w:rsid w:val="00C02267"/>
    <w:rsid w:val="00C02A4C"/>
    <w:rsid w:val="00C03285"/>
    <w:rsid w:val="00C0361B"/>
    <w:rsid w:val="00C06F5B"/>
    <w:rsid w:val="00C105D5"/>
    <w:rsid w:val="00C105E7"/>
    <w:rsid w:val="00C109BB"/>
    <w:rsid w:val="00C10D2D"/>
    <w:rsid w:val="00C11AEA"/>
    <w:rsid w:val="00C11F8D"/>
    <w:rsid w:val="00C14BDB"/>
    <w:rsid w:val="00C14C13"/>
    <w:rsid w:val="00C16BEC"/>
    <w:rsid w:val="00C17050"/>
    <w:rsid w:val="00C1734E"/>
    <w:rsid w:val="00C21A27"/>
    <w:rsid w:val="00C2228A"/>
    <w:rsid w:val="00C2248A"/>
    <w:rsid w:val="00C2650F"/>
    <w:rsid w:val="00C2655B"/>
    <w:rsid w:val="00C31A5A"/>
    <w:rsid w:val="00C32F52"/>
    <w:rsid w:val="00C330DB"/>
    <w:rsid w:val="00C33447"/>
    <w:rsid w:val="00C336D3"/>
    <w:rsid w:val="00C35048"/>
    <w:rsid w:val="00C3534F"/>
    <w:rsid w:val="00C35913"/>
    <w:rsid w:val="00C3595A"/>
    <w:rsid w:val="00C35C16"/>
    <w:rsid w:val="00C367C8"/>
    <w:rsid w:val="00C3769E"/>
    <w:rsid w:val="00C401AA"/>
    <w:rsid w:val="00C40928"/>
    <w:rsid w:val="00C4394B"/>
    <w:rsid w:val="00C43DEF"/>
    <w:rsid w:val="00C44431"/>
    <w:rsid w:val="00C4477B"/>
    <w:rsid w:val="00C454DA"/>
    <w:rsid w:val="00C479CD"/>
    <w:rsid w:val="00C502E0"/>
    <w:rsid w:val="00C52837"/>
    <w:rsid w:val="00C53B4A"/>
    <w:rsid w:val="00C54BF7"/>
    <w:rsid w:val="00C56764"/>
    <w:rsid w:val="00C567D2"/>
    <w:rsid w:val="00C57C9D"/>
    <w:rsid w:val="00C57FD4"/>
    <w:rsid w:val="00C57FF2"/>
    <w:rsid w:val="00C6046D"/>
    <w:rsid w:val="00C608E6"/>
    <w:rsid w:val="00C623D2"/>
    <w:rsid w:val="00C62CF2"/>
    <w:rsid w:val="00C62E55"/>
    <w:rsid w:val="00C63162"/>
    <w:rsid w:val="00C63C7A"/>
    <w:rsid w:val="00C63D4A"/>
    <w:rsid w:val="00C6479A"/>
    <w:rsid w:val="00C662DC"/>
    <w:rsid w:val="00C66486"/>
    <w:rsid w:val="00C6785F"/>
    <w:rsid w:val="00C7050C"/>
    <w:rsid w:val="00C70D2D"/>
    <w:rsid w:val="00C731F5"/>
    <w:rsid w:val="00C806B9"/>
    <w:rsid w:val="00C8079E"/>
    <w:rsid w:val="00C81F3E"/>
    <w:rsid w:val="00C8207E"/>
    <w:rsid w:val="00C82436"/>
    <w:rsid w:val="00C82A5F"/>
    <w:rsid w:val="00C82A7F"/>
    <w:rsid w:val="00C82F2F"/>
    <w:rsid w:val="00C84394"/>
    <w:rsid w:val="00C84531"/>
    <w:rsid w:val="00C845E5"/>
    <w:rsid w:val="00C84B34"/>
    <w:rsid w:val="00C85EBE"/>
    <w:rsid w:val="00C906D7"/>
    <w:rsid w:val="00C925DA"/>
    <w:rsid w:val="00C936A7"/>
    <w:rsid w:val="00C9474F"/>
    <w:rsid w:val="00C96110"/>
    <w:rsid w:val="00C9632B"/>
    <w:rsid w:val="00C9695F"/>
    <w:rsid w:val="00C96C75"/>
    <w:rsid w:val="00C9707A"/>
    <w:rsid w:val="00CA0E9F"/>
    <w:rsid w:val="00CA1AD1"/>
    <w:rsid w:val="00CA29A9"/>
    <w:rsid w:val="00CA3375"/>
    <w:rsid w:val="00CA4E2D"/>
    <w:rsid w:val="00CA538B"/>
    <w:rsid w:val="00CA5785"/>
    <w:rsid w:val="00CA6796"/>
    <w:rsid w:val="00CA732D"/>
    <w:rsid w:val="00CB0AC2"/>
    <w:rsid w:val="00CB0F26"/>
    <w:rsid w:val="00CB1AED"/>
    <w:rsid w:val="00CB2155"/>
    <w:rsid w:val="00CB5CAA"/>
    <w:rsid w:val="00CB60CA"/>
    <w:rsid w:val="00CB6323"/>
    <w:rsid w:val="00CB7DBC"/>
    <w:rsid w:val="00CC051D"/>
    <w:rsid w:val="00CC0D3C"/>
    <w:rsid w:val="00CC234D"/>
    <w:rsid w:val="00CC28C7"/>
    <w:rsid w:val="00CC33D8"/>
    <w:rsid w:val="00CC35B9"/>
    <w:rsid w:val="00CC39D5"/>
    <w:rsid w:val="00CC4E78"/>
    <w:rsid w:val="00CC50B6"/>
    <w:rsid w:val="00CC5CA6"/>
    <w:rsid w:val="00CC6B24"/>
    <w:rsid w:val="00CC729E"/>
    <w:rsid w:val="00CC7601"/>
    <w:rsid w:val="00CC7C0A"/>
    <w:rsid w:val="00CD0467"/>
    <w:rsid w:val="00CD0C59"/>
    <w:rsid w:val="00CD11C5"/>
    <w:rsid w:val="00CD15C1"/>
    <w:rsid w:val="00CD1A00"/>
    <w:rsid w:val="00CD1B2C"/>
    <w:rsid w:val="00CD3512"/>
    <w:rsid w:val="00CD3CF7"/>
    <w:rsid w:val="00CD6691"/>
    <w:rsid w:val="00CD6DB0"/>
    <w:rsid w:val="00CE0E6E"/>
    <w:rsid w:val="00CE2839"/>
    <w:rsid w:val="00CE38E4"/>
    <w:rsid w:val="00CE486B"/>
    <w:rsid w:val="00CE4939"/>
    <w:rsid w:val="00CE547F"/>
    <w:rsid w:val="00CE605F"/>
    <w:rsid w:val="00CE6AE2"/>
    <w:rsid w:val="00CF089D"/>
    <w:rsid w:val="00CF136F"/>
    <w:rsid w:val="00CF1496"/>
    <w:rsid w:val="00CF2295"/>
    <w:rsid w:val="00CF23F2"/>
    <w:rsid w:val="00CF41FB"/>
    <w:rsid w:val="00CF4E96"/>
    <w:rsid w:val="00CF655A"/>
    <w:rsid w:val="00CF6748"/>
    <w:rsid w:val="00D005B5"/>
    <w:rsid w:val="00D012D7"/>
    <w:rsid w:val="00D015AB"/>
    <w:rsid w:val="00D01DB1"/>
    <w:rsid w:val="00D0218C"/>
    <w:rsid w:val="00D023B6"/>
    <w:rsid w:val="00D029D2"/>
    <w:rsid w:val="00D0362F"/>
    <w:rsid w:val="00D03F67"/>
    <w:rsid w:val="00D048CA"/>
    <w:rsid w:val="00D04E90"/>
    <w:rsid w:val="00D07483"/>
    <w:rsid w:val="00D07C9A"/>
    <w:rsid w:val="00D07FD1"/>
    <w:rsid w:val="00D103B8"/>
    <w:rsid w:val="00D10563"/>
    <w:rsid w:val="00D10DB0"/>
    <w:rsid w:val="00D11680"/>
    <w:rsid w:val="00D1169A"/>
    <w:rsid w:val="00D11BF2"/>
    <w:rsid w:val="00D12104"/>
    <w:rsid w:val="00D12CFC"/>
    <w:rsid w:val="00D17536"/>
    <w:rsid w:val="00D179B3"/>
    <w:rsid w:val="00D20C5A"/>
    <w:rsid w:val="00D21042"/>
    <w:rsid w:val="00D218A4"/>
    <w:rsid w:val="00D22164"/>
    <w:rsid w:val="00D228F8"/>
    <w:rsid w:val="00D23D3A"/>
    <w:rsid w:val="00D23FCE"/>
    <w:rsid w:val="00D24E87"/>
    <w:rsid w:val="00D251EE"/>
    <w:rsid w:val="00D254A9"/>
    <w:rsid w:val="00D25BB2"/>
    <w:rsid w:val="00D26DB1"/>
    <w:rsid w:val="00D27145"/>
    <w:rsid w:val="00D2734F"/>
    <w:rsid w:val="00D30BA4"/>
    <w:rsid w:val="00D329FD"/>
    <w:rsid w:val="00D32C55"/>
    <w:rsid w:val="00D32D7A"/>
    <w:rsid w:val="00D33E1E"/>
    <w:rsid w:val="00D34C7C"/>
    <w:rsid w:val="00D3555F"/>
    <w:rsid w:val="00D36482"/>
    <w:rsid w:val="00D37C85"/>
    <w:rsid w:val="00D37EB1"/>
    <w:rsid w:val="00D415EC"/>
    <w:rsid w:val="00D450B3"/>
    <w:rsid w:val="00D45149"/>
    <w:rsid w:val="00D4587A"/>
    <w:rsid w:val="00D47DC3"/>
    <w:rsid w:val="00D521BE"/>
    <w:rsid w:val="00D534DD"/>
    <w:rsid w:val="00D534E9"/>
    <w:rsid w:val="00D545BA"/>
    <w:rsid w:val="00D54F2D"/>
    <w:rsid w:val="00D55652"/>
    <w:rsid w:val="00D56514"/>
    <w:rsid w:val="00D56C4C"/>
    <w:rsid w:val="00D56E46"/>
    <w:rsid w:val="00D57382"/>
    <w:rsid w:val="00D5744E"/>
    <w:rsid w:val="00D627C0"/>
    <w:rsid w:val="00D63727"/>
    <w:rsid w:val="00D64631"/>
    <w:rsid w:val="00D66E74"/>
    <w:rsid w:val="00D67129"/>
    <w:rsid w:val="00D67445"/>
    <w:rsid w:val="00D703C2"/>
    <w:rsid w:val="00D724AE"/>
    <w:rsid w:val="00D73972"/>
    <w:rsid w:val="00D74962"/>
    <w:rsid w:val="00D758EA"/>
    <w:rsid w:val="00D765BD"/>
    <w:rsid w:val="00D76948"/>
    <w:rsid w:val="00D76AA8"/>
    <w:rsid w:val="00D804B9"/>
    <w:rsid w:val="00D80846"/>
    <w:rsid w:val="00D80B9B"/>
    <w:rsid w:val="00D81D40"/>
    <w:rsid w:val="00D82032"/>
    <w:rsid w:val="00D833F7"/>
    <w:rsid w:val="00D84CBC"/>
    <w:rsid w:val="00D858DB"/>
    <w:rsid w:val="00D86628"/>
    <w:rsid w:val="00D86CEC"/>
    <w:rsid w:val="00D9064E"/>
    <w:rsid w:val="00D90877"/>
    <w:rsid w:val="00D91CC5"/>
    <w:rsid w:val="00D92A74"/>
    <w:rsid w:val="00D92EDC"/>
    <w:rsid w:val="00D93DD6"/>
    <w:rsid w:val="00D94DF1"/>
    <w:rsid w:val="00D95BA7"/>
    <w:rsid w:val="00D97492"/>
    <w:rsid w:val="00D97C20"/>
    <w:rsid w:val="00DA2560"/>
    <w:rsid w:val="00DA546E"/>
    <w:rsid w:val="00DA6372"/>
    <w:rsid w:val="00DA6AFA"/>
    <w:rsid w:val="00DA7332"/>
    <w:rsid w:val="00DA7590"/>
    <w:rsid w:val="00DA7B98"/>
    <w:rsid w:val="00DB0709"/>
    <w:rsid w:val="00DB1AC5"/>
    <w:rsid w:val="00DB1B3A"/>
    <w:rsid w:val="00DB2176"/>
    <w:rsid w:val="00DB28FD"/>
    <w:rsid w:val="00DB2B96"/>
    <w:rsid w:val="00DB2C87"/>
    <w:rsid w:val="00DB31D9"/>
    <w:rsid w:val="00DB5E21"/>
    <w:rsid w:val="00DB616F"/>
    <w:rsid w:val="00DB643A"/>
    <w:rsid w:val="00DB6491"/>
    <w:rsid w:val="00DB6FC1"/>
    <w:rsid w:val="00DB7E89"/>
    <w:rsid w:val="00DC01F0"/>
    <w:rsid w:val="00DC13F3"/>
    <w:rsid w:val="00DC1992"/>
    <w:rsid w:val="00DC2D6B"/>
    <w:rsid w:val="00DC3EAA"/>
    <w:rsid w:val="00DC6BF0"/>
    <w:rsid w:val="00DC7577"/>
    <w:rsid w:val="00DC7CDA"/>
    <w:rsid w:val="00DD0406"/>
    <w:rsid w:val="00DD0DDD"/>
    <w:rsid w:val="00DD1865"/>
    <w:rsid w:val="00DD1AEF"/>
    <w:rsid w:val="00DD1F15"/>
    <w:rsid w:val="00DD2198"/>
    <w:rsid w:val="00DD2A24"/>
    <w:rsid w:val="00DD2D5E"/>
    <w:rsid w:val="00DD2EF8"/>
    <w:rsid w:val="00DD49CF"/>
    <w:rsid w:val="00DD4A86"/>
    <w:rsid w:val="00DD54A7"/>
    <w:rsid w:val="00DD5764"/>
    <w:rsid w:val="00DD6EA7"/>
    <w:rsid w:val="00DE08C3"/>
    <w:rsid w:val="00DE1E6D"/>
    <w:rsid w:val="00DE3992"/>
    <w:rsid w:val="00DE45AA"/>
    <w:rsid w:val="00DE65DA"/>
    <w:rsid w:val="00DF165B"/>
    <w:rsid w:val="00DF200F"/>
    <w:rsid w:val="00DF29AC"/>
    <w:rsid w:val="00DF311C"/>
    <w:rsid w:val="00DF32FA"/>
    <w:rsid w:val="00DF562C"/>
    <w:rsid w:val="00DF6918"/>
    <w:rsid w:val="00DF6F4E"/>
    <w:rsid w:val="00DF7DF6"/>
    <w:rsid w:val="00E007C9"/>
    <w:rsid w:val="00E0225C"/>
    <w:rsid w:val="00E02887"/>
    <w:rsid w:val="00E06520"/>
    <w:rsid w:val="00E06A1B"/>
    <w:rsid w:val="00E07A02"/>
    <w:rsid w:val="00E07C83"/>
    <w:rsid w:val="00E07C9F"/>
    <w:rsid w:val="00E11E71"/>
    <w:rsid w:val="00E11F23"/>
    <w:rsid w:val="00E122C1"/>
    <w:rsid w:val="00E12F27"/>
    <w:rsid w:val="00E133E1"/>
    <w:rsid w:val="00E137DE"/>
    <w:rsid w:val="00E161DD"/>
    <w:rsid w:val="00E16E91"/>
    <w:rsid w:val="00E204A1"/>
    <w:rsid w:val="00E22636"/>
    <w:rsid w:val="00E22A4C"/>
    <w:rsid w:val="00E22D4C"/>
    <w:rsid w:val="00E23307"/>
    <w:rsid w:val="00E2355B"/>
    <w:rsid w:val="00E237E3"/>
    <w:rsid w:val="00E238C7"/>
    <w:rsid w:val="00E239FC"/>
    <w:rsid w:val="00E251BE"/>
    <w:rsid w:val="00E2578A"/>
    <w:rsid w:val="00E261A2"/>
    <w:rsid w:val="00E26DAC"/>
    <w:rsid w:val="00E275E6"/>
    <w:rsid w:val="00E279B2"/>
    <w:rsid w:val="00E302FF"/>
    <w:rsid w:val="00E30AFF"/>
    <w:rsid w:val="00E31347"/>
    <w:rsid w:val="00E3168A"/>
    <w:rsid w:val="00E31E75"/>
    <w:rsid w:val="00E326CD"/>
    <w:rsid w:val="00E32F0B"/>
    <w:rsid w:val="00E36A21"/>
    <w:rsid w:val="00E37ABB"/>
    <w:rsid w:val="00E37D2E"/>
    <w:rsid w:val="00E41649"/>
    <w:rsid w:val="00E424D5"/>
    <w:rsid w:val="00E42E16"/>
    <w:rsid w:val="00E4307D"/>
    <w:rsid w:val="00E433A3"/>
    <w:rsid w:val="00E443E8"/>
    <w:rsid w:val="00E4478F"/>
    <w:rsid w:val="00E44878"/>
    <w:rsid w:val="00E44E29"/>
    <w:rsid w:val="00E457FD"/>
    <w:rsid w:val="00E46431"/>
    <w:rsid w:val="00E46C6C"/>
    <w:rsid w:val="00E47348"/>
    <w:rsid w:val="00E53F77"/>
    <w:rsid w:val="00E549CB"/>
    <w:rsid w:val="00E54C94"/>
    <w:rsid w:val="00E54CF3"/>
    <w:rsid w:val="00E55593"/>
    <w:rsid w:val="00E56300"/>
    <w:rsid w:val="00E56A39"/>
    <w:rsid w:val="00E60147"/>
    <w:rsid w:val="00E6017C"/>
    <w:rsid w:val="00E6104B"/>
    <w:rsid w:val="00E61DF4"/>
    <w:rsid w:val="00E641A5"/>
    <w:rsid w:val="00E64582"/>
    <w:rsid w:val="00E650D7"/>
    <w:rsid w:val="00E665F2"/>
    <w:rsid w:val="00E671A5"/>
    <w:rsid w:val="00E70627"/>
    <w:rsid w:val="00E7274A"/>
    <w:rsid w:val="00E738FE"/>
    <w:rsid w:val="00E75DAA"/>
    <w:rsid w:val="00E76C61"/>
    <w:rsid w:val="00E8104F"/>
    <w:rsid w:val="00E825D2"/>
    <w:rsid w:val="00E83D4E"/>
    <w:rsid w:val="00E83D8A"/>
    <w:rsid w:val="00E87A14"/>
    <w:rsid w:val="00E87B29"/>
    <w:rsid w:val="00E87BB1"/>
    <w:rsid w:val="00E906BB"/>
    <w:rsid w:val="00E911CC"/>
    <w:rsid w:val="00E91F16"/>
    <w:rsid w:val="00E920EC"/>
    <w:rsid w:val="00E92A74"/>
    <w:rsid w:val="00E947DF"/>
    <w:rsid w:val="00E96AD6"/>
    <w:rsid w:val="00EA1B6C"/>
    <w:rsid w:val="00EA1D04"/>
    <w:rsid w:val="00EA22CA"/>
    <w:rsid w:val="00EA3F02"/>
    <w:rsid w:val="00EA4464"/>
    <w:rsid w:val="00EA4783"/>
    <w:rsid w:val="00EA4A89"/>
    <w:rsid w:val="00EA4F77"/>
    <w:rsid w:val="00EA5164"/>
    <w:rsid w:val="00EB108C"/>
    <w:rsid w:val="00EB16DF"/>
    <w:rsid w:val="00EB1973"/>
    <w:rsid w:val="00EB1ECE"/>
    <w:rsid w:val="00EB21E0"/>
    <w:rsid w:val="00EB23DE"/>
    <w:rsid w:val="00EB244D"/>
    <w:rsid w:val="00EB4F90"/>
    <w:rsid w:val="00EB70FE"/>
    <w:rsid w:val="00EC12EF"/>
    <w:rsid w:val="00EC40CA"/>
    <w:rsid w:val="00EC41A5"/>
    <w:rsid w:val="00EC42AC"/>
    <w:rsid w:val="00EC5B3A"/>
    <w:rsid w:val="00EC5D9A"/>
    <w:rsid w:val="00EC75B2"/>
    <w:rsid w:val="00ED22D8"/>
    <w:rsid w:val="00ED54BF"/>
    <w:rsid w:val="00ED60AE"/>
    <w:rsid w:val="00ED6F19"/>
    <w:rsid w:val="00EE0258"/>
    <w:rsid w:val="00EE0398"/>
    <w:rsid w:val="00EE1195"/>
    <w:rsid w:val="00EE2396"/>
    <w:rsid w:val="00EE3A91"/>
    <w:rsid w:val="00EF07A2"/>
    <w:rsid w:val="00EF0C92"/>
    <w:rsid w:val="00EF14E2"/>
    <w:rsid w:val="00EF3124"/>
    <w:rsid w:val="00EF3415"/>
    <w:rsid w:val="00EF35D9"/>
    <w:rsid w:val="00EF53C0"/>
    <w:rsid w:val="00EF5541"/>
    <w:rsid w:val="00EF5A5B"/>
    <w:rsid w:val="00EF68C7"/>
    <w:rsid w:val="00EF6A98"/>
    <w:rsid w:val="00EF71F6"/>
    <w:rsid w:val="00EF732F"/>
    <w:rsid w:val="00EF7EE0"/>
    <w:rsid w:val="00F00137"/>
    <w:rsid w:val="00F0197F"/>
    <w:rsid w:val="00F03D0A"/>
    <w:rsid w:val="00F050DB"/>
    <w:rsid w:val="00F05E86"/>
    <w:rsid w:val="00F05FD1"/>
    <w:rsid w:val="00F060EA"/>
    <w:rsid w:val="00F06117"/>
    <w:rsid w:val="00F102A4"/>
    <w:rsid w:val="00F10909"/>
    <w:rsid w:val="00F117EF"/>
    <w:rsid w:val="00F1222A"/>
    <w:rsid w:val="00F1236A"/>
    <w:rsid w:val="00F12A5D"/>
    <w:rsid w:val="00F13F5E"/>
    <w:rsid w:val="00F148EE"/>
    <w:rsid w:val="00F15549"/>
    <w:rsid w:val="00F174AD"/>
    <w:rsid w:val="00F17E9F"/>
    <w:rsid w:val="00F2050A"/>
    <w:rsid w:val="00F2133E"/>
    <w:rsid w:val="00F226AF"/>
    <w:rsid w:val="00F22BA3"/>
    <w:rsid w:val="00F2325A"/>
    <w:rsid w:val="00F23589"/>
    <w:rsid w:val="00F24076"/>
    <w:rsid w:val="00F2453C"/>
    <w:rsid w:val="00F248C1"/>
    <w:rsid w:val="00F24AFF"/>
    <w:rsid w:val="00F25A1B"/>
    <w:rsid w:val="00F26086"/>
    <w:rsid w:val="00F27096"/>
    <w:rsid w:val="00F30BD0"/>
    <w:rsid w:val="00F311FE"/>
    <w:rsid w:val="00F31A12"/>
    <w:rsid w:val="00F34909"/>
    <w:rsid w:val="00F34EE1"/>
    <w:rsid w:val="00F37102"/>
    <w:rsid w:val="00F40C72"/>
    <w:rsid w:val="00F40D6A"/>
    <w:rsid w:val="00F4110D"/>
    <w:rsid w:val="00F4131D"/>
    <w:rsid w:val="00F41E10"/>
    <w:rsid w:val="00F41FC2"/>
    <w:rsid w:val="00F425C6"/>
    <w:rsid w:val="00F42B3C"/>
    <w:rsid w:val="00F42F0A"/>
    <w:rsid w:val="00F44463"/>
    <w:rsid w:val="00F44485"/>
    <w:rsid w:val="00F45F63"/>
    <w:rsid w:val="00F50189"/>
    <w:rsid w:val="00F50D7C"/>
    <w:rsid w:val="00F50F24"/>
    <w:rsid w:val="00F51D9F"/>
    <w:rsid w:val="00F53E0F"/>
    <w:rsid w:val="00F540BA"/>
    <w:rsid w:val="00F554F0"/>
    <w:rsid w:val="00F555F0"/>
    <w:rsid w:val="00F55E8E"/>
    <w:rsid w:val="00F635C5"/>
    <w:rsid w:val="00F6425E"/>
    <w:rsid w:val="00F64E79"/>
    <w:rsid w:val="00F66892"/>
    <w:rsid w:val="00F66A81"/>
    <w:rsid w:val="00F66F5D"/>
    <w:rsid w:val="00F67B84"/>
    <w:rsid w:val="00F67BBC"/>
    <w:rsid w:val="00F7281C"/>
    <w:rsid w:val="00F72AB2"/>
    <w:rsid w:val="00F74035"/>
    <w:rsid w:val="00F77E43"/>
    <w:rsid w:val="00F80545"/>
    <w:rsid w:val="00F811CB"/>
    <w:rsid w:val="00F81579"/>
    <w:rsid w:val="00F819FC"/>
    <w:rsid w:val="00F82B5A"/>
    <w:rsid w:val="00F831EF"/>
    <w:rsid w:val="00F834ED"/>
    <w:rsid w:val="00F837BF"/>
    <w:rsid w:val="00F839D2"/>
    <w:rsid w:val="00F8439F"/>
    <w:rsid w:val="00F86F98"/>
    <w:rsid w:val="00F87262"/>
    <w:rsid w:val="00F87FFB"/>
    <w:rsid w:val="00F90100"/>
    <w:rsid w:val="00F90243"/>
    <w:rsid w:val="00F91750"/>
    <w:rsid w:val="00F91FBA"/>
    <w:rsid w:val="00F921D5"/>
    <w:rsid w:val="00F92295"/>
    <w:rsid w:val="00F92970"/>
    <w:rsid w:val="00F93254"/>
    <w:rsid w:val="00F9484E"/>
    <w:rsid w:val="00F95B61"/>
    <w:rsid w:val="00F96E37"/>
    <w:rsid w:val="00FA02E2"/>
    <w:rsid w:val="00FA0D49"/>
    <w:rsid w:val="00FA1150"/>
    <w:rsid w:val="00FA12FF"/>
    <w:rsid w:val="00FA2730"/>
    <w:rsid w:val="00FA283E"/>
    <w:rsid w:val="00FA4836"/>
    <w:rsid w:val="00FA4D48"/>
    <w:rsid w:val="00FA542C"/>
    <w:rsid w:val="00FB08EE"/>
    <w:rsid w:val="00FB3744"/>
    <w:rsid w:val="00FB3C76"/>
    <w:rsid w:val="00FB4C10"/>
    <w:rsid w:val="00FB5C49"/>
    <w:rsid w:val="00FB7E72"/>
    <w:rsid w:val="00FC0BCA"/>
    <w:rsid w:val="00FC18F0"/>
    <w:rsid w:val="00FC23FD"/>
    <w:rsid w:val="00FC4CD2"/>
    <w:rsid w:val="00FC790C"/>
    <w:rsid w:val="00FD12DB"/>
    <w:rsid w:val="00FD27B7"/>
    <w:rsid w:val="00FD2D6C"/>
    <w:rsid w:val="00FD3441"/>
    <w:rsid w:val="00FD4B88"/>
    <w:rsid w:val="00FD7106"/>
    <w:rsid w:val="00FE0CEE"/>
    <w:rsid w:val="00FE1168"/>
    <w:rsid w:val="00FE1A92"/>
    <w:rsid w:val="00FE1AC4"/>
    <w:rsid w:val="00FE1C57"/>
    <w:rsid w:val="00FE22E2"/>
    <w:rsid w:val="00FE2BB9"/>
    <w:rsid w:val="00FE342D"/>
    <w:rsid w:val="00FE3D51"/>
    <w:rsid w:val="00FE40C5"/>
    <w:rsid w:val="00FE4AF9"/>
    <w:rsid w:val="00FE4F66"/>
    <w:rsid w:val="00FE744E"/>
    <w:rsid w:val="00FE74B5"/>
    <w:rsid w:val="00FF1739"/>
    <w:rsid w:val="00FF3365"/>
    <w:rsid w:val="00FF40B5"/>
    <w:rsid w:val="00FF50C2"/>
    <w:rsid w:val="00FF5C27"/>
    <w:rsid w:val="00FF6FA2"/>
    <w:rsid w:val="00FF76C0"/>
    <w:rsid w:val="00FF77E2"/>
    <w:rsid w:val="00FF7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5E0697E"/>
  <w15:chartTrackingRefBased/>
  <w15:docId w15:val="{0577964A-0772-458B-8B4F-A45482FA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6F5D"/>
    <w:rPr>
      <w:sz w:val="24"/>
      <w:szCs w:val="24"/>
      <w:lang w:eastAsia="en-US"/>
    </w:rPr>
  </w:style>
  <w:style w:type="paragraph" w:styleId="Heading1">
    <w:name w:val="heading 1"/>
    <w:basedOn w:val="Normal"/>
    <w:next w:val="Normal"/>
    <w:link w:val="Heading1Char"/>
    <w:qFormat/>
    <w:rsid w:val="00F66F5D"/>
    <w:pPr>
      <w:keepNext/>
      <w:outlineLvl w:val="0"/>
    </w:pPr>
    <w:rPr>
      <w:rFonts w:ascii="Arial" w:hAnsi="Arial" w:cs="Arial"/>
      <w:b/>
      <w:bCs/>
    </w:rPr>
  </w:style>
  <w:style w:type="paragraph" w:styleId="Heading2">
    <w:name w:val="heading 2"/>
    <w:basedOn w:val="Normal"/>
    <w:next w:val="Normal"/>
    <w:link w:val="Heading2Char"/>
    <w:semiHidden/>
    <w:unhideWhenUsed/>
    <w:qFormat/>
    <w:rsid w:val="00D67445"/>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C06F5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D67445"/>
    <w:pPr>
      <w:keepNext/>
      <w:spacing w:before="240" w:after="60"/>
      <w:outlineLvl w:val="3"/>
    </w:pPr>
    <w:rPr>
      <w:rFonts w:ascii="Calibri" w:hAnsi="Calibri"/>
      <w:b/>
      <w:bCs/>
      <w:sz w:val="28"/>
      <w:szCs w:val="28"/>
    </w:rPr>
  </w:style>
  <w:style w:type="paragraph" w:styleId="Heading8">
    <w:name w:val="heading 8"/>
    <w:basedOn w:val="Normal"/>
    <w:next w:val="Normal"/>
    <w:link w:val="Heading8Char"/>
    <w:semiHidden/>
    <w:unhideWhenUsed/>
    <w:qFormat/>
    <w:rsid w:val="00D67445"/>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66F5D"/>
    <w:pPr>
      <w:tabs>
        <w:tab w:val="center" w:pos="4153"/>
        <w:tab w:val="right" w:pos="8306"/>
      </w:tabs>
    </w:pPr>
  </w:style>
  <w:style w:type="paragraph" w:styleId="Footer">
    <w:name w:val="footer"/>
    <w:basedOn w:val="Normal"/>
    <w:rsid w:val="00F66F5D"/>
    <w:pPr>
      <w:tabs>
        <w:tab w:val="center" w:pos="4153"/>
        <w:tab w:val="right" w:pos="8306"/>
      </w:tabs>
    </w:pPr>
  </w:style>
  <w:style w:type="character" w:customStyle="1" w:styleId="Heading1Char">
    <w:name w:val="Heading 1 Char"/>
    <w:link w:val="Heading1"/>
    <w:locked/>
    <w:rsid w:val="00F66F5D"/>
    <w:rPr>
      <w:rFonts w:ascii="Arial" w:hAnsi="Arial" w:cs="Arial"/>
      <w:b/>
      <w:bCs/>
      <w:sz w:val="24"/>
      <w:szCs w:val="24"/>
      <w:lang w:val="en-GB" w:eastAsia="en-US" w:bidi="ar-SA"/>
    </w:rPr>
  </w:style>
  <w:style w:type="character" w:customStyle="1" w:styleId="HeaderChar">
    <w:name w:val="Header Char"/>
    <w:link w:val="Header"/>
    <w:semiHidden/>
    <w:locked/>
    <w:rsid w:val="00F66F5D"/>
    <w:rPr>
      <w:sz w:val="24"/>
      <w:szCs w:val="24"/>
      <w:lang w:val="en-GB" w:eastAsia="en-US" w:bidi="ar-SA"/>
    </w:rPr>
  </w:style>
  <w:style w:type="character" w:styleId="Hyperlink">
    <w:name w:val="Hyperlink"/>
    <w:rsid w:val="00F66F5D"/>
    <w:rPr>
      <w:rFonts w:cs="Times New Roman"/>
      <w:color w:val="0000FF"/>
      <w:u w:val="single"/>
    </w:rPr>
  </w:style>
  <w:style w:type="character" w:styleId="CommentReference">
    <w:name w:val="annotation reference"/>
    <w:semiHidden/>
    <w:rsid w:val="00F66F5D"/>
    <w:rPr>
      <w:rFonts w:cs="Times New Roman"/>
      <w:sz w:val="16"/>
      <w:szCs w:val="16"/>
    </w:rPr>
  </w:style>
  <w:style w:type="paragraph" w:styleId="BalloonText">
    <w:name w:val="Balloon Text"/>
    <w:basedOn w:val="Normal"/>
    <w:semiHidden/>
    <w:rsid w:val="001104B1"/>
    <w:rPr>
      <w:rFonts w:ascii="Tahoma" w:hAnsi="Tahoma" w:cs="Tahoma"/>
      <w:sz w:val="16"/>
      <w:szCs w:val="16"/>
    </w:rPr>
  </w:style>
  <w:style w:type="paragraph" w:styleId="FootnoteText">
    <w:name w:val="footnote text"/>
    <w:basedOn w:val="Normal"/>
    <w:link w:val="FootnoteTextChar"/>
    <w:uiPriority w:val="99"/>
    <w:unhideWhenUsed/>
    <w:rsid w:val="00C2228A"/>
    <w:rPr>
      <w:rFonts w:ascii="Trebuchet MS" w:hAnsi="Trebuchet MS"/>
      <w:sz w:val="20"/>
      <w:szCs w:val="20"/>
    </w:rPr>
  </w:style>
  <w:style w:type="character" w:customStyle="1" w:styleId="FootnoteTextChar">
    <w:name w:val="Footnote Text Char"/>
    <w:link w:val="FootnoteText"/>
    <w:uiPriority w:val="99"/>
    <w:rsid w:val="00C2228A"/>
    <w:rPr>
      <w:rFonts w:ascii="Trebuchet MS" w:hAnsi="Trebuchet MS"/>
      <w:lang w:eastAsia="en-US"/>
    </w:rPr>
  </w:style>
  <w:style w:type="paragraph" w:styleId="ListParagraph">
    <w:name w:val="List Paragraph"/>
    <w:basedOn w:val="Normal"/>
    <w:uiPriority w:val="34"/>
    <w:qFormat/>
    <w:rsid w:val="00C2228A"/>
    <w:pPr>
      <w:ind w:left="720"/>
      <w:contextualSpacing/>
    </w:pPr>
    <w:rPr>
      <w:rFonts w:ascii="Trebuchet MS" w:hAnsi="Trebuchet MS"/>
      <w:sz w:val="22"/>
      <w:szCs w:val="20"/>
    </w:rPr>
  </w:style>
  <w:style w:type="character" w:styleId="FootnoteReference">
    <w:name w:val="footnote reference"/>
    <w:unhideWhenUsed/>
    <w:rsid w:val="00C2228A"/>
    <w:rPr>
      <w:vertAlign w:val="superscript"/>
    </w:rPr>
  </w:style>
  <w:style w:type="character" w:customStyle="1" w:styleId="Heading3Char">
    <w:name w:val="Heading 3 Char"/>
    <w:link w:val="Heading3"/>
    <w:semiHidden/>
    <w:rsid w:val="00C06F5B"/>
    <w:rPr>
      <w:rFonts w:ascii="Calibri Light" w:eastAsia="Times New Roman" w:hAnsi="Calibri Light" w:cs="Times New Roman"/>
      <w:b/>
      <w:bCs/>
      <w:sz w:val="26"/>
      <w:szCs w:val="26"/>
      <w:lang w:eastAsia="en-US"/>
    </w:rPr>
  </w:style>
  <w:style w:type="character" w:customStyle="1" w:styleId="Heading2Char">
    <w:name w:val="Heading 2 Char"/>
    <w:link w:val="Heading2"/>
    <w:semiHidden/>
    <w:rsid w:val="00D67445"/>
    <w:rPr>
      <w:rFonts w:ascii="Calibri Light" w:eastAsia="Times New Roman" w:hAnsi="Calibri Light" w:cs="Times New Roman"/>
      <w:b/>
      <w:bCs/>
      <w:i/>
      <w:iCs/>
      <w:sz w:val="28"/>
      <w:szCs w:val="28"/>
      <w:lang w:eastAsia="en-US"/>
    </w:rPr>
  </w:style>
  <w:style w:type="character" w:customStyle="1" w:styleId="Heading4Char">
    <w:name w:val="Heading 4 Char"/>
    <w:link w:val="Heading4"/>
    <w:semiHidden/>
    <w:rsid w:val="00D67445"/>
    <w:rPr>
      <w:rFonts w:ascii="Calibri" w:eastAsia="Times New Roman" w:hAnsi="Calibri" w:cs="Times New Roman"/>
      <w:b/>
      <w:bCs/>
      <w:sz w:val="28"/>
      <w:szCs w:val="28"/>
      <w:lang w:eastAsia="en-US"/>
    </w:rPr>
  </w:style>
  <w:style w:type="character" w:customStyle="1" w:styleId="Heading8Char">
    <w:name w:val="Heading 8 Char"/>
    <w:link w:val="Heading8"/>
    <w:semiHidden/>
    <w:rsid w:val="00D67445"/>
    <w:rPr>
      <w:rFonts w:ascii="Calibri" w:eastAsia="Times New Roman" w:hAnsi="Calibri" w:cs="Times New Roman"/>
      <w:i/>
      <w:iCs/>
      <w:sz w:val="24"/>
      <w:szCs w:val="24"/>
      <w:lang w:eastAsia="en-US"/>
    </w:rPr>
  </w:style>
  <w:style w:type="paragraph" w:customStyle="1" w:styleId="Default">
    <w:name w:val="Default"/>
    <w:rsid w:val="00D67445"/>
    <w:pPr>
      <w:autoSpaceDE w:val="0"/>
      <w:autoSpaceDN w:val="0"/>
      <w:adjustRightInd w:val="0"/>
    </w:pPr>
    <w:rPr>
      <w:rFonts w:ascii="Arial" w:hAnsi="Arial" w:cs="Arial"/>
      <w:color w:val="000000"/>
      <w:sz w:val="24"/>
      <w:szCs w:val="24"/>
    </w:rPr>
  </w:style>
  <w:style w:type="character" w:styleId="PageNumber">
    <w:name w:val="page number"/>
    <w:rsid w:val="00B97662"/>
  </w:style>
  <w:style w:type="paragraph" w:styleId="CommentText">
    <w:name w:val="annotation text"/>
    <w:basedOn w:val="Normal"/>
    <w:link w:val="CommentTextChar"/>
    <w:rsid w:val="00CF655A"/>
    <w:rPr>
      <w:sz w:val="20"/>
      <w:szCs w:val="20"/>
    </w:rPr>
  </w:style>
  <w:style w:type="character" w:customStyle="1" w:styleId="CommentTextChar">
    <w:name w:val="Comment Text Char"/>
    <w:basedOn w:val="DefaultParagraphFont"/>
    <w:link w:val="CommentText"/>
    <w:rsid w:val="00CF655A"/>
    <w:rPr>
      <w:lang w:eastAsia="en-US"/>
    </w:rPr>
  </w:style>
  <w:style w:type="paragraph" w:styleId="CommentSubject">
    <w:name w:val="annotation subject"/>
    <w:basedOn w:val="CommentText"/>
    <w:next w:val="CommentText"/>
    <w:link w:val="CommentSubjectChar"/>
    <w:rsid w:val="00CF655A"/>
    <w:rPr>
      <w:b/>
      <w:bCs/>
    </w:rPr>
  </w:style>
  <w:style w:type="character" w:customStyle="1" w:styleId="CommentSubjectChar">
    <w:name w:val="Comment Subject Char"/>
    <w:basedOn w:val="CommentTextChar"/>
    <w:link w:val="CommentSubject"/>
    <w:rsid w:val="00CF655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4068">
      <w:bodyDiv w:val="1"/>
      <w:marLeft w:val="0"/>
      <w:marRight w:val="0"/>
      <w:marTop w:val="0"/>
      <w:marBottom w:val="0"/>
      <w:divBdr>
        <w:top w:val="none" w:sz="0" w:space="0" w:color="auto"/>
        <w:left w:val="none" w:sz="0" w:space="0" w:color="auto"/>
        <w:bottom w:val="none" w:sz="0" w:space="0" w:color="auto"/>
        <w:right w:val="none" w:sz="0" w:space="0" w:color="auto"/>
      </w:divBdr>
    </w:div>
    <w:div w:id="281807402">
      <w:bodyDiv w:val="1"/>
      <w:marLeft w:val="0"/>
      <w:marRight w:val="0"/>
      <w:marTop w:val="0"/>
      <w:marBottom w:val="0"/>
      <w:divBdr>
        <w:top w:val="none" w:sz="0" w:space="0" w:color="auto"/>
        <w:left w:val="none" w:sz="0" w:space="0" w:color="auto"/>
        <w:bottom w:val="none" w:sz="0" w:space="0" w:color="auto"/>
        <w:right w:val="none" w:sz="0" w:space="0" w:color="auto"/>
      </w:divBdr>
    </w:div>
    <w:div w:id="509836452">
      <w:bodyDiv w:val="1"/>
      <w:marLeft w:val="0"/>
      <w:marRight w:val="0"/>
      <w:marTop w:val="0"/>
      <w:marBottom w:val="0"/>
      <w:divBdr>
        <w:top w:val="none" w:sz="0" w:space="0" w:color="auto"/>
        <w:left w:val="none" w:sz="0" w:space="0" w:color="auto"/>
        <w:bottom w:val="none" w:sz="0" w:space="0" w:color="auto"/>
        <w:right w:val="none" w:sz="0" w:space="0" w:color="auto"/>
      </w:divBdr>
    </w:div>
    <w:div w:id="753161512">
      <w:bodyDiv w:val="1"/>
      <w:marLeft w:val="0"/>
      <w:marRight w:val="0"/>
      <w:marTop w:val="0"/>
      <w:marBottom w:val="0"/>
      <w:divBdr>
        <w:top w:val="none" w:sz="0" w:space="0" w:color="auto"/>
        <w:left w:val="none" w:sz="0" w:space="0" w:color="auto"/>
        <w:bottom w:val="none" w:sz="0" w:space="0" w:color="auto"/>
        <w:right w:val="none" w:sz="0" w:space="0" w:color="auto"/>
      </w:divBdr>
    </w:div>
    <w:div w:id="136698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ataprotection@hounslow.gov.uk"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B55AD-FA09-4E49-81DF-B1EB824241EB}">
  <ds:schemaRefs>
    <ds:schemaRef ds:uri="http://schemas.openxmlformats.org/officeDocument/2006/bibliography"/>
  </ds:schemaRefs>
</ds:datastoreItem>
</file>

<file path=customXml/itemProps2.xml><?xml version="1.0" encoding="utf-8"?>
<ds:datastoreItem xmlns:ds="http://schemas.openxmlformats.org/officeDocument/2006/customXml" ds:itemID="{0DF18ABF-0D5C-40E1-92F6-8533A8BCF413}"/>
</file>

<file path=customXml/itemProps3.xml><?xml version="1.0" encoding="utf-8"?>
<ds:datastoreItem xmlns:ds="http://schemas.openxmlformats.org/officeDocument/2006/customXml" ds:itemID="{3E53A505-78E6-410B-BC13-B02330A65AC6}"/>
</file>

<file path=customXml/itemProps4.xml><?xml version="1.0" encoding="utf-8"?>
<ds:datastoreItem xmlns:ds="http://schemas.openxmlformats.org/officeDocument/2006/customXml" ds:itemID="{1D9AF9C8-75DB-4C30-9339-89099903B72E}"/>
</file>

<file path=docProps/app.xml><?xml version="1.0" encoding="utf-8"?>
<Properties xmlns="http://schemas.openxmlformats.org/officeDocument/2006/extended-properties" xmlns:vt="http://schemas.openxmlformats.org/officeDocument/2006/docPropsVTypes">
  <Template>Normal</Template>
  <TotalTime>59</TotalTime>
  <Pages>5</Pages>
  <Words>1318</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London Borough of Hounslow</Company>
  <LinksUpToDate>false</LinksUpToDate>
  <CharactersWithSpaces>8145</CharactersWithSpaces>
  <SharedDoc>false</SharedDoc>
  <HLinks>
    <vt:vector size="6" baseType="variant">
      <vt:variant>
        <vt:i4>2949190</vt:i4>
      </vt:variant>
      <vt:variant>
        <vt:i4>0</vt:i4>
      </vt:variant>
      <vt:variant>
        <vt:i4>0</vt:i4>
      </vt:variant>
      <vt:variant>
        <vt:i4>5</vt:i4>
      </vt:variant>
      <vt:variant>
        <vt:lpwstr>mailto:dataprotection@hounslow.gov.uk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 Green</dc:creator>
  <cp:keywords/>
  <dc:description/>
  <cp:lastModifiedBy>Balbir Hayer</cp:lastModifiedBy>
  <cp:revision>11</cp:revision>
  <cp:lastPrinted>2016-06-02T11:18:00Z</cp:lastPrinted>
  <dcterms:created xsi:type="dcterms:W3CDTF">2019-10-15T10:43:00Z</dcterms:created>
  <dcterms:modified xsi:type="dcterms:W3CDTF">2020-01-13T11:00:00Z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