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02B0" w14:textId="77777777" w:rsidR="00DD2993" w:rsidRPr="0093487C" w:rsidRDefault="00DD2993" w:rsidP="00D7369E">
      <w:pPr>
        <w:ind w:firstLine="720"/>
        <w:jc w:val="center"/>
        <w:rPr>
          <w:rFonts w:ascii="Arial" w:hAnsi="Arial" w:cs="Arial"/>
          <w:b/>
          <w:sz w:val="28"/>
          <w:szCs w:val="28"/>
        </w:rPr>
      </w:pPr>
      <w:r>
        <w:rPr>
          <w:rFonts w:ascii="Arial" w:hAnsi="Arial" w:cs="Arial"/>
          <w:b/>
          <w:sz w:val="28"/>
          <w:szCs w:val="28"/>
        </w:rPr>
        <w:t>GRIEVANCE POLICY AND PROCEDURE</w:t>
      </w:r>
    </w:p>
    <w:p w14:paraId="495B0BE7" w14:textId="77777777" w:rsidR="00DD2993" w:rsidRDefault="00DD2993" w:rsidP="00D7369E">
      <w:pPr>
        <w:jc w:val="both"/>
        <w:rPr>
          <w:rFonts w:ascii="Arial" w:hAnsi="Arial" w:cs="Arial"/>
          <w:b/>
          <w:i/>
        </w:rPr>
      </w:pPr>
    </w:p>
    <w:p w14:paraId="44E48152" w14:textId="77777777" w:rsidR="00DD2993" w:rsidRPr="00E02CA4" w:rsidRDefault="00DD2993" w:rsidP="00D7369E">
      <w:pPr>
        <w:jc w:val="both"/>
        <w:rPr>
          <w:rFonts w:ascii="Arial" w:hAnsi="Arial" w:cs="Arial"/>
          <w:i/>
          <w:sz w:val="24"/>
          <w:szCs w:val="24"/>
        </w:rPr>
      </w:pPr>
      <w:r w:rsidRPr="00E02CA4">
        <w:rPr>
          <w:rFonts w:ascii="Arial" w:hAnsi="Arial" w:cs="Arial"/>
          <w:i/>
          <w:sz w:val="24"/>
          <w:szCs w:val="24"/>
        </w:rPr>
        <w:t>Consulted/agreed wit</w:t>
      </w:r>
      <w:r w:rsidR="00B031FE">
        <w:rPr>
          <w:rFonts w:ascii="Arial" w:hAnsi="Arial" w:cs="Arial"/>
          <w:i/>
          <w:sz w:val="24"/>
          <w:szCs w:val="24"/>
        </w:rPr>
        <w:t>h recognised trade unions 4 August 2020</w:t>
      </w:r>
    </w:p>
    <w:p w14:paraId="0D420FEB" w14:textId="77777777" w:rsidR="00DD2993" w:rsidRPr="00E02CA4" w:rsidRDefault="00DD2993" w:rsidP="00D7369E">
      <w:pPr>
        <w:tabs>
          <w:tab w:val="center" w:pos="4513"/>
        </w:tabs>
        <w:jc w:val="both"/>
        <w:rPr>
          <w:rFonts w:ascii="Arial" w:hAnsi="Arial" w:cs="Arial"/>
          <w:i/>
          <w:sz w:val="24"/>
          <w:szCs w:val="24"/>
        </w:rPr>
      </w:pPr>
      <w:r w:rsidRPr="00E02CA4">
        <w:rPr>
          <w:rFonts w:ascii="Arial" w:hAnsi="Arial" w:cs="Arial"/>
          <w:i/>
          <w:sz w:val="24"/>
          <w:szCs w:val="24"/>
        </w:rPr>
        <w:t>Impl</w:t>
      </w:r>
      <w:r w:rsidR="00CA77D2">
        <w:rPr>
          <w:rFonts w:ascii="Arial" w:hAnsi="Arial" w:cs="Arial"/>
          <w:i/>
          <w:sz w:val="24"/>
          <w:szCs w:val="24"/>
        </w:rPr>
        <w:t>emented with effect from: 1 October</w:t>
      </w:r>
      <w:r w:rsidR="00695591">
        <w:rPr>
          <w:rFonts w:ascii="Arial" w:hAnsi="Arial" w:cs="Arial"/>
          <w:i/>
          <w:sz w:val="24"/>
          <w:szCs w:val="24"/>
        </w:rPr>
        <w:t xml:space="preserve"> 2020</w:t>
      </w:r>
      <w:r w:rsidRPr="00E02CA4">
        <w:rPr>
          <w:rFonts w:ascii="Arial" w:hAnsi="Arial" w:cs="Arial"/>
          <w:i/>
          <w:sz w:val="24"/>
          <w:szCs w:val="24"/>
        </w:rPr>
        <w:tab/>
      </w:r>
    </w:p>
    <w:p w14:paraId="3A6957C7" w14:textId="77777777" w:rsidR="00DD2993" w:rsidRDefault="00DD2993" w:rsidP="00D7369E">
      <w:pPr>
        <w:jc w:val="both"/>
        <w:rPr>
          <w:rFonts w:ascii="Arial" w:hAnsi="Arial" w:cs="Arial"/>
          <w:i/>
          <w:sz w:val="24"/>
          <w:szCs w:val="24"/>
        </w:rPr>
      </w:pPr>
      <w:r w:rsidRPr="00E02CA4">
        <w:rPr>
          <w:rFonts w:ascii="Arial" w:hAnsi="Arial" w:cs="Arial"/>
          <w:i/>
          <w:sz w:val="24"/>
          <w:szCs w:val="24"/>
        </w:rPr>
        <w:t>Transitional arrangements apply.  This</w:t>
      </w:r>
      <w:r>
        <w:rPr>
          <w:rFonts w:ascii="Arial" w:hAnsi="Arial" w:cs="Arial"/>
          <w:i/>
          <w:sz w:val="24"/>
          <w:szCs w:val="24"/>
        </w:rPr>
        <w:t xml:space="preserve"> policy and </w:t>
      </w:r>
      <w:r w:rsidRPr="00E02CA4">
        <w:rPr>
          <w:rFonts w:ascii="Arial" w:hAnsi="Arial" w:cs="Arial"/>
          <w:i/>
          <w:sz w:val="24"/>
          <w:szCs w:val="24"/>
        </w:rPr>
        <w:t>procedure replaces th</w:t>
      </w:r>
      <w:r>
        <w:rPr>
          <w:rFonts w:ascii="Arial" w:hAnsi="Arial" w:cs="Arial"/>
          <w:i/>
          <w:sz w:val="24"/>
          <w:szCs w:val="24"/>
        </w:rPr>
        <w:t>e former Employee Complaints Procedure.  Gr</w:t>
      </w:r>
      <w:r w:rsidR="00695591">
        <w:rPr>
          <w:rFonts w:ascii="Arial" w:hAnsi="Arial" w:cs="Arial"/>
          <w:i/>
          <w:sz w:val="24"/>
          <w:szCs w:val="24"/>
        </w:rPr>
        <w:t>ievances submitted before 1 October 2020</w:t>
      </w:r>
      <w:r>
        <w:rPr>
          <w:rFonts w:ascii="Arial" w:hAnsi="Arial" w:cs="Arial"/>
          <w:i/>
          <w:sz w:val="24"/>
          <w:szCs w:val="24"/>
        </w:rPr>
        <w:t xml:space="preserve"> will continue under the former procedure</w:t>
      </w:r>
      <w:r w:rsidRPr="00E02CA4">
        <w:rPr>
          <w:rFonts w:ascii="Arial" w:hAnsi="Arial" w:cs="Arial"/>
          <w:i/>
          <w:sz w:val="24"/>
          <w:szCs w:val="24"/>
        </w:rPr>
        <w:t>.</w:t>
      </w:r>
    </w:p>
    <w:p w14:paraId="4D01F384" w14:textId="487927E3" w:rsidR="00DD1C93" w:rsidRPr="00D7369E" w:rsidRDefault="00DD1C93" w:rsidP="00D7369E">
      <w:pPr>
        <w:jc w:val="both"/>
        <w:rPr>
          <w:rFonts w:ascii="Arial" w:hAnsi="Arial" w:cs="Arial"/>
          <w:i/>
          <w:sz w:val="24"/>
          <w:szCs w:val="24"/>
        </w:rPr>
      </w:pPr>
      <w:r w:rsidRPr="00D7369E">
        <w:rPr>
          <w:rFonts w:ascii="Arial" w:hAnsi="Arial" w:cs="Arial"/>
          <w:i/>
          <w:sz w:val="24"/>
          <w:szCs w:val="24"/>
        </w:rPr>
        <w:t>August 2021 - insertion of reference to assisting staff where English is not first language or with disabilities; insertion of expectation of participants behaviour during process</w:t>
      </w:r>
    </w:p>
    <w:p w14:paraId="765949FA" w14:textId="77777777" w:rsidR="00DD2993" w:rsidRDefault="00DD2993" w:rsidP="00D7369E">
      <w:pPr>
        <w:jc w:val="both"/>
        <w:rPr>
          <w:rFonts w:ascii="Arial" w:hAnsi="Arial" w:cs="Arial"/>
          <w:b/>
          <w:i/>
        </w:rPr>
      </w:pPr>
    </w:p>
    <w:p w14:paraId="5A77F01C" w14:textId="77777777" w:rsidR="00DD2993" w:rsidRPr="00E02CA4" w:rsidRDefault="00DD2993" w:rsidP="00D7369E">
      <w:pPr>
        <w:jc w:val="both"/>
        <w:rPr>
          <w:rFonts w:ascii="Arial" w:hAnsi="Arial" w:cs="Arial"/>
          <w:b/>
          <w:sz w:val="28"/>
          <w:szCs w:val="24"/>
        </w:rPr>
      </w:pPr>
    </w:p>
    <w:p w14:paraId="4643386A" w14:textId="77777777" w:rsidR="00DD2993" w:rsidRPr="00E02CA4" w:rsidRDefault="00DD2993" w:rsidP="00D7369E">
      <w:pPr>
        <w:pBdr>
          <w:top w:val="single" w:sz="4" w:space="1" w:color="auto"/>
          <w:bottom w:val="single" w:sz="4" w:space="1" w:color="auto"/>
        </w:pBdr>
        <w:ind w:right="-4"/>
        <w:jc w:val="both"/>
        <w:rPr>
          <w:rFonts w:ascii="Arial" w:hAnsi="Arial" w:cs="Arial"/>
          <w:b/>
          <w:sz w:val="28"/>
          <w:szCs w:val="24"/>
        </w:rPr>
      </w:pPr>
      <w:r w:rsidRPr="00E02CA4">
        <w:rPr>
          <w:rFonts w:ascii="Arial" w:hAnsi="Arial" w:cs="Arial"/>
          <w:b/>
          <w:sz w:val="28"/>
          <w:szCs w:val="24"/>
        </w:rPr>
        <w:t>CONTENTS</w:t>
      </w:r>
    </w:p>
    <w:sdt>
      <w:sdtPr>
        <w:rPr>
          <w:rFonts w:asciiTheme="minorHAnsi" w:eastAsiaTheme="minorHAnsi" w:hAnsiTheme="minorHAnsi" w:cstheme="minorBidi"/>
          <w:b w:val="0"/>
          <w:bCs/>
          <w:noProof w:val="0"/>
          <w:sz w:val="22"/>
          <w:szCs w:val="22"/>
          <w:lang w:eastAsia="en-US"/>
        </w:rPr>
        <w:id w:val="-1047990961"/>
        <w:docPartObj>
          <w:docPartGallery w:val="Table of Contents"/>
          <w:docPartUnique/>
        </w:docPartObj>
      </w:sdtPr>
      <w:sdtEndPr>
        <w:rPr>
          <w:bCs w:val="0"/>
          <w:sz w:val="24"/>
          <w:szCs w:val="24"/>
        </w:rPr>
      </w:sdtEndPr>
      <w:sdtContent>
        <w:p w14:paraId="1BD816F9" w14:textId="77777777" w:rsidR="00E21E2F" w:rsidRDefault="00DD2993" w:rsidP="00D7369E">
          <w:pPr>
            <w:pStyle w:val="TOC1"/>
            <w:jc w:val="both"/>
            <w:rPr>
              <w:rFonts w:asciiTheme="minorHAnsi" w:eastAsiaTheme="minorEastAsia" w:hAnsiTheme="minorHAnsi" w:cstheme="minorBidi"/>
              <w:b w:val="0"/>
              <w:sz w:val="22"/>
              <w:szCs w:val="22"/>
            </w:rPr>
          </w:pPr>
          <w:r w:rsidRPr="00B63D52">
            <w:rPr>
              <w:rFonts w:asciiTheme="majorHAnsi" w:hAnsiTheme="majorHAnsi" w:cstheme="majorBidi"/>
              <w:noProof w:val="0"/>
              <w:color w:val="2E74B5" w:themeColor="accent1" w:themeShade="BF"/>
              <w:sz w:val="28"/>
              <w:szCs w:val="28"/>
              <w:lang w:val="en-US"/>
            </w:rPr>
            <w:fldChar w:fldCharType="begin"/>
          </w:r>
          <w:r w:rsidRPr="00B63D52">
            <w:instrText xml:space="preserve"> TOC \o "1-3" \h \z \u </w:instrText>
          </w:r>
          <w:r w:rsidRPr="00B63D52">
            <w:rPr>
              <w:rFonts w:asciiTheme="majorHAnsi" w:hAnsiTheme="majorHAnsi" w:cstheme="majorBidi"/>
              <w:noProof w:val="0"/>
              <w:color w:val="2E74B5" w:themeColor="accent1" w:themeShade="BF"/>
              <w:sz w:val="28"/>
              <w:szCs w:val="28"/>
              <w:lang w:val="en-US"/>
            </w:rPr>
            <w:fldChar w:fldCharType="separate"/>
          </w:r>
          <w:hyperlink w:anchor="_Toc48733866" w:history="1">
            <w:r w:rsidR="00E21E2F" w:rsidRPr="00E221BF">
              <w:rPr>
                <w:rStyle w:val="Hyperlink"/>
              </w:rPr>
              <w:t>1</w:t>
            </w:r>
            <w:r w:rsidR="00E21E2F">
              <w:rPr>
                <w:rFonts w:asciiTheme="minorHAnsi" w:eastAsiaTheme="minorEastAsia" w:hAnsiTheme="minorHAnsi" w:cstheme="minorBidi"/>
                <w:b w:val="0"/>
                <w:sz w:val="22"/>
                <w:szCs w:val="22"/>
              </w:rPr>
              <w:tab/>
            </w:r>
            <w:r w:rsidR="00E21E2F" w:rsidRPr="00E221BF">
              <w:rPr>
                <w:rStyle w:val="Hyperlink"/>
              </w:rPr>
              <w:t>Scope</w:t>
            </w:r>
            <w:r w:rsidR="00E21E2F">
              <w:rPr>
                <w:webHidden/>
              </w:rPr>
              <w:tab/>
            </w:r>
            <w:r w:rsidR="00E21E2F">
              <w:rPr>
                <w:webHidden/>
              </w:rPr>
              <w:fldChar w:fldCharType="begin"/>
            </w:r>
            <w:r w:rsidR="00E21E2F">
              <w:rPr>
                <w:webHidden/>
              </w:rPr>
              <w:instrText xml:space="preserve"> PAGEREF _Toc48733866 \h </w:instrText>
            </w:r>
            <w:r w:rsidR="00E21E2F">
              <w:rPr>
                <w:webHidden/>
              </w:rPr>
            </w:r>
            <w:r w:rsidR="00E21E2F">
              <w:rPr>
                <w:webHidden/>
              </w:rPr>
              <w:fldChar w:fldCharType="separate"/>
            </w:r>
            <w:r w:rsidR="00B96841">
              <w:rPr>
                <w:webHidden/>
              </w:rPr>
              <w:t>2</w:t>
            </w:r>
            <w:r w:rsidR="00E21E2F">
              <w:rPr>
                <w:webHidden/>
              </w:rPr>
              <w:fldChar w:fldCharType="end"/>
            </w:r>
          </w:hyperlink>
        </w:p>
        <w:p w14:paraId="4BF6077A" w14:textId="77777777" w:rsidR="00E21E2F" w:rsidRDefault="000F1E73" w:rsidP="00D7369E">
          <w:pPr>
            <w:pStyle w:val="TOC1"/>
            <w:jc w:val="both"/>
            <w:rPr>
              <w:rFonts w:asciiTheme="minorHAnsi" w:eastAsiaTheme="minorEastAsia" w:hAnsiTheme="minorHAnsi" w:cstheme="minorBidi"/>
              <w:b w:val="0"/>
              <w:sz w:val="22"/>
              <w:szCs w:val="22"/>
            </w:rPr>
          </w:pPr>
          <w:hyperlink w:anchor="_Toc48733867" w:history="1">
            <w:r w:rsidR="00E21E2F" w:rsidRPr="00E221BF">
              <w:rPr>
                <w:rStyle w:val="Hyperlink"/>
              </w:rPr>
              <w:t>2</w:t>
            </w:r>
            <w:r w:rsidR="00E21E2F">
              <w:rPr>
                <w:rFonts w:asciiTheme="minorHAnsi" w:eastAsiaTheme="minorEastAsia" w:hAnsiTheme="minorHAnsi" w:cstheme="minorBidi"/>
                <w:b w:val="0"/>
                <w:sz w:val="22"/>
                <w:szCs w:val="22"/>
              </w:rPr>
              <w:tab/>
            </w:r>
            <w:r w:rsidR="00E21E2F" w:rsidRPr="00E221BF">
              <w:rPr>
                <w:rStyle w:val="Hyperlink"/>
              </w:rPr>
              <w:t>Policy statement and introduction</w:t>
            </w:r>
            <w:r w:rsidR="00E21E2F">
              <w:rPr>
                <w:webHidden/>
              </w:rPr>
              <w:tab/>
            </w:r>
            <w:r w:rsidR="00E21E2F">
              <w:rPr>
                <w:webHidden/>
              </w:rPr>
              <w:fldChar w:fldCharType="begin"/>
            </w:r>
            <w:r w:rsidR="00E21E2F">
              <w:rPr>
                <w:webHidden/>
              </w:rPr>
              <w:instrText xml:space="preserve"> PAGEREF _Toc48733867 \h </w:instrText>
            </w:r>
            <w:r w:rsidR="00E21E2F">
              <w:rPr>
                <w:webHidden/>
              </w:rPr>
            </w:r>
            <w:r w:rsidR="00E21E2F">
              <w:rPr>
                <w:webHidden/>
              </w:rPr>
              <w:fldChar w:fldCharType="separate"/>
            </w:r>
            <w:r w:rsidR="00B96841">
              <w:rPr>
                <w:webHidden/>
              </w:rPr>
              <w:t>2</w:t>
            </w:r>
            <w:r w:rsidR="00E21E2F">
              <w:rPr>
                <w:webHidden/>
              </w:rPr>
              <w:fldChar w:fldCharType="end"/>
            </w:r>
          </w:hyperlink>
        </w:p>
        <w:p w14:paraId="3889B5ED" w14:textId="77777777" w:rsidR="00E21E2F" w:rsidRDefault="000F1E73" w:rsidP="00D7369E">
          <w:pPr>
            <w:pStyle w:val="TOC1"/>
            <w:jc w:val="both"/>
            <w:rPr>
              <w:rFonts w:asciiTheme="minorHAnsi" w:eastAsiaTheme="minorEastAsia" w:hAnsiTheme="minorHAnsi" w:cstheme="minorBidi"/>
              <w:b w:val="0"/>
              <w:sz w:val="22"/>
              <w:szCs w:val="22"/>
            </w:rPr>
          </w:pPr>
          <w:hyperlink w:anchor="_Toc48733868" w:history="1">
            <w:r w:rsidR="00E21E2F" w:rsidRPr="00E221BF">
              <w:rPr>
                <w:rStyle w:val="Hyperlink"/>
              </w:rPr>
              <w:t>3</w:t>
            </w:r>
            <w:r w:rsidR="00E21E2F">
              <w:rPr>
                <w:rFonts w:asciiTheme="minorHAnsi" w:eastAsiaTheme="minorEastAsia" w:hAnsiTheme="minorHAnsi" w:cstheme="minorBidi"/>
                <w:b w:val="0"/>
                <w:sz w:val="22"/>
                <w:szCs w:val="22"/>
              </w:rPr>
              <w:tab/>
            </w:r>
            <w:r w:rsidR="00E21E2F" w:rsidRPr="00E221BF">
              <w:rPr>
                <w:rStyle w:val="Hyperlink"/>
              </w:rPr>
              <w:t>Dignity at work</w:t>
            </w:r>
            <w:r w:rsidR="00E21E2F">
              <w:rPr>
                <w:webHidden/>
              </w:rPr>
              <w:tab/>
            </w:r>
            <w:r w:rsidR="00E21E2F">
              <w:rPr>
                <w:webHidden/>
              </w:rPr>
              <w:fldChar w:fldCharType="begin"/>
            </w:r>
            <w:r w:rsidR="00E21E2F">
              <w:rPr>
                <w:webHidden/>
              </w:rPr>
              <w:instrText xml:space="preserve"> PAGEREF _Toc48733868 \h </w:instrText>
            </w:r>
            <w:r w:rsidR="00E21E2F">
              <w:rPr>
                <w:webHidden/>
              </w:rPr>
            </w:r>
            <w:r w:rsidR="00E21E2F">
              <w:rPr>
                <w:webHidden/>
              </w:rPr>
              <w:fldChar w:fldCharType="separate"/>
            </w:r>
            <w:r w:rsidR="00B96841">
              <w:rPr>
                <w:webHidden/>
              </w:rPr>
              <w:t>3</w:t>
            </w:r>
            <w:r w:rsidR="00E21E2F">
              <w:rPr>
                <w:webHidden/>
              </w:rPr>
              <w:fldChar w:fldCharType="end"/>
            </w:r>
          </w:hyperlink>
        </w:p>
        <w:p w14:paraId="16152070" w14:textId="77777777" w:rsidR="00E21E2F" w:rsidRDefault="000F1E73" w:rsidP="00D7369E">
          <w:pPr>
            <w:pStyle w:val="TOC1"/>
            <w:jc w:val="both"/>
            <w:rPr>
              <w:rFonts w:asciiTheme="minorHAnsi" w:eastAsiaTheme="minorEastAsia" w:hAnsiTheme="minorHAnsi" w:cstheme="minorBidi"/>
              <w:b w:val="0"/>
              <w:sz w:val="22"/>
              <w:szCs w:val="22"/>
            </w:rPr>
          </w:pPr>
          <w:hyperlink w:anchor="_Toc48733869" w:history="1">
            <w:r w:rsidR="00E21E2F" w:rsidRPr="00E221BF">
              <w:rPr>
                <w:rStyle w:val="Hyperlink"/>
              </w:rPr>
              <w:t>4</w:t>
            </w:r>
            <w:r w:rsidR="00E21E2F">
              <w:rPr>
                <w:rFonts w:asciiTheme="minorHAnsi" w:eastAsiaTheme="minorEastAsia" w:hAnsiTheme="minorHAnsi" w:cstheme="minorBidi"/>
                <w:b w:val="0"/>
                <w:sz w:val="22"/>
                <w:szCs w:val="22"/>
              </w:rPr>
              <w:tab/>
            </w:r>
            <w:r w:rsidR="00E21E2F" w:rsidRPr="00E221BF">
              <w:rPr>
                <w:rStyle w:val="Hyperlink"/>
              </w:rPr>
              <w:t>Confidentiality</w:t>
            </w:r>
            <w:r w:rsidR="00E21E2F">
              <w:rPr>
                <w:webHidden/>
              </w:rPr>
              <w:tab/>
            </w:r>
            <w:r w:rsidR="00E21E2F">
              <w:rPr>
                <w:webHidden/>
              </w:rPr>
              <w:fldChar w:fldCharType="begin"/>
            </w:r>
            <w:r w:rsidR="00E21E2F">
              <w:rPr>
                <w:webHidden/>
              </w:rPr>
              <w:instrText xml:space="preserve"> PAGEREF _Toc48733869 \h </w:instrText>
            </w:r>
            <w:r w:rsidR="00E21E2F">
              <w:rPr>
                <w:webHidden/>
              </w:rPr>
            </w:r>
            <w:r w:rsidR="00E21E2F">
              <w:rPr>
                <w:webHidden/>
              </w:rPr>
              <w:fldChar w:fldCharType="separate"/>
            </w:r>
            <w:r w:rsidR="00B96841">
              <w:rPr>
                <w:webHidden/>
              </w:rPr>
              <w:t>3</w:t>
            </w:r>
            <w:r w:rsidR="00E21E2F">
              <w:rPr>
                <w:webHidden/>
              </w:rPr>
              <w:fldChar w:fldCharType="end"/>
            </w:r>
          </w:hyperlink>
        </w:p>
        <w:p w14:paraId="438A2C46" w14:textId="77777777" w:rsidR="00E21E2F" w:rsidRDefault="000F1E73" w:rsidP="00D7369E">
          <w:pPr>
            <w:pStyle w:val="TOC1"/>
            <w:jc w:val="both"/>
            <w:rPr>
              <w:rFonts w:asciiTheme="minorHAnsi" w:eastAsiaTheme="minorEastAsia" w:hAnsiTheme="minorHAnsi" w:cstheme="minorBidi"/>
              <w:b w:val="0"/>
              <w:sz w:val="22"/>
              <w:szCs w:val="22"/>
            </w:rPr>
          </w:pPr>
          <w:hyperlink w:anchor="_Toc48733870" w:history="1">
            <w:r w:rsidR="00E21E2F" w:rsidRPr="00E221BF">
              <w:rPr>
                <w:rStyle w:val="Hyperlink"/>
                <w:rFonts w:eastAsiaTheme="minorHAnsi"/>
              </w:rPr>
              <w:t>5</w:t>
            </w:r>
            <w:r w:rsidR="00E21E2F">
              <w:rPr>
                <w:rFonts w:asciiTheme="minorHAnsi" w:eastAsiaTheme="minorEastAsia" w:hAnsiTheme="minorHAnsi" w:cstheme="minorBidi"/>
                <w:b w:val="0"/>
                <w:sz w:val="22"/>
                <w:szCs w:val="22"/>
              </w:rPr>
              <w:tab/>
            </w:r>
            <w:r w:rsidR="00E21E2F" w:rsidRPr="00E221BF">
              <w:rPr>
                <w:rStyle w:val="Hyperlink"/>
                <w:rFonts w:eastAsiaTheme="minorHAnsi"/>
              </w:rPr>
              <w:t>Data protection</w:t>
            </w:r>
            <w:r w:rsidR="00E21E2F">
              <w:rPr>
                <w:webHidden/>
              </w:rPr>
              <w:tab/>
            </w:r>
            <w:r w:rsidR="00E21E2F">
              <w:rPr>
                <w:webHidden/>
              </w:rPr>
              <w:fldChar w:fldCharType="begin"/>
            </w:r>
            <w:r w:rsidR="00E21E2F">
              <w:rPr>
                <w:webHidden/>
              </w:rPr>
              <w:instrText xml:space="preserve"> PAGEREF _Toc48733870 \h </w:instrText>
            </w:r>
            <w:r w:rsidR="00E21E2F">
              <w:rPr>
                <w:webHidden/>
              </w:rPr>
            </w:r>
            <w:r w:rsidR="00E21E2F">
              <w:rPr>
                <w:webHidden/>
              </w:rPr>
              <w:fldChar w:fldCharType="separate"/>
            </w:r>
            <w:r w:rsidR="00B96841">
              <w:rPr>
                <w:webHidden/>
              </w:rPr>
              <w:t>3</w:t>
            </w:r>
            <w:r w:rsidR="00E21E2F">
              <w:rPr>
                <w:webHidden/>
              </w:rPr>
              <w:fldChar w:fldCharType="end"/>
            </w:r>
          </w:hyperlink>
        </w:p>
        <w:p w14:paraId="26D14D20" w14:textId="77777777" w:rsidR="00E21E2F" w:rsidRDefault="000F1E73" w:rsidP="00D7369E">
          <w:pPr>
            <w:pStyle w:val="TOC1"/>
            <w:jc w:val="both"/>
            <w:rPr>
              <w:rFonts w:asciiTheme="minorHAnsi" w:eastAsiaTheme="minorEastAsia" w:hAnsiTheme="minorHAnsi" w:cstheme="minorBidi"/>
              <w:b w:val="0"/>
              <w:sz w:val="22"/>
              <w:szCs w:val="22"/>
            </w:rPr>
          </w:pPr>
          <w:hyperlink w:anchor="_Toc48733871" w:history="1">
            <w:r w:rsidR="00E21E2F" w:rsidRPr="00E221BF">
              <w:rPr>
                <w:rStyle w:val="Hyperlink"/>
                <w:rFonts w:eastAsiaTheme="minorHAnsi"/>
              </w:rPr>
              <w:t>6</w:t>
            </w:r>
            <w:r w:rsidR="00E21E2F">
              <w:rPr>
                <w:rFonts w:asciiTheme="minorHAnsi" w:eastAsiaTheme="minorEastAsia" w:hAnsiTheme="minorHAnsi" w:cstheme="minorBidi"/>
                <w:b w:val="0"/>
                <w:sz w:val="22"/>
                <w:szCs w:val="22"/>
              </w:rPr>
              <w:tab/>
            </w:r>
            <w:r w:rsidR="00E21E2F" w:rsidRPr="00E221BF">
              <w:rPr>
                <w:rStyle w:val="Hyperlink"/>
                <w:rFonts w:eastAsiaTheme="minorHAnsi"/>
              </w:rPr>
              <w:t>Link with other procedures</w:t>
            </w:r>
            <w:r w:rsidR="00E21E2F">
              <w:rPr>
                <w:webHidden/>
              </w:rPr>
              <w:tab/>
            </w:r>
            <w:r w:rsidR="00E21E2F">
              <w:rPr>
                <w:webHidden/>
              </w:rPr>
              <w:fldChar w:fldCharType="begin"/>
            </w:r>
            <w:r w:rsidR="00E21E2F">
              <w:rPr>
                <w:webHidden/>
              </w:rPr>
              <w:instrText xml:space="preserve"> PAGEREF _Toc48733871 \h </w:instrText>
            </w:r>
            <w:r w:rsidR="00E21E2F">
              <w:rPr>
                <w:webHidden/>
              </w:rPr>
            </w:r>
            <w:r w:rsidR="00E21E2F">
              <w:rPr>
                <w:webHidden/>
              </w:rPr>
              <w:fldChar w:fldCharType="separate"/>
            </w:r>
            <w:r w:rsidR="00B96841">
              <w:rPr>
                <w:webHidden/>
              </w:rPr>
              <w:t>4</w:t>
            </w:r>
            <w:r w:rsidR="00E21E2F">
              <w:rPr>
                <w:webHidden/>
              </w:rPr>
              <w:fldChar w:fldCharType="end"/>
            </w:r>
          </w:hyperlink>
        </w:p>
        <w:p w14:paraId="46889A58" w14:textId="77777777" w:rsidR="00E21E2F" w:rsidRDefault="000F1E73" w:rsidP="00D7369E">
          <w:pPr>
            <w:pStyle w:val="TOC1"/>
            <w:jc w:val="both"/>
            <w:rPr>
              <w:rFonts w:asciiTheme="minorHAnsi" w:eastAsiaTheme="minorEastAsia" w:hAnsiTheme="minorHAnsi" w:cstheme="minorBidi"/>
              <w:b w:val="0"/>
              <w:sz w:val="22"/>
              <w:szCs w:val="22"/>
            </w:rPr>
          </w:pPr>
          <w:hyperlink w:anchor="_Toc48733872" w:history="1">
            <w:r w:rsidR="00E21E2F" w:rsidRPr="00E221BF">
              <w:rPr>
                <w:rStyle w:val="Hyperlink"/>
              </w:rPr>
              <w:t>7</w:t>
            </w:r>
            <w:r w:rsidR="00E21E2F">
              <w:rPr>
                <w:rFonts w:asciiTheme="minorHAnsi" w:eastAsiaTheme="minorEastAsia" w:hAnsiTheme="minorHAnsi" w:cstheme="minorBidi"/>
                <w:b w:val="0"/>
                <w:sz w:val="22"/>
                <w:szCs w:val="22"/>
              </w:rPr>
              <w:tab/>
            </w:r>
            <w:r w:rsidR="00E21E2F" w:rsidRPr="00E221BF">
              <w:rPr>
                <w:rStyle w:val="Hyperlink"/>
              </w:rPr>
              <w:t>Roles and Responsibilities</w:t>
            </w:r>
            <w:r w:rsidR="00E21E2F">
              <w:rPr>
                <w:webHidden/>
              </w:rPr>
              <w:tab/>
            </w:r>
            <w:r w:rsidR="00E21E2F">
              <w:rPr>
                <w:webHidden/>
              </w:rPr>
              <w:fldChar w:fldCharType="begin"/>
            </w:r>
            <w:r w:rsidR="00E21E2F">
              <w:rPr>
                <w:webHidden/>
              </w:rPr>
              <w:instrText xml:space="preserve"> PAGEREF _Toc48733872 \h </w:instrText>
            </w:r>
            <w:r w:rsidR="00E21E2F">
              <w:rPr>
                <w:webHidden/>
              </w:rPr>
            </w:r>
            <w:r w:rsidR="00E21E2F">
              <w:rPr>
                <w:webHidden/>
              </w:rPr>
              <w:fldChar w:fldCharType="separate"/>
            </w:r>
            <w:r w:rsidR="00B96841">
              <w:rPr>
                <w:webHidden/>
              </w:rPr>
              <w:t>4</w:t>
            </w:r>
            <w:r w:rsidR="00E21E2F">
              <w:rPr>
                <w:webHidden/>
              </w:rPr>
              <w:fldChar w:fldCharType="end"/>
            </w:r>
          </w:hyperlink>
        </w:p>
        <w:p w14:paraId="0195F405" w14:textId="77777777" w:rsidR="00E21E2F" w:rsidRDefault="000F1E73" w:rsidP="00D7369E">
          <w:pPr>
            <w:pStyle w:val="TOC1"/>
            <w:jc w:val="both"/>
            <w:rPr>
              <w:rFonts w:asciiTheme="minorHAnsi" w:eastAsiaTheme="minorEastAsia" w:hAnsiTheme="minorHAnsi" w:cstheme="minorBidi"/>
              <w:b w:val="0"/>
              <w:sz w:val="22"/>
              <w:szCs w:val="22"/>
            </w:rPr>
          </w:pPr>
          <w:hyperlink w:anchor="_Toc48733873" w:history="1">
            <w:r w:rsidR="00E21E2F" w:rsidRPr="00E221BF">
              <w:rPr>
                <w:rStyle w:val="Hyperlink"/>
              </w:rPr>
              <w:t>8</w:t>
            </w:r>
            <w:r w:rsidR="00E21E2F">
              <w:rPr>
                <w:rFonts w:asciiTheme="minorHAnsi" w:eastAsiaTheme="minorEastAsia" w:hAnsiTheme="minorHAnsi" w:cstheme="minorBidi"/>
                <w:b w:val="0"/>
                <w:sz w:val="22"/>
                <w:szCs w:val="22"/>
              </w:rPr>
              <w:tab/>
            </w:r>
            <w:r w:rsidR="00E21E2F" w:rsidRPr="00E221BF">
              <w:rPr>
                <w:rStyle w:val="Hyperlink"/>
              </w:rPr>
              <w:t>What is a grievance</w:t>
            </w:r>
            <w:r w:rsidR="00E21E2F">
              <w:rPr>
                <w:webHidden/>
              </w:rPr>
              <w:tab/>
            </w:r>
            <w:r w:rsidR="00E21E2F">
              <w:rPr>
                <w:webHidden/>
              </w:rPr>
              <w:fldChar w:fldCharType="begin"/>
            </w:r>
            <w:r w:rsidR="00E21E2F">
              <w:rPr>
                <w:webHidden/>
              </w:rPr>
              <w:instrText xml:space="preserve"> PAGEREF _Toc48733873 \h </w:instrText>
            </w:r>
            <w:r w:rsidR="00E21E2F">
              <w:rPr>
                <w:webHidden/>
              </w:rPr>
            </w:r>
            <w:r w:rsidR="00E21E2F">
              <w:rPr>
                <w:webHidden/>
              </w:rPr>
              <w:fldChar w:fldCharType="separate"/>
            </w:r>
            <w:r w:rsidR="00B96841">
              <w:rPr>
                <w:webHidden/>
              </w:rPr>
              <w:t>6</w:t>
            </w:r>
            <w:r w:rsidR="00E21E2F">
              <w:rPr>
                <w:webHidden/>
              </w:rPr>
              <w:fldChar w:fldCharType="end"/>
            </w:r>
          </w:hyperlink>
        </w:p>
        <w:p w14:paraId="70BF1351" w14:textId="77777777" w:rsidR="00E21E2F" w:rsidRDefault="000F1E73" w:rsidP="00D7369E">
          <w:pPr>
            <w:pStyle w:val="TOC1"/>
            <w:jc w:val="both"/>
            <w:rPr>
              <w:rFonts w:asciiTheme="minorHAnsi" w:eastAsiaTheme="minorEastAsia" w:hAnsiTheme="minorHAnsi" w:cstheme="minorBidi"/>
              <w:b w:val="0"/>
              <w:sz w:val="22"/>
              <w:szCs w:val="22"/>
            </w:rPr>
          </w:pPr>
          <w:hyperlink w:anchor="_Toc48733874" w:history="1">
            <w:r w:rsidR="00E21E2F" w:rsidRPr="00E221BF">
              <w:rPr>
                <w:rStyle w:val="Hyperlink"/>
              </w:rPr>
              <w:t>9</w:t>
            </w:r>
            <w:r w:rsidR="00E21E2F">
              <w:rPr>
                <w:rFonts w:asciiTheme="minorHAnsi" w:eastAsiaTheme="minorEastAsia" w:hAnsiTheme="minorHAnsi" w:cstheme="minorBidi"/>
                <w:b w:val="0"/>
                <w:sz w:val="22"/>
                <w:szCs w:val="22"/>
              </w:rPr>
              <w:tab/>
            </w:r>
            <w:r w:rsidR="00E21E2F" w:rsidRPr="00E221BF">
              <w:rPr>
                <w:rStyle w:val="Hyperlink"/>
              </w:rPr>
              <w:t>Mediation</w:t>
            </w:r>
            <w:r w:rsidR="00E21E2F">
              <w:rPr>
                <w:webHidden/>
              </w:rPr>
              <w:tab/>
            </w:r>
            <w:r w:rsidR="00E21E2F">
              <w:rPr>
                <w:webHidden/>
              </w:rPr>
              <w:fldChar w:fldCharType="begin"/>
            </w:r>
            <w:r w:rsidR="00E21E2F">
              <w:rPr>
                <w:webHidden/>
              </w:rPr>
              <w:instrText xml:space="preserve"> PAGEREF _Toc48733874 \h </w:instrText>
            </w:r>
            <w:r w:rsidR="00E21E2F">
              <w:rPr>
                <w:webHidden/>
              </w:rPr>
            </w:r>
            <w:r w:rsidR="00E21E2F">
              <w:rPr>
                <w:webHidden/>
              </w:rPr>
              <w:fldChar w:fldCharType="separate"/>
            </w:r>
            <w:r w:rsidR="00B96841">
              <w:rPr>
                <w:webHidden/>
              </w:rPr>
              <w:t>7</w:t>
            </w:r>
            <w:r w:rsidR="00E21E2F">
              <w:rPr>
                <w:webHidden/>
              </w:rPr>
              <w:fldChar w:fldCharType="end"/>
            </w:r>
          </w:hyperlink>
        </w:p>
        <w:p w14:paraId="6D5510C5" w14:textId="77777777" w:rsidR="00E21E2F" w:rsidRDefault="000F1E73" w:rsidP="00D7369E">
          <w:pPr>
            <w:pStyle w:val="TOC1"/>
            <w:jc w:val="both"/>
            <w:rPr>
              <w:rFonts w:asciiTheme="minorHAnsi" w:eastAsiaTheme="minorEastAsia" w:hAnsiTheme="minorHAnsi" w:cstheme="minorBidi"/>
              <w:b w:val="0"/>
              <w:sz w:val="22"/>
              <w:szCs w:val="22"/>
            </w:rPr>
          </w:pPr>
          <w:hyperlink w:anchor="_Toc48733875" w:history="1">
            <w:r w:rsidR="00E21E2F" w:rsidRPr="00E221BF">
              <w:rPr>
                <w:rStyle w:val="Hyperlink"/>
              </w:rPr>
              <w:t>10</w:t>
            </w:r>
            <w:r w:rsidR="00E21E2F">
              <w:rPr>
                <w:rFonts w:asciiTheme="minorHAnsi" w:eastAsiaTheme="minorEastAsia" w:hAnsiTheme="minorHAnsi" w:cstheme="minorBidi"/>
                <w:b w:val="0"/>
                <w:sz w:val="22"/>
                <w:szCs w:val="22"/>
              </w:rPr>
              <w:tab/>
            </w:r>
            <w:r w:rsidR="00E21E2F" w:rsidRPr="00E221BF">
              <w:rPr>
                <w:rStyle w:val="Hyperlink"/>
              </w:rPr>
              <w:t>The Procedure</w:t>
            </w:r>
            <w:r w:rsidR="00E21E2F">
              <w:rPr>
                <w:webHidden/>
              </w:rPr>
              <w:tab/>
            </w:r>
            <w:r w:rsidR="00E21E2F">
              <w:rPr>
                <w:webHidden/>
              </w:rPr>
              <w:fldChar w:fldCharType="begin"/>
            </w:r>
            <w:r w:rsidR="00E21E2F">
              <w:rPr>
                <w:webHidden/>
              </w:rPr>
              <w:instrText xml:space="preserve"> PAGEREF _Toc48733875 \h </w:instrText>
            </w:r>
            <w:r w:rsidR="00E21E2F">
              <w:rPr>
                <w:webHidden/>
              </w:rPr>
            </w:r>
            <w:r w:rsidR="00E21E2F">
              <w:rPr>
                <w:webHidden/>
              </w:rPr>
              <w:fldChar w:fldCharType="separate"/>
            </w:r>
            <w:r w:rsidR="00B96841">
              <w:rPr>
                <w:webHidden/>
              </w:rPr>
              <w:t>7</w:t>
            </w:r>
            <w:r w:rsidR="00E21E2F">
              <w:rPr>
                <w:webHidden/>
              </w:rPr>
              <w:fldChar w:fldCharType="end"/>
            </w:r>
          </w:hyperlink>
        </w:p>
        <w:p w14:paraId="7371552B" w14:textId="77777777" w:rsidR="00E21E2F" w:rsidRDefault="000F1E73" w:rsidP="00D7369E">
          <w:pPr>
            <w:pStyle w:val="TOC1"/>
            <w:jc w:val="both"/>
            <w:rPr>
              <w:rFonts w:asciiTheme="minorHAnsi" w:eastAsiaTheme="minorEastAsia" w:hAnsiTheme="minorHAnsi" w:cstheme="minorBidi"/>
              <w:b w:val="0"/>
              <w:sz w:val="22"/>
              <w:szCs w:val="22"/>
            </w:rPr>
          </w:pPr>
          <w:hyperlink w:anchor="_Toc48733876" w:history="1">
            <w:r w:rsidR="00E21E2F" w:rsidRPr="00E221BF">
              <w:rPr>
                <w:rStyle w:val="Hyperlink"/>
              </w:rPr>
              <w:t>11</w:t>
            </w:r>
            <w:r w:rsidR="00E21E2F">
              <w:rPr>
                <w:rFonts w:asciiTheme="minorHAnsi" w:eastAsiaTheme="minorEastAsia" w:hAnsiTheme="minorHAnsi" w:cstheme="minorBidi"/>
                <w:b w:val="0"/>
                <w:sz w:val="22"/>
                <w:szCs w:val="22"/>
              </w:rPr>
              <w:tab/>
            </w:r>
            <w:r w:rsidR="00E21E2F" w:rsidRPr="00E221BF">
              <w:rPr>
                <w:rStyle w:val="Hyperlink"/>
              </w:rPr>
              <w:t>After the grievance outcome</w:t>
            </w:r>
            <w:r w:rsidR="00E21E2F">
              <w:rPr>
                <w:webHidden/>
              </w:rPr>
              <w:tab/>
            </w:r>
            <w:r w:rsidR="00E21E2F">
              <w:rPr>
                <w:webHidden/>
              </w:rPr>
              <w:fldChar w:fldCharType="begin"/>
            </w:r>
            <w:r w:rsidR="00E21E2F">
              <w:rPr>
                <w:webHidden/>
              </w:rPr>
              <w:instrText xml:space="preserve"> PAGEREF _Toc48733876 \h </w:instrText>
            </w:r>
            <w:r w:rsidR="00E21E2F">
              <w:rPr>
                <w:webHidden/>
              </w:rPr>
            </w:r>
            <w:r w:rsidR="00E21E2F">
              <w:rPr>
                <w:webHidden/>
              </w:rPr>
              <w:fldChar w:fldCharType="separate"/>
            </w:r>
            <w:r w:rsidR="00B96841">
              <w:rPr>
                <w:webHidden/>
              </w:rPr>
              <w:t>11</w:t>
            </w:r>
            <w:r w:rsidR="00E21E2F">
              <w:rPr>
                <w:webHidden/>
              </w:rPr>
              <w:fldChar w:fldCharType="end"/>
            </w:r>
          </w:hyperlink>
        </w:p>
        <w:p w14:paraId="5DDD3959" w14:textId="77777777" w:rsidR="00E21E2F" w:rsidRDefault="000F1E73" w:rsidP="00D7369E">
          <w:pPr>
            <w:pStyle w:val="TOC1"/>
            <w:jc w:val="both"/>
            <w:rPr>
              <w:rFonts w:asciiTheme="minorHAnsi" w:eastAsiaTheme="minorEastAsia" w:hAnsiTheme="minorHAnsi" w:cstheme="minorBidi"/>
              <w:b w:val="0"/>
              <w:sz w:val="22"/>
              <w:szCs w:val="22"/>
            </w:rPr>
          </w:pPr>
          <w:hyperlink w:anchor="_Toc48733877" w:history="1">
            <w:r w:rsidR="00E21E2F" w:rsidRPr="00E221BF">
              <w:rPr>
                <w:rStyle w:val="Hyperlink"/>
              </w:rPr>
              <w:t>Appendix A: Further advice and guidance</w:t>
            </w:r>
            <w:r w:rsidR="00E21E2F">
              <w:rPr>
                <w:webHidden/>
              </w:rPr>
              <w:tab/>
            </w:r>
            <w:r w:rsidR="00E21E2F">
              <w:rPr>
                <w:webHidden/>
              </w:rPr>
              <w:fldChar w:fldCharType="begin"/>
            </w:r>
            <w:r w:rsidR="00E21E2F">
              <w:rPr>
                <w:webHidden/>
              </w:rPr>
              <w:instrText xml:space="preserve"> PAGEREF _Toc48733877 \h </w:instrText>
            </w:r>
            <w:r w:rsidR="00E21E2F">
              <w:rPr>
                <w:webHidden/>
              </w:rPr>
            </w:r>
            <w:r w:rsidR="00E21E2F">
              <w:rPr>
                <w:webHidden/>
              </w:rPr>
              <w:fldChar w:fldCharType="separate"/>
            </w:r>
            <w:r w:rsidR="00B96841">
              <w:rPr>
                <w:webHidden/>
              </w:rPr>
              <w:t>12</w:t>
            </w:r>
            <w:r w:rsidR="00E21E2F">
              <w:rPr>
                <w:webHidden/>
              </w:rPr>
              <w:fldChar w:fldCharType="end"/>
            </w:r>
          </w:hyperlink>
        </w:p>
        <w:p w14:paraId="0AEDE660" w14:textId="77777777" w:rsidR="00E21E2F" w:rsidRDefault="000F1E73" w:rsidP="00D7369E">
          <w:pPr>
            <w:pStyle w:val="TOC1"/>
            <w:jc w:val="both"/>
            <w:rPr>
              <w:rFonts w:asciiTheme="minorHAnsi" w:eastAsiaTheme="minorEastAsia" w:hAnsiTheme="minorHAnsi" w:cstheme="minorBidi"/>
              <w:b w:val="0"/>
              <w:sz w:val="22"/>
              <w:szCs w:val="22"/>
            </w:rPr>
          </w:pPr>
          <w:hyperlink w:anchor="_Toc48733878" w:history="1">
            <w:r w:rsidR="00E21E2F" w:rsidRPr="00E221BF">
              <w:rPr>
                <w:rStyle w:val="Hyperlink"/>
              </w:rPr>
              <w:t>Appendix B: Bullying and Harassment</w:t>
            </w:r>
            <w:r w:rsidR="00E21E2F">
              <w:rPr>
                <w:webHidden/>
              </w:rPr>
              <w:tab/>
            </w:r>
            <w:r w:rsidR="00E21E2F">
              <w:rPr>
                <w:webHidden/>
              </w:rPr>
              <w:fldChar w:fldCharType="begin"/>
            </w:r>
            <w:r w:rsidR="00E21E2F">
              <w:rPr>
                <w:webHidden/>
              </w:rPr>
              <w:instrText xml:space="preserve"> PAGEREF _Toc48733878 \h </w:instrText>
            </w:r>
            <w:r w:rsidR="00E21E2F">
              <w:rPr>
                <w:webHidden/>
              </w:rPr>
            </w:r>
            <w:r w:rsidR="00E21E2F">
              <w:rPr>
                <w:webHidden/>
              </w:rPr>
              <w:fldChar w:fldCharType="separate"/>
            </w:r>
            <w:r w:rsidR="00B96841">
              <w:rPr>
                <w:webHidden/>
              </w:rPr>
              <w:t>12</w:t>
            </w:r>
            <w:r w:rsidR="00E21E2F">
              <w:rPr>
                <w:webHidden/>
              </w:rPr>
              <w:fldChar w:fldCharType="end"/>
            </w:r>
          </w:hyperlink>
        </w:p>
        <w:p w14:paraId="63AB9896" w14:textId="77777777" w:rsidR="00E21E2F" w:rsidRDefault="000F1E73" w:rsidP="00D7369E">
          <w:pPr>
            <w:pStyle w:val="TOC1"/>
            <w:jc w:val="both"/>
            <w:rPr>
              <w:rFonts w:asciiTheme="minorHAnsi" w:eastAsiaTheme="minorEastAsia" w:hAnsiTheme="minorHAnsi" w:cstheme="minorBidi"/>
              <w:b w:val="0"/>
              <w:sz w:val="22"/>
              <w:szCs w:val="22"/>
            </w:rPr>
          </w:pPr>
          <w:hyperlink w:anchor="_Toc48733879" w:history="1">
            <w:r w:rsidR="00E21E2F" w:rsidRPr="00E221BF">
              <w:rPr>
                <w:rStyle w:val="Hyperlink"/>
              </w:rPr>
              <w:t>Appendix C:  Grievance Form</w:t>
            </w:r>
            <w:r w:rsidR="00E21E2F">
              <w:rPr>
                <w:webHidden/>
              </w:rPr>
              <w:tab/>
            </w:r>
            <w:r w:rsidR="00E21E2F">
              <w:rPr>
                <w:webHidden/>
              </w:rPr>
              <w:fldChar w:fldCharType="begin"/>
            </w:r>
            <w:r w:rsidR="00E21E2F">
              <w:rPr>
                <w:webHidden/>
              </w:rPr>
              <w:instrText xml:space="preserve"> PAGEREF _Toc48733879 \h </w:instrText>
            </w:r>
            <w:r w:rsidR="00E21E2F">
              <w:rPr>
                <w:webHidden/>
              </w:rPr>
            </w:r>
            <w:r w:rsidR="00E21E2F">
              <w:rPr>
                <w:webHidden/>
              </w:rPr>
              <w:fldChar w:fldCharType="separate"/>
            </w:r>
            <w:r w:rsidR="00B96841">
              <w:rPr>
                <w:webHidden/>
              </w:rPr>
              <w:t>13</w:t>
            </w:r>
            <w:r w:rsidR="00E21E2F">
              <w:rPr>
                <w:webHidden/>
              </w:rPr>
              <w:fldChar w:fldCharType="end"/>
            </w:r>
          </w:hyperlink>
        </w:p>
        <w:p w14:paraId="490996AC" w14:textId="77777777" w:rsidR="00E21E2F" w:rsidRDefault="000F1E73" w:rsidP="00D7369E">
          <w:pPr>
            <w:pStyle w:val="TOC1"/>
            <w:jc w:val="both"/>
            <w:rPr>
              <w:rFonts w:asciiTheme="minorHAnsi" w:eastAsiaTheme="minorEastAsia" w:hAnsiTheme="minorHAnsi" w:cstheme="minorBidi"/>
              <w:b w:val="0"/>
              <w:sz w:val="22"/>
              <w:szCs w:val="22"/>
            </w:rPr>
          </w:pPr>
          <w:hyperlink w:anchor="_Toc48733880" w:history="1">
            <w:r w:rsidR="00E21E2F" w:rsidRPr="00E221BF">
              <w:rPr>
                <w:rStyle w:val="Hyperlink"/>
              </w:rPr>
              <w:t>Appendix D:  Grievance Appeal Form</w:t>
            </w:r>
            <w:r w:rsidR="00E21E2F">
              <w:rPr>
                <w:webHidden/>
              </w:rPr>
              <w:tab/>
            </w:r>
            <w:r w:rsidR="00E21E2F">
              <w:rPr>
                <w:webHidden/>
              </w:rPr>
              <w:fldChar w:fldCharType="begin"/>
            </w:r>
            <w:r w:rsidR="00E21E2F">
              <w:rPr>
                <w:webHidden/>
              </w:rPr>
              <w:instrText xml:space="preserve"> PAGEREF _Toc48733880 \h </w:instrText>
            </w:r>
            <w:r w:rsidR="00E21E2F">
              <w:rPr>
                <w:webHidden/>
              </w:rPr>
            </w:r>
            <w:r w:rsidR="00E21E2F">
              <w:rPr>
                <w:webHidden/>
              </w:rPr>
              <w:fldChar w:fldCharType="separate"/>
            </w:r>
            <w:r w:rsidR="00B96841">
              <w:rPr>
                <w:webHidden/>
              </w:rPr>
              <w:t>14</w:t>
            </w:r>
            <w:r w:rsidR="00E21E2F">
              <w:rPr>
                <w:webHidden/>
              </w:rPr>
              <w:fldChar w:fldCharType="end"/>
            </w:r>
          </w:hyperlink>
        </w:p>
        <w:p w14:paraId="0FE618B5" w14:textId="77777777" w:rsidR="00DD2993" w:rsidRDefault="00DD2993" w:rsidP="00D7369E">
          <w:pPr>
            <w:jc w:val="both"/>
            <w:rPr>
              <w:rFonts w:ascii="Arial" w:hAnsi="Arial" w:cs="Arial"/>
              <w:b/>
              <w:bCs/>
              <w:noProof/>
              <w:sz w:val="24"/>
              <w:szCs w:val="24"/>
            </w:rPr>
          </w:pPr>
          <w:r w:rsidRPr="00B63D52">
            <w:rPr>
              <w:rFonts w:ascii="Arial" w:hAnsi="Arial" w:cs="Arial"/>
              <w:b/>
              <w:bCs/>
              <w:noProof/>
              <w:sz w:val="24"/>
              <w:szCs w:val="24"/>
            </w:rPr>
            <w:fldChar w:fldCharType="end"/>
          </w:r>
        </w:p>
        <w:p w14:paraId="094E9187" w14:textId="77777777" w:rsidR="005D016B" w:rsidRDefault="000F1E73" w:rsidP="00D7369E">
          <w:pPr>
            <w:jc w:val="both"/>
            <w:rPr>
              <w:rFonts w:ascii="Arial" w:hAnsi="Arial" w:cs="Arial"/>
              <w:noProof/>
              <w:sz w:val="24"/>
              <w:szCs w:val="24"/>
            </w:rPr>
          </w:pPr>
        </w:p>
      </w:sdtContent>
    </w:sdt>
    <w:p w14:paraId="26319D3E" w14:textId="77777777" w:rsidR="00D52859" w:rsidRDefault="00D52859" w:rsidP="00D7369E">
      <w:pPr>
        <w:jc w:val="both"/>
        <w:rPr>
          <w:rFonts w:ascii="Arial" w:hAnsi="Arial" w:cs="Arial"/>
          <w:sz w:val="24"/>
          <w:szCs w:val="24"/>
        </w:rPr>
      </w:pPr>
      <w:r>
        <w:rPr>
          <w:rFonts w:ascii="Arial" w:hAnsi="Arial" w:cs="Arial"/>
          <w:sz w:val="24"/>
          <w:szCs w:val="24"/>
        </w:rPr>
        <w:br w:type="page"/>
      </w:r>
    </w:p>
    <w:p w14:paraId="586A2C03" w14:textId="77777777" w:rsidR="00DD2993" w:rsidRDefault="00DD2993" w:rsidP="00D7369E">
      <w:pPr>
        <w:pStyle w:val="Heading1"/>
        <w:spacing w:before="0"/>
        <w:ind w:left="709" w:hanging="709"/>
        <w:jc w:val="both"/>
      </w:pPr>
      <w:bookmarkStart w:id="0" w:name="_Toc48733866"/>
      <w:r>
        <w:lastRenderedPageBreak/>
        <w:t>Scope</w:t>
      </w:r>
      <w:bookmarkEnd w:id="0"/>
    </w:p>
    <w:p w14:paraId="7C275CC8" w14:textId="77777777" w:rsidR="00CD4B46" w:rsidRPr="00CD4B46" w:rsidRDefault="00CD4B46" w:rsidP="00D7369E">
      <w:pPr>
        <w:spacing w:after="0"/>
        <w:jc w:val="both"/>
      </w:pPr>
    </w:p>
    <w:p w14:paraId="0D1F61DD" w14:textId="77777777" w:rsidR="00DD2993" w:rsidRPr="00BB068F" w:rsidRDefault="00DD2993" w:rsidP="00D7369E">
      <w:pPr>
        <w:spacing w:after="0"/>
        <w:ind w:left="709" w:hanging="709"/>
        <w:jc w:val="both"/>
        <w:rPr>
          <w:rFonts w:ascii="Arial" w:hAnsi="Arial" w:cs="Arial"/>
          <w:sz w:val="24"/>
          <w:szCs w:val="24"/>
        </w:rPr>
      </w:pPr>
      <w:r w:rsidRPr="00BB068F">
        <w:rPr>
          <w:rFonts w:ascii="Arial" w:hAnsi="Arial" w:cs="Arial"/>
          <w:sz w:val="24"/>
          <w:szCs w:val="24"/>
        </w:rPr>
        <w:t>1.1</w:t>
      </w:r>
      <w:r w:rsidRPr="00BB068F">
        <w:rPr>
          <w:rFonts w:ascii="Arial" w:hAnsi="Arial" w:cs="Arial"/>
          <w:sz w:val="24"/>
          <w:szCs w:val="24"/>
        </w:rPr>
        <w:tab/>
        <w:t>This policy and procedure applies to all council employees (except those employed in schools who have their own policies and procedures). This policy and procedure does not apply to workers who are not employed by the Council, such as agency workers and contractors.</w:t>
      </w:r>
    </w:p>
    <w:p w14:paraId="07FA22D8" w14:textId="77777777" w:rsidR="00DD2993" w:rsidRPr="00BC4595" w:rsidRDefault="00DD2993" w:rsidP="00D7369E">
      <w:pPr>
        <w:spacing w:after="0"/>
        <w:jc w:val="both"/>
        <w:outlineLvl w:val="0"/>
        <w:rPr>
          <w:rFonts w:ascii="Arial" w:hAnsi="Arial" w:cs="Arial"/>
          <w:b/>
          <w:sz w:val="24"/>
          <w:szCs w:val="24"/>
        </w:rPr>
      </w:pPr>
    </w:p>
    <w:p w14:paraId="22177DDB" w14:textId="77777777" w:rsidR="00DD2993" w:rsidRPr="00BC4595" w:rsidRDefault="00DD2993" w:rsidP="00D7369E">
      <w:pPr>
        <w:pStyle w:val="Heading1"/>
        <w:spacing w:before="0"/>
        <w:ind w:left="709" w:hanging="709"/>
        <w:jc w:val="both"/>
      </w:pPr>
      <w:bookmarkStart w:id="1" w:name="_Toc48733867"/>
      <w:r w:rsidRPr="00BC4595">
        <w:t xml:space="preserve">Policy </w:t>
      </w:r>
      <w:r>
        <w:t>s</w:t>
      </w:r>
      <w:r w:rsidRPr="00BC4595">
        <w:t xml:space="preserve">tatement and </w:t>
      </w:r>
      <w:r>
        <w:t>i</w:t>
      </w:r>
      <w:r w:rsidRPr="00BC4595">
        <w:t>ntroduction</w:t>
      </w:r>
      <w:bookmarkEnd w:id="1"/>
    </w:p>
    <w:p w14:paraId="7A43F5AC" w14:textId="77777777" w:rsidR="00DD2993" w:rsidRPr="00C52D52" w:rsidRDefault="00DD2993" w:rsidP="00D7369E">
      <w:pPr>
        <w:pStyle w:val="ListParagraph"/>
        <w:spacing w:after="0"/>
        <w:jc w:val="both"/>
        <w:outlineLvl w:val="0"/>
        <w:rPr>
          <w:rFonts w:ascii="Arial" w:hAnsi="Arial" w:cs="Arial"/>
          <w:sz w:val="24"/>
          <w:szCs w:val="24"/>
        </w:rPr>
      </w:pPr>
    </w:p>
    <w:p w14:paraId="1C34D3C1" w14:textId="77777777" w:rsidR="00DD2993" w:rsidRPr="00BB068F" w:rsidRDefault="00DD2993" w:rsidP="00D7369E">
      <w:pPr>
        <w:spacing w:after="0"/>
        <w:ind w:left="709" w:hanging="709"/>
        <w:jc w:val="both"/>
        <w:rPr>
          <w:rFonts w:ascii="Arial" w:hAnsi="Arial" w:cs="Arial"/>
          <w:sz w:val="24"/>
          <w:szCs w:val="24"/>
        </w:rPr>
      </w:pPr>
      <w:r w:rsidRPr="00D52859">
        <w:rPr>
          <w:rFonts w:ascii="Arial" w:hAnsi="Arial" w:cs="Arial"/>
          <w:sz w:val="24"/>
          <w:szCs w:val="24"/>
        </w:rPr>
        <w:t>2.1</w:t>
      </w:r>
      <w:r>
        <w:tab/>
      </w:r>
      <w:r w:rsidRPr="00BB068F">
        <w:rPr>
          <w:rFonts w:ascii="Arial" w:hAnsi="Arial" w:cs="Arial"/>
          <w:sz w:val="24"/>
          <w:szCs w:val="24"/>
        </w:rPr>
        <w:t xml:space="preserve">This policy and procedure provides a mechanism to assist in the prompt and effective resolution of grievances raised by employees in relation to their employment.  </w:t>
      </w:r>
    </w:p>
    <w:p w14:paraId="31AC47CA" w14:textId="77777777" w:rsidR="00DD2993" w:rsidRPr="00BB068F" w:rsidRDefault="00DD2993" w:rsidP="00D7369E">
      <w:pPr>
        <w:spacing w:after="0"/>
        <w:ind w:left="709" w:hanging="709"/>
        <w:jc w:val="both"/>
        <w:rPr>
          <w:rFonts w:ascii="Arial" w:hAnsi="Arial" w:cs="Arial"/>
          <w:sz w:val="24"/>
          <w:szCs w:val="24"/>
        </w:rPr>
      </w:pPr>
    </w:p>
    <w:p w14:paraId="394ADE75" w14:textId="77777777" w:rsidR="00DD2993" w:rsidRPr="00BB068F" w:rsidRDefault="00DD2993" w:rsidP="00D7369E">
      <w:pPr>
        <w:spacing w:after="0"/>
        <w:ind w:left="709" w:hanging="709"/>
        <w:jc w:val="both"/>
        <w:rPr>
          <w:rFonts w:ascii="Arial" w:hAnsi="Arial" w:cs="Arial"/>
          <w:sz w:val="24"/>
          <w:szCs w:val="24"/>
        </w:rPr>
      </w:pPr>
      <w:r w:rsidRPr="00BB068F">
        <w:rPr>
          <w:rFonts w:ascii="Arial" w:hAnsi="Arial" w:cs="Arial"/>
          <w:sz w:val="24"/>
          <w:szCs w:val="24"/>
        </w:rPr>
        <w:t>2.2</w:t>
      </w:r>
      <w:r w:rsidRPr="00BB068F">
        <w:rPr>
          <w:rFonts w:ascii="Arial" w:hAnsi="Arial" w:cs="Arial"/>
          <w:sz w:val="24"/>
          <w:szCs w:val="24"/>
        </w:rPr>
        <w:tab/>
        <w:t xml:space="preserve">The emphasis is on resolving grievances informally and promptly.  Most problems can and should be resolved by direct but professional, courteous and confidential communication with the individual from whom a concern arises.  Where appropriate, mediation may help in this process. This policy and procedure aims to encourage and empower individuals to challenge inappropriate behaviour including bullying and harassment.  </w:t>
      </w:r>
    </w:p>
    <w:p w14:paraId="084512B0" w14:textId="77777777" w:rsidR="00DD2993" w:rsidRPr="00BB068F" w:rsidRDefault="00DD2993" w:rsidP="00D7369E">
      <w:pPr>
        <w:spacing w:after="0"/>
        <w:ind w:left="709" w:hanging="709"/>
        <w:jc w:val="both"/>
        <w:rPr>
          <w:rFonts w:ascii="Arial" w:hAnsi="Arial" w:cs="Arial"/>
          <w:sz w:val="24"/>
          <w:szCs w:val="24"/>
        </w:rPr>
      </w:pPr>
    </w:p>
    <w:p w14:paraId="5CEA97CB" w14:textId="77777777" w:rsidR="00DD2993" w:rsidRPr="00BB068F" w:rsidRDefault="00DD2993" w:rsidP="00D7369E">
      <w:pPr>
        <w:spacing w:after="0"/>
        <w:ind w:left="709" w:hanging="709"/>
        <w:jc w:val="both"/>
        <w:rPr>
          <w:rFonts w:ascii="Arial" w:hAnsi="Arial" w:cs="Arial"/>
          <w:sz w:val="24"/>
          <w:szCs w:val="24"/>
        </w:rPr>
      </w:pPr>
      <w:r w:rsidRPr="00BB068F">
        <w:rPr>
          <w:rFonts w:ascii="Arial" w:hAnsi="Arial" w:cs="Arial"/>
          <w:sz w:val="24"/>
          <w:szCs w:val="24"/>
        </w:rPr>
        <w:t>2.3</w:t>
      </w:r>
      <w:r w:rsidRPr="00BB068F">
        <w:rPr>
          <w:rFonts w:ascii="Arial" w:hAnsi="Arial" w:cs="Arial"/>
          <w:sz w:val="24"/>
          <w:szCs w:val="24"/>
        </w:rPr>
        <w:tab/>
        <w:t xml:space="preserve">All allegations will be treated seriously and sensitively. They will be investigated thoroughly, having taken into consideration appropriate informal measures to resolve, and a speedy resolution sought.  </w:t>
      </w:r>
    </w:p>
    <w:p w14:paraId="2ECE26E1" w14:textId="77777777" w:rsidR="00DD2993" w:rsidRPr="00BB068F" w:rsidRDefault="00DD2993" w:rsidP="00D7369E">
      <w:pPr>
        <w:spacing w:after="0"/>
        <w:ind w:left="709" w:hanging="709"/>
        <w:jc w:val="both"/>
        <w:rPr>
          <w:rFonts w:ascii="Arial" w:hAnsi="Arial" w:cs="Arial"/>
          <w:sz w:val="24"/>
          <w:szCs w:val="24"/>
        </w:rPr>
      </w:pPr>
    </w:p>
    <w:p w14:paraId="35B6614D" w14:textId="77777777" w:rsidR="00DD2993" w:rsidRPr="00BB068F" w:rsidRDefault="00DD2993" w:rsidP="00D7369E">
      <w:pPr>
        <w:spacing w:after="0"/>
        <w:ind w:left="709" w:hanging="709"/>
        <w:jc w:val="both"/>
        <w:rPr>
          <w:rFonts w:ascii="Arial" w:hAnsi="Arial" w:cs="Arial"/>
          <w:sz w:val="24"/>
          <w:szCs w:val="24"/>
          <w:shd w:val="clear" w:color="auto" w:fill="FFC000"/>
        </w:rPr>
      </w:pPr>
      <w:r w:rsidRPr="00BB068F">
        <w:rPr>
          <w:rFonts w:ascii="Arial" w:hAnsi="Arial" w:cs="Arial"/>
          <w:sz w:val="24"/>
          <w:szCs w:val="24"/>
        </w:rPr>
        <w:t>2.4</w:t>
      </w:r>
      <w:r w:rsidRPr="00BB068F">
        <w:rPr>
          <w:rFonts w:ascii="Arial" w:hAnsi="Arial" w:cs="Arial"/>
          <w:sz w:val="24"/>
          <w:szCs w:val="24"/>
        </w:rPr>
        <w:tab/>
        <w:t xml:space="preserve">Grievances that are non-complex should be resolved within 12 weeks of the grievance being raised by the employee to the response given by management.  It is recognised however that grievances can sometimes involve more complex matters.  Where it is not possible to resolve in the indicated timescale, this will be communicated to employee(s) accordingly and as appropriate.  </w:t>
      </w:r>
    </w:p>
    <w:p w14:paraId="30BF9F77" w14:textId="77777777" w:rsidR="00DD2993" w:rsidRPr="00BB068F" w:rsidRDefault="00DD2993" w:rsidP="00D7369E">
      <w:pPr>
        <w:spacing w:after="0"/>
        <w:ind w:left="709" w:hanging="709"/>
        <w:jc w:val="both"/>
        <w:rPr>
          <w:rFonts w:ascii="Arial" w:eastAsia="Times New Roman" w:hAnsi="Arial" w:cs="Arial"/>
          <w:sz w:val="24"/>
          <w:szCs w:val="24"/>
          <w:lang w:eastAsia="en-GB"/>
        </w:rPr>
      </w:pPr>
    </w:p>
    <w:p w14:paraId="42555F90" w14:textId="77777777" w:rsidR="00DD2993" w:rsidRPr="00BB068F" w:rsidRDefault="00DD2993" w:rsidP="00D7369E">
      <w:pPr>
        <w:spacing w:after="0"/>
        <w:ind w:left="709" w:hanging="709"/>
        <w:jc w:val="both"/>
        <w:rPr>
          <w:rFonts w:ascii="Arial" w:hAnsi="Arial" w:cs="Arial"/>
          <w:sz w:val="24"/>
          <w:szCs w:val="24"/>
        </w:rPr>
      </w:pPr>
      <w:r w:rsidRPr="00BB068F">
        <w:rPr>
          <w:rFonts w:ascii="Arial" w:hAnsi="Arial" w:cs="Arial"/>
          <w:sz w:val="24"/>
          <w:szCs w:val="24"/>
        </w:rPr>
        <w:t>2.</w:t>
      </w:r>
      <w:r w:rsidR="008A309A" w:rsidRPr="00BB068F">
        <w:rPr>
          <w:rFonts w:ascii="Arial" w:hAnsi="Arial" w:cs="Arial"/>
          <w:sz w:val="24"/>
          <w:szCs w:val="24"/>
        </w:rPr>
        <w:t>5</w:t>
      </w:r>
      <w:r w:rsidRPr="00BB068F">
        <w:rPr>
          <w:rFonts w:ascii="Arial" w:hAnsi="Arial" w:cs="Arial"/>
          <w:sz w:val="24"/>
          <w:szCs w:val="24"/>
        </w:rPr>
        <w:tab/>
        <w:t xml:space="preserve">It is essential that managers and employees approach the process as an objective method of resolving differences and restoring good working relationships between team members, rather than ‘winning or losing’.  </w:t>
      </w:r>
    </w:p>
    <w:p w14:paraId="603FEE27" w14:textId="77777777" w:rsidR="00DD2993" w:rsidRPr="00BB068F" w:rsidRDefault="00DD2993" w:rsidP="00D7369E">
      <w:pPr>
        <w:spacing w:after="0"/>
        <w:ind w:left="709" w:hanging="709"/>
        <w:jc w:val="both"/>
        <w:rPr>
          <w:rFonts w:ascii="Arial" w:hAnsi="Arial" w:cs="Arial"/>
          <w:sz w:val="24"/>
          <w:szCs w:val="24"/>
        </w:rPr>
      </w:pPr>
    </w:p>
    <w:p w14:paraId="0FA03C04" w14:textId="77777777" w:rsidR="00DD2993" w:rsidRPr="00BB068F" w:rsidRDefault="00DD2993" w:rsidP="00D7369E">
      <w:pPr>
        <w:spacing w:after="0"/>
        <w:ind w:left="709" w:hanging="709"/>
        <w:jc w:val="both"/>
        <w:rPr>
          <w:rFonts w:ascii="Arial" w:eastAsia="Times New Roman" w:hAnsi="Arial" w:cs="Arial"/>
          <w:sz w:val="24"/>
          <w:szCs w:val="24"/>
          <w:lang w:eastAsia="en-GB"/>
        </w:rPr>
      </w:pPr>
      <w:r w:rsidRPr="00BB068F">
        <w:rPr>
          <w:rFonts w:ascii="Arial" w:eastAsia="Times New Roman" w:hAnsi="Arial" w:cs="Arial"/>
          <w:sz w:val="24"/>
          <w:szCs w:val="24"/>
          <w:lang w:eastAsia="en-GB"/>
        </w:rPr>
        <w:t>2.</w:t>
      </w:r>
      <w:r w:rsidR="008A309A" w:rsidRPr="00BB068F">
        <w:rPr>
          <w:rFonts w:ascii="Arial" w:eastAsia="Times New Roman" w:hAnsi="Arial" w:cs="Arial"/>
          <w:sz w:val="24"/>
          <w:szCs w:val="24"/>
          <w:lang w:eastAsia="en-GB"/>
        </w:rPr>
        <w:t>6</w:t>
      </w:r>
      <w:r w:rsidRPr="00BB068F">
        <w:rPr>
          <w:rFonts w:ascii="Arial" w:eastAsia="Times New Roman" w:hAnsi="Arial" w:cs="Arial"/>
          <w:sz w:val="24"/>
          <w:szCs w:val="24"/>
          <w:lang w:eastAsia="en-GB"/>
        </w:rPr>
        <w:tab/>
        <w:t>Grievances that employees may have about any disciplinary action taken against them should be dealt with as an appeal under the disciplinary procedure.</w:t>
      </w:r>
    </w:p>
    <w:p w14:paraId="112B23DF" w14:textId="77777777" w:rsidR="00DD2993" w:rsidRPr="00BB068F" w:rsidRDefault="00DD2993" w:rsidP="00D7369E">
      <w:pPr>
        <w:spacing w:after="0"/>
        <w:ind w:left="709" w:hanging="709"/>
        <w:jc w:val="both"/>
        <w:rPr>
          <w:rFonts w:ascii="Arial" w:eastAsia="Times New Roman" w:hAnsi="Arial" w:cs="Arial"/>
          <w:sz w:val="24"/>
          <w:szCs w:val="24"/>
          <w:lang w:eastAsia="en-GB"/>
        </w:rPr>
      </w:pPr>
    </w:p>
    <w:p w14:paraId="3F0BE140" w14:textId="77777777" w:rsidR="00DD2993" w:rsidRDefault="00DD2993" w:rsidP="00D7369E">
      <w:pPr>
        <w:spacing w:after="0"/>
        <w:ind w:left="709" w:hanging="709"/>
        <w:jc w:val="both"/>
        <w:rPr>
          <w:rFonts w:ascii="Arial" w:hAnsi="Arial" w:cs="Arial"/>
          <w:kern w:val="2"/>
          <w:sz w:val="24"/>
          <w:szCs w:val="24"/>
        </w:rPr>
      </w:pPr>
      <w:r w:rsidRPr="00BB068F">
        <w:rPr>
          <w:rFonts w:ascii="Arial" w:hAnsi="Arial" w:cs="Arial"/>
          <w:sz w:val="24"/>
          <w:szCs w:val="24"/>
        </w:rPr>
        <w:t>2.</w:t>
      </w:r>
      <w:r w:rsidR="008A309A" w:rsidRPr="00BB068F">
        <w:rPr>
          <w:rFonts w:ascii="Arial" w:hAnsi="Arial" w:cs="Arial"/>
          <w:sz w:val="24"/>
          <w:szCs w:val="24"/>
        </w:rPr>
        <w:t>7</w:t>
      </w:r>
      <w:r w:rsidRPr="00BB068F">
        <w:rPr>
          <w:rFonts w:ascii="Arial" w:hAnsi="Arial" w:cs="Arial"/>
          <w:sz w:val="24"/>
          <w:szCs w:val="24"/>
        </w:rPr>
        <w:tab/>
      </w:r>
      <w:r w:rsidRPr="00BB068F">
        <w:rPr>
          <w:rFonts w:ascii="Arial" w:hAnsi="Arial" w:cs="Arial"/>
          <w:kern w:val="2"/>
          <w:sz w:val="24"/>
          <w:szCs w:val="24"/>
        </w:rPr>
        <w:t xml:space="preserve">The application of this procedure will be in accordance with the council’s equalities and diversity policies and the ACAS Code of Practice on Disciplinary and Grievance Procedures. The procedure will be monitored against equalities criteria to comply with the Council’s obligation to report the impact of its policies on different groups of staff. </w:t>
      </w:r>
    </w:p>
    <w:p w14:paraId="0E32BFF0" w14:textId="77777777" w:rsidR="00C90B7E" w:rsidRDefault="00C90B7E" w:rsidP="00D7369E">
      <w:pPr>
        <w:spacing w:after="0"/>
        <w:ind w:left="709" w:hanging="709"/>
        <w:jc w:val="both"/>
        <w:rPr>
          <w:rFonts w:ascii="Arial" w:hAnsi="Arial" w:cs="Arial"/>
          <w:kern w:val="2"/>
          <w:sz w:val="24"/>
          <w:szCs w:val="24"/>
        </w:rPr>
      </w:pPr>
    </w:p>
    <w:p w14:paraId="4BFA09D7" w14:textId="77777777" w:rsidR="00C90B7E" w:rsidRDefault="00C90B7E" w:rsidP="00D7369E">
      <w:pPr>
        <w:spacing w:after="0"/>
        <w:ind w:left="709" w:hanging="709"/>
        <w:jc w:val="both"/>
        <w:rPr>
          <w:rFonts w:ascii="Arial" w:hAnsi="Arial" w:cs="Arial"/>
          <w:kern w:val="2"/>
          <w:sz w:val="24"/>
          <w:szCs w:val="24"/>
        </w:rPr>
      </w:pPr>
    </w:p>
    <w:p w14:paraId="45CD39C7" w14:textId="59F52563" w:rsidR="00DD2993" w:rsidRPr="00D7369E" w:rsidRDefault="00C90B7E" w:rsidP="00D7369E">
      <w:pPr>
        <w:pStyle w:val="NormalWeb"/>
        <w:ind w:left="709" w:hanging="709"/>
        <w:jc w:val="both"/>
        <w:rPr>
          <w:rFonts w:ascii="Arial" w:hAnsi="Arial" w:cs="Arial"/>
        </w:rPr>
      </w:pPr>
      <w:r w:rsidRPr="00D7369E">
        <w:rPr>
          <w:rFonts w:ascii="Arial" w:hAnsi="Arial" w:cs="Arial"/>
        </w:rPr>
        <w:lastRenderedPageBreak/>
        <w:t>2.8</w:t>
      </w:r>
      <w:r w:rsidRPr="00D7369E">
        <w:rPr>
          <w:rFonts w:ascii="Arial" w:hAnsi="Arial" w:cs="Arial"/>
        </w:rPr>
        <w:tab/>
        <w:t>If any aspect of the grievance procedure causes an employee difficulty as a result of a disability, or if an employee needs assistance because English is not their first language, this should raise this with the</w:t>
      </w:r>
      <w:r w:rsidR="00165C7A" w:rsidRPr="00D7369E">
        <w:rPr>
          <w:rFonts w:ascii="Arial" w:hAnsi="Arial" w:cs="Arial"/>
        </w:rPr>
        <w:t xml:space="preserve">ir </w:t>
      </w:r>
      <w:r w:rsidRPr="00D7369E">
        <w:rPr>
          <w:rFonts w:ascii="Arial" w:hAnsi="Arial" w:cs="Arial"/>
        </w:rPr>
        <w:t xml:space="preserve">line </w:t>
      </w:r>
      <w:r w:rsidR="00165C7A" w:rsidRPr="00D7369E">
        <w:rPr>
          <w:rFonts w:ascii="Arial" w:hAnsi="Arial" w:cs="Arial"/>
        </w:rPr>
        <w:t>manager</w:t>
      </w:r>
      <w:r w:rsidR="00D7369E">
        <w:rPr>
          <w:rFonts w:ascii="Arial" w:hAnsi="Arial" w:cs="Arial"/>
        </w:rPr>
        <w:t xml:space="preserve"> in the first instance</w:t>
      </w:r>
      <w:r w:rsidR="00165C7A" w:rsidRPr="00D7369E">
        <w:rPr>
          <w:rFonts w:ascii="Arial" w:hAnsi="Arial" w:cs="Arial"/>
        </w:rPr>
        <w:t xml:space="preserve"> </w:t>
      </w:r>
      <w:r w:rsidRPr="00D7369E">
        <w:rPr>
          <w:rFonts w:ascii="Arial" w:hAnsi="Arial" w:cs="Arial"/>
        </w:rPr>
        <w:t>who will make appropriate arrangements to assist.</w:t>
      </w:r>
    </w:p>
    <w:p w14:paraId="35B7F140" w14:textId="77777777" w:rsidR="00DD1C93" w:rsidRPr="00D7369E" w:rsidRDefault="00DD2993" w:rsidP="00D7369E">
      <w:pPr>
        <w:spacing w:after="0"/>
        <w:ind w:left="709" w:hanging="709"/>
        <w:jc w:val="both"/>
        <w:rPr>
          <w:rFonts w:ascii="Arial" w:hAnsi="Arial" w:cs="Arial"/>
          <w:iCs/>
          <w:sz w:val="24"/>
          <w:szCs w:val="24"/>
        </w:rPr>
      </w:pPr>
      <w:r w:rsidRPr="00D7369E">
        <w:rPr>
          <w:rFonts w:ascii="Arial" w:hAnsi="Arial" w:cs="Arial"/>
          <w:kern w:val="2"/>
          <w:sz w:val="24"/>
          <w:szCs w:val="24"/>
        </w:rPr>
        <w:t>2.</w:t>
      </w:r>
      <w:r w:rsidR="00C90B7E" w:rsidRPr="00D7369E">
        <w:rPr>
          <w:rFonts w:ascii="Arial" w:hAnsi="Arial" w:cs="Arial"/>
          <w:kern w:val="2"/>
          <w:sz w:val="24"/>
          <w:szCs w:val="24"/>
        </w:rPr>
        <w:t>9</w:t>
      </w:r>
      <w:r w:rsidRPr="00D7369E">
        <w:rPr>
          <w:rFonts w:ascii="Arial" w:hAnsi="Arial" w:cs="Arial"/>
          <w:kern w:val="2"/>
          <w:sz w:val="24"/>
          <w:szCs w:val="24"/>
        </w:rPr>
        <w:tab/>
      </w:r>
      <w:r w:rsidRPr="00D7369E">
        <w:rPr>
          <w:rFonts w:ascii="Arial" w:hAnsi="Arial" w:cs="Arial"/>
          <w:iCs/>
          <w:sz w:val="24"/>
          <w:szCs w:val="24"/>
        </w:rPr>
        <w:t>Unauthorised or covert audio or audio-visual recording of any meeting or interview held under this procedure is not permitted and will not be admissible as evidence in this procedure; please note these types of covert recordings may in themselves be regarded as a disciplinary offence.  Employees should also be aware that covert recording of any individual, including those working for or on behalf of the council, is governed by legislation and may be considered unlawful</w:t>
      </w:r>
      <w:r w:rsidR="00082351" w:rsidRPr="00D7369E">
        <w:rPr>
          <w:rFonts w:ascii="Arial" w:hAnsi="Arial" w:cs="Arial"/>
          <w:iCs/>
          <w:sz w:val="24"/>
          <w:szCs w:val="24"/>
        </w:rPr>
        <w:t>.</w:t>
      </w:r>
    </w:p>
    <w:p w14:paraId="116A7D9D" w14:textId="77777777" w:rsidR="00DD1C93" w:rsidRPr="00D7369E" w:rsidRDefault="00DD1C93" w:rsidP="00D7369E">
      <w:pPr>
        <w:spacing w:after="0"/>
        <w:ind w:left="709" w:hanging="709"/>
        <w:jc w:val="both"/>
        <w:rPr>
          <w:rFonts w:ascii="Arial" w:hAnsi="Arial" w:cs="Arial"/>
          <w:iCs/>
          <w:sz w:val="24"/>
          <w:szCs w:val="24"/>
        </w:rPr>
      </w:pPr>
    </w:p>
    <w:p w14:paraId="30790918" w14:textId="70FCE584" w:rsidR="00DD1C93" w:rsidRPr="00D7369E" w:rsidRDefault="00DD1C93" w:rsidP="00D7369E">
      <w:pPr>
        <w:spacing w:after="0"/>
        <w:ind w:left="709" w:hanging="709"/>
        <w:jc w:val="both"/>
        <w:rPr>
          <w:rFonts w:ascii="Arial" w:hAnsi="Arial" w:cs="Arial"/>
          <w:iCs/>
          <w:sz w:val="24"/>
          <w:szCs w:val="24"/>
        </w:rPr>
      </w:pPr>
      <w:r w:rsidRPr="00D7369E">
        <w:rPr>
          <w:rFonts w:ascii="Arial" w:hAnsi="Arial" w:cs="Arial"/>
          <w:iCs/>
          <w:sz w:val="24"/>
          <w:szCs w:val="24"/>
        </w:rPr>
        <w:t>2.10</w:t>
      </w:r>
      <w:r w:rsidRPr="00D7369E">
        <w:rPr>
          <w:rFonts w:ascii="Arial" w:hAnsi="Arial" w:cs="Arial"/>
          <w:iCs/>
          <w:sz w:val="24"/>
          <w:szCs w:val="24"/>
        </w:rPr>
        <w:tab/>
      </w:r>
      <w:r w:rsidRPr="00D7369E">
        <w:rPr>
          <w:rFonts w:ascii="Arial" w:hAnsi="Arial" w:cs="Arial"/>
          <w:sz w:val="24"/>
          <w:szCs w:val="24"/>
        </w:rPr>
        <w:t>The council recognises that a grievance procedure can be stressful and upsetting. Everyone involved in the process is entitled to be treated calmly and with respect. We will not tolerate abusive or insulting behaviour from anyone taking part in a grievance procedure and will treat any such behaviour as misconduct under our disciplinary procedure.</w:t>
      </w:r>
    </w:p>
    <w:p w14:paraId="5BD728E0" w14:textId="6847F95B" w:rsidR="00DD1C93" w:rsidRDefault="00DD1C93" w:rsidP="00D7369E">
      <w:pPr>
        <w:spacing w:after="0"/>
        <w:ind w:left="709" w:hanging="709"/>
        <w:jc w:val="both"/>
        <w:rPr>
          <w:rFonts w:ascii="Arial" w:hAnsi="Arial" w:cs="Arial"/>
          <w:iCs/>
          <w:sz w:val="24"/>
          <w:szCs w:val="24"/>
        </w:rPr>
      </w:pPr>
    </w:p>
    <w:p w14:paraId="44292B4F" w14:textId="77777777" w:rsidR="00C90B7E" w:rsidRDefault="00C90B7E" w:rsidP="00D7369E">
      <w:pPr>
        <w:spacing w:after="0"/>
        <w:ind w:left="709" w:hanging="709"/>
        <w:jc w:val="both"/>
        <w:rPr>
          <w:rFonts w:ascii="Arial" w:hAnsi="Arial" w:cs="Arial"/>
          <w:iCs/>
          <w:sz w:val="24"/>
          <w:szCs w:val="24"/>
        </w:rPr>
      </w:pPr>
    </w:p>
    <w:p w14:paraId="28063EE1" w14:textId="77777777" w:rsidR="00DD2993" w:rsidRPr="00BB068F" w:rsidRDefault="00DD2993" w:rsidP="00D7369E">
      <w:pPr>
        <w:spacing w:after="0"/>
        <w:jc w:val="both"/>
        <w:rPr>
          <w:rFonts w:ascii="Arial" w:hAnsi="Arial" w:cs="Arial"/>
          <w:sz w:val="24"/>
          <w:szCs w:val="24"/>
        </w:rPr>
      </w:pPr>
    </w:p>
    <w:p w14:paraId="12A6F9C2" w14:textId="77777777" w:rsidR="00DD2993" w:rsidRDefault="00DD2993" w:rsidP="00D7369E">
      <w:pPr>
        <w:pStyle w:val="Heading1"/>
        <w:spacing w:before="0"/>
        <w:ind w:left="709" w:hanging="709"/>
        <w:jc w:val="both"/>
      </w:pPr>
      <w:bookmarkStart w:id="2" w:name="_Toc48733868"/>
      <w:r w:rsidRPr="000F026A">
        <w:t xml:space="preserve">Dignity at </w:t>
      </w:r>
      <w:r>
        <w:t>w</w:t>
      </w:r>
      <w:r w:rsidRPr="000F026A">
        <w:t>ork</w:t>
      </w:r>
      <w:bookmarkEnd w:id="2"/>
    </w:p>
    <w:p w14:paraId="2AC84DE9" w14:textId="77777777" w:rsidR="00CD4B46" w:rsidRPr="00CD4B46" w:rsidRDefault="00CD4B46" w:rsidP="00D7369E">
      <w:pPr>
        <w:spacing w:after="0"/>
        <w:jc w:val="both"/>
      </w:pPr>
    </w:p>
    <w:p w14:paraId="6161B397" w14:textId="77777777" w:rsidR="00D52859" w:rsidRPr="00D52859" w:rsidRDefault="00D52859" w:rsidP="00D7369E">
      <w:pPr>
        <w:spacing w:after="0"/>
        <w:ind w:left="709" w:hanging="709"/>
        <w:jc w:val="both"/>
        <w:rPr>
          <w:rFonts w:ascii="Arial" w:hAnsi="Arial" w:cs="Arial"/>
          <w:sz w:val="24"/>
          <w:szCs w:val="24"/>
        </w:rPr>
      </w:pPr>
      <w:r>
        <w:rPr>
          <w:rFonts w:ascii="Arial" w:hAnsi="Arial" w:cs="Arial"/>
          <w:sz w:val="24"/>
          <w:szCs w:val="24"/>
        </w:rPr>
        <w:t>3.1</w:t>
      </w:r>
      <w:r>
        <w:rPr>
          <w:rFonts w:ascii="Arial" w:hAnsi="Arial" w:cs="Arial"/>
          <w:sz w:val="24"/>
          <w:szCs w:val="24"/>
        </w:rPr>
        <w:tab/>
      </w:r>
      <w:r w:rsidR="00DD2993" w:rsidRPr="00D52859">
        <w:rPr>
          <w:rFonts w:ascii="Arial" w:hAnsi="Arial" w:cs="Arial"/>
          <w:sz w:val="24"/>
          <w:szCs w:val="24"/>
        </w:rPr>
        <w:t>Everyone has the right to be treated with respect and dignity in the workplace, irrespective of their level, status or position within the organisation.  Bullying and harassment, whether by colleagues, visitors, service users or council members, is unacceptable and will not be tolerated.</w:t>
      </w:r>
    </w:p>
    <w:p w14:paraId="7C33A0C9" w14:textId="77777777" w:rsidR="00DD2993" w:rsidRPr="00BB068F" w:rsidRDefault="00DD2993" w:rsidP="00D7369E">
      <w:pPr>
        <w:spacing w:after="0"/>
        <w:ind w:left="709" w:hanging="709"/>
        <w:jc w:val="both"/>
        <w:rPr>
          <w:rFonts w:ascii="Arial" w:hAnsi="Arial" w:cs="Arial"/>
          <w:sz w:val="24"/>
          <w:szCs w:val="24"/>
        </w:rPr>
      </w:pPr>
    </w:p>
    <w:p w14:paraId="63AC45AA" w14:textId="77777777" w:rsidR="00DD2993" w:rsidRDefault="00DD2993" w:rsidP="00D7369E">
      <w:pPr>
        <w:spacing w:after="0"/>
        <w:ind w:left="709" w:hanging="709"/>
        <w:jc w:val="both"/>
        <w:rPr>
          <w:rFonts w:ascii="Arial" w:hAnsi="Arial" w:cs="Arial"/>
          <w:sz w:val="24"/>
          <w:szCs w:val="24"/>
        </w:rPr>
      </w:pPr>
      <w:r w:rsidRPr="00BB068F">
        <w:rPr>
          <w:rFonts w:ascii="Arial" w:hAnsi="Arial" w:cs="Arial"/>
          <w:sz w:val="24"/>
          <w:szCs w:val="24"/>
        </w:rPr>
        <w:t>3.2</w:t>
      </w:r>
      <w:r w:rsidRPr="00BB068F">
        <w:rPr>
          <w:rFonts w:ascii="Arial" w:hAnsi="Arial" w:cs="Arial"/>
          <w:sz w:val="24"/>
          <w:szCs w:val="24"/>
        </w:rPr>
        <w:tab/>
        <w:t>All workers have a role in promoting dignity at work and eliminating all forms of bullying and harassment.  Clear standards of behaviour are set out in the council’s Code of Conduct, which is brought to the attention of all new employees as part of the recruitment process.  Any employee who believes that they are not being treated with respect in accordance with the Staff Code of Conduct has the right to challenge s</w:t>
      </w:r>
      <w:r w:rsidR="00082351" w:rsidRPr="00BB068F">
        <w:rPr>
          <w:rFonts w:ascii="Arial" w:hAnsi="Arial" w:cs="Arial"/>
          <w:sz w:val="24"/>
          <w:szCs w:val="24"/>
        </w:rPr>
        <w:t>uch behaviour and/or to raise a</w:t>
      </w:r>
      <w:r w:rsidR="00633A8D" w:rsidRPr="00BB068F">
        <w:rPr>
          <w:rFonts w:ascii="Arial" w:hAnsi="Arial" w:cs="Arial"/>
          <w:sz w:val="24"/>
          <w:szCs w:val="24"/>
        </w:rPr>
        <w:t xml:space="preserve"> grievance</w:t>
      </w:r>
      <w:r w:rsidRPr="00BB068F">
        <w:rPr>
          <w:rFonts w:ascii="Arial" w:hAnsi="Arial" w:cs="Arial"/>
          <w:sz w:val="24"/>
          <w:szCs w:val="24"/>
        </w:rPr>
        <w:t xml:space="preserve"> using this procedure. Individuals are encouraged to challenge unacceptable behaviour and will be protected from victimisation after seeking resolution of a genuine </w:t>
      </w:r>
      <w:r w:rsidR="00633A8D" w:rsidRPr="00BB068F">
        <w:rPr>
          <w:rFonts w:ascii="Arial" w:hAnsi="Arial" w:cs="Arial"/>
          <w:sz w:val="24"/>
          <w:szCs w:val="24"/>
        </w:rPr>
        <w:t>grievance</w:t>
      </w:r>
      <w:r w:rsidRPr="00BB068F">
        <w:rPr>
          <w:rFonts w:ascii="Arial" w:hAnsi="Arial" w:cs="Arial"/>
          <w:sz w:val="24"/>
          <w:szCs w:val="24"/>
        </w:rPr>
        <w:t>, whatever the outcome.  However, in the case of malici</w:t>
      </w:r>
      <w:r w:rsidR="006D51E4" w:rsidRPr="00BB068F">
        <w:rPr>
          <w:rFonts w:ascii="Arial" w:hAnsi="Arial" w:cs="Arial"/>
          <w:sz w:val="24"/>
          <w:szCs w:val="24"/>
        </w:rPr>
        <w:t>ous grievances, see paragraph 8</w:t>
      </w:r>
      <w:r w:rsidRPr="00BB068F">
        <w:rPr>
          <w:rFonts w:ascii="Arial" w:hAnsi="Arial" w:cs="Arial"/>
          <w:sz w:val="24"/>
          <w:szCs w:val="24"/>
        </w:rPr>
        <w:t>.4.</w:t>
      </w:r>
    </w:p>
    <w:p w14:paraId="62F97454" w14:textId="77777777" w:rsidR="00D52859" w:rsidRDefault="00D52859" w:rsidP="00D7369E">
      <w:pPr>
        <w:spacing w:after="0"/>
        <w:ind w:left="709" w:hanging="709"/>
        <w:jc w:val="both"/>
        <w:rPr>
          <w:rFonts w:ascii="Arial" w:hAnsi="Arial" w:cs="Arial"/>
          <w:sz w:val="24"/>
          <w:szCs w:val="24"/>
        </w:rPr>
      </w:pPr>
    </w:p>
    <w:p w14:paraId="16F0B819" w14:textId="77777777" w:rsidR="00BB068F" w:rsidRDefault="00BB068F" w:rsidP="00D7369E">
      <w:pPr>
        <w:spacing w:after="0"/>
        <w:ind w:left="709" w:hanging="709"/>
        <w:jc w:val="both"/>
        <w:rPr>
          <w:rFonts w:ascii="Arial" w:hAnsi="Arial" w:cs="Arial"/>
          <w:sz w:val="24"/>
          <w:szCs w:val="24"/>
        </w:rPr>
      </w:pPr>
      <w:r>
        <w:rPr>
          <w:rFonts w:ascii="Arial" w:hAnsi="Arial" w:cs="Arial"/>
          <w:sz w:val="24"/>
          <w:szCs w:val="24"/>
        </w:rPr>
        <w:t>3.3</w:t>
      </w:r>
      <w:r>
        <w:rPr>
          <w:rFonts w:ascii="Arial" w:hAnsi="Arial" w:cs="Arial"/>
          <w:sz w:val="24"/>
          <w:szCs w:val="24"/>
        </w:rPr>
        <w:tab/>
        <w:t>Appropriate action, which may include disciplinary action, will be taken where an allegation of bullying and harassment is upheld.</w:t>
      </w:r>
    </w:p>
    <w:p w14:paraId="2BD35B0B" w14:textId="77777777" w:rsidR="00D52859" w:rsidRPr="00BB068F" w:rsidRDefault="00D52859" w:rsidP="00D7369E">
      <w:pPr>
        <w:spacing w:after="0"/>
        <w:ind w:left="709" w:hanging="709"/>
        <w:jc w:val="both"/>
        <w:rPr>
          <w:rFonts w:ascii="Arial" w:hAnsi="Arial" w:cs="Arial"/>
          <w:sz w:val="24"/>
          <w:szCs w:val="24"/>
        </w:rPr>
      </w:pPr>
    </w:p>
    <w:p w14:paraId="6658852B" w14:textId="70380B62" w:rsidR="00DD2993" w:rsidRDefault="00BB068F" w:rsidP="00D7369E">
      <w:pPr>
        <w:spacing w:after="0" w:line="240" w:lineRule="auto"/>
        <w:ind w:left="720" w:right="-6" w:hanging="720"/>
        <w:jc w:val="both"/>
        <w:rPr>
          <w:rFonts w:ascii="Arial" w:hAnsi="Arial" w:cs="Arial"/>
          <w:sz w:val="24"/>
          <w:szCs w:val="24"/>
        </w:rPr>
      </w:pPr>
      <w:r>
        <w:rPr>
          <w:rFonts w:ascii="Arial" w:hAnsi="Arial" w:cs="Arial"/>
          <w:sz w:val="24"/>
          <w:szCs w:val="24"/>
        </w:rPr>
        <w:t>3.4</w:t>
      </w:r>
      <w:r>
        <w:rPr>
          <w:rFonts w:ascii="Arial" w:hAnsi="Arial" w:cs="Arial"/>
          <w:sz w:val="24"/>
          <w:szCs w:val="24"/>
        </w:rPr>
        <w:tab/>
      </w:r>
      <w:hyperlink w:anchor="_Appendix_B:_Bullying" w:history="1">
        <w:r w:rsidRPr="009029DD">
          <w:rPr>
            <w:rStyle w:val="Hyperlink"/>
            <w:rFonts w:ascii="Arial" w:eastAsiaTheme="majorEastAsia" w:hAnsi="Arial" w:cs="Arial"/>
            <w:sz w:val="24"/>
            <w:szCs w:val="24"/>
          </w:rPr>
          <w:t>Appendix</w:t>
        </w:r>
        <w:r w:rsidR="009029DD" w:rsidRPr="009029DD">
          <w:rPr>
            <w:rStyle w:val="Hyperlink"/>
            <w:rFonts w:ascii="Arial" w:eastAsiaTheme="majorEastAsia" w:hAnsi="Arial" w:cs="Arial"/>
            <w:sz w:val="24"/>
            <w:szCs w:val="24"/>
          </w:rPr>
          <w:t xml:space="preserve"> B</w:t>
        </w:r>
      </w:hyperlink>
      <w:r>
        <w:rPr>
          <w:rFonts w:ascii="Arial" w:hAnsi="Arial" w:cs="Arial"/>
          <w:sz w:val="24"/>
          <w:szCs w:val="24"/>
        </w:rPr>
        <w:t xml:space="preserve"> </w:t>
      </w:r>
      <w:r w:rsidR="00DD2993" w:rsidRPr="00BB068F">
        <w:rPr>
          <w:rFonts w:ascii="Arial" w:hAnsi="Arial" w:cs="Arial"/>
          <w:sz w:val="24"/>
          <w:szCs w:val="24"/>
        </w:rPr>
        <w:t xml:space="preserve">provides commonly acceptable definitions of bullying and harassment and sources of further reference. </w:t>
      </w:r>
    </w:p>
    <w:p w14:paraId="56E90C44" w14:textId="77777777" w:rsidR="00C90B7E" w:rsidRDefault="00C90B7E" w:rsidP="00D7369E">
      <w:pPr>
        <w:spacing w:after="0" w:line="240" w:lineRule="auto"/>
        <w:ind w:left="720" w:right="-6" w:hanging="720"/>
        <w:jc w:val="both"/>
        <w:rPr>
          <w:rFonts w:ascii="Arial" w:hAnsi="Arial" w:cs="Arial"/>
          <w:sz w:val="24"/>
          <w:szCs w:val="24"/>
        </w:rPr>
      </w:pPr>
    </w:p>
    <w:p w14:paraId="458865B8" w14:textId="77777777" w:rsidR="00C90B7E" w:rsidRDefault="00C90B7E" w:rsidP="00D7369E">
      <w:pPr>
        <w:spacing w:after="0" w:line="240" w:lineRule="auto"/>
        <w:ind w:left="720" w:right="-6" w:hanging="720"/>
        <w:jc w:val="both"/>
        <w:rPr>
          <w:rFonts w:ascii="Arial" w:hAnsi="Arial" w:cs="Arial"/>
          <w:sz w:val="24"/>
          <w:szCs w:val="24"/>
        </w:rPr>
      </w:pPr>
    </w:p>
    <w:p w14:paraId="40FF5501" w14:textId="2A5FE7BC" w:rsidR="00DD2993" w:rsidRDefault="00DD2993" w:rsidP="00D7369E">
      <w:pPr>
        <w:pStyle w:val="Heading1"/>
        <w:spacing w:before="0"/>
        <w:ind w:left="709" w:hanging="709"/>
        <w:jc w:val="both"/>
      </w:pPr>
      <w:bookmarkStart w:id="3" w:name="_Toc48733869"/>
      <w:r>
        <w:lastRenderedPageBreak/>
        <w:t>Confidentiality</w:t>
      </w:r>
      <w:bookmarkEnd w:id="3"/>
    </w:p>
    <w:p w14:paraId="1E6CCBA0" w14:textId="77777777" w:rsidR="00DD2993" w:rsidRPr="00AF11BA" w:rsidRDefault="00DD2993" w:rsidP="00D7369E">
      <w:pPr>
        <w:pStyle w:val="ListParagraph"/>
        <w:jc w:val="both"/>
        <w:outlineLvl w:val="0"/>
        <w:rPr>
          <w:rFonts w:ascii="Arial" w:hAnsi="Arial" w:cs="Arial"/>
          <w:b/>
          <w:sz w:val="24"/>
          <w:szCs w:val="24"/>
        </w:rPr>
      </w:pPr>
    </w:p>
    <w:p w14:paraId="4ECC7ECF" w14:textId="77777777" w:rsidR="00DD2993" w:rsidRPr="00BB068F" w:rsidRDefault="00DD2993" w:rsidP="00D7369E">
      <w:pPr>
        <w:pStyle w:val="ListParagraph"/>
        <w:numPr>
          <w:ilvl w:val="1"/>
          <w:numId w:val="16"/>
        </w:numPr>
        <w:tabs>
          <w:tab w:val="left" w:pos="-1128"/>
          <w:tab w:val="left" w:pos="-720"/>
        </w:tabs>
        <w:spacing w:after="0" w:line="223" w:lineRule="auto"/>
        <w:ind w:left="720" w:hanging="720"/>
        <w:jc w:val="both"/>
        <w:rPr>
          <w:rFonts w:ascii="Arial" w:hAnsi="Arial" w:cs="Arial"/>
          <w:sz w:val="24"/>
          <w:szCs w:val="24"/>
        </w:rPr>
      </w:pPr>
      <w:r w:rsidRPr="00BB068F">
        <w:rPr>
          <w:rFonts w:ascii="Arial" w:hAnsi="Arial" w:cs="Arial"/>
          <w:sz w:val="24"/>
          <w:szCs w:val="24"/>
        </w:rPr>
        <w:t xml:space="preserve">All parties involved must respect confidentiality at all times. If one employee breaches another employee’s right to confidentiality, this may be treated as a disciplinary offence, depending on the circumstances. </w:t>
      </w:r>
    </w:p>
    <w:p w14:paraId="1629A232" w14:textId="77777777" w:rsidR="00DD2993" w:rsidRDefault="00DD2993" w:rsidP="00D7369E">
      <w:pPr>
        <w:pStyle w:val="ListParagraph"/>
        <w:tabs>
          <w:tab w:val="left" w:pos="-1128"/>
          <w:tab w:val="left" w:pos="-720"/>
        </w:tabs>
        <w:spacing w:after="0" w:line="223" w:lineRule="auto"/>
        <w:ind w:left="709"/>
        <w:jc w:val="both"/>
        <w:rPr>
          <w:rFonts w:ascii="Arial" w:hAnsi="Arial" w:cs="Arial"/>
          <w:sz w:val="24"/>
          <w:szCs w:val="24"/>
        </w:rPr>
      </w:pPr>
    </w:p>
    <w:p w14:paraId="56400738" w14:textId="77777777" w:rsidR="00DD2993" w:rsidRPr="00BB068F" w:rsidRDefault="00DD2993" w:rsidP="00D7369E">
      <w:pPr>
        <w:pStyle w:val="ListParagraph"/>
        <w:tabs>
          <w:tab w:val="left" w:pos="-1128"/>
          <w:tab w:val="left" w:pos="-720"/>
        </w:tabs>
        <w:spacing w:after="0" w:line="223" w:lineRule="auto"/>
        <w:ind w:hanging="720"/>
        <w:jc w:val="both"/>
        <w:rPr>
          <w:rFonts w:ascii="Arial" w:hAnsi="Arial" w:cs="Arial"/>
          <w:sz w:val="24"/>
          <w:szCs w:val="24"/>
        </w:rPr>
      </w:pPr>
      <w:r w:rsidRPr="00BB068F">
        <w:rPr>
          <w:rFonts w:ascii="Arial" w:hAnsi="Arial" w:cs="Arial"/>
          <w:sz w:val="24"/>
          <w:szCs w:val="24"/>
        </w:rPr>
        <w:t>4.2</w:t>
      </w:r>
      <w:r w:rsidRPr="00BB068F">
        <w:rPr>
          <w:rFonts w:ascii="Arial" w:hAnsi="Arial" w:cs="Arial"/>
          <w:sz w:val="24"/>
          <w:szCs w:val="24"/>
        </w:rPr>
        <w:tab/>
        <w:t>Information must not be shared with anyone except those directly involved and as necessary to ensure fair process.  This does not preclude a confidential consultation with a friend, colleague or trade union representative for support.</w:t>
      </w:r>
    </w:p>
    <w:p w14:paraId="7161CBE1" w14:textId="77777777" w:rsidR="00DD2993" w:rsidRDefault="00DD2993" w:rsidP="00D7369E">
      <w:pPr>
        <w:pStyle w:val="Default"/>
        <w:jc w:val="both"/>
        <w:rPr>
          <w:rFonts w:eastAsiaTheme="minorHAnsi"/>
          <w:b/>
          <w:color w:val="auto"/>
          <w:lang w:eastAsia="en-US"/>
        </w:rPr>
      </w:pPr>
    </w:p>
    <w:p w14:paraId="4FD75D17" w14:textId="77777777" w:rsidR="00DD2993" w:rsidRDefault="00DD2993" w:rsidP="00D7369E">
      <w:pPr>
        <w:pStyle w:val="Heading1"/>
        <w:spacing w:before="0"/>
        <w:ind w:left="709" w:hanging="709"/>
        <w:jc w:val="both"/>
        <w:rPr>
          <w:rFonts w:eastAsiaTheme="minorHAnsi"/>
        </w:rPr>
      </w:pPr>
      <w:bookmarkStart w:id="4" w:name="_Toc48733870"/>
      <w:r>
        <w:rPr>
          <w:rFonts w:eastAsiaTheme="minorHAnsi"/>
        </w:rPr>
        <w:t>Data protection</w:t>
      </w:r>
      <w:bookmarkEnd w:id="4"/>
    </w:p>
    <w:p w14:paraId="141B19FE" w14:textId="77777777" w:rsidR="00DD2993" w:rsidRDefault="00DD2993" w:rsidP="00D7369E">
      <w:pPr>
        <w:pStyle w:val="Default"/>
        <w:jc w:val="both"/>
        <w:rPr>
          <w:rFonts w:eastAsiaTheme="minorHAnsi"/>
          <w:b/>
          <w:color w:val="auto"/>
          <w:lang w:eastAsia="en-US"/>
        </w:rPr>
      </w:pPr>
    </w:p>
    <w:p w14:paraId="6EC0E88E" w14:textId="77777777" w:rsidR="00DD2993" w:rsidRPr="00BB068F" w:rsidRDefault="00DD2993" w:rsidP="00D7369E">
      <w:pPr>
        <w:shd w:val="clear" w:color="auto" w:fill="FFFFFF"/>
        <w:spacing w:after="0"/>
        <w:ind w:left="720" w:hanging="720"/>
        <w:jc w:val="both"/>
        <w:rPr>
          <w:rFonts w:ascii="Arial" w:hAnsi="Arial" w:cs="Arial"/>
          <w:sz w:val="24"/>
          <w:szCs w:val="24"/>
        </w:rPr>
      </w:pPr>
      <w:r w:rsidRPr="0031132A">
        <w:rPr>
          <w:rFonts w:ascii="Arial" w:hAnsi="Arial" w:cs="Arial"/>
          <w:sz w:val="24"/>
          <w:szCs w:val="24"/>
        </w:rPr>
        <w:t>5.1</w:t>
      </w:r>
      <w:r w:rsidRPr="00BB068F">
        <w:tab/>
      </w:r>
      <w:r w:rsidRPr="00BB068F">
        <w:rPr>
          <w:rFonts w:ascii="Arial" w:hAnsi="Arial" w:cs="Arial"/>
          <w:sz w:val="24"/>
          <w:szCs w:val="24"/>
        </w:rPr>
        <w:t xml:space="preserve">The council processes personal data collected during informal grievances and the formal grievance procedure in accordance with the Workforce Data Protection Policy. In particular, data collected as part of informal grievances and the formal grievance procedure is held securely and accessed by, and disclosed to, individuals only for the purposes of responding to the grievance or in the course of conducting the grievance procedure. </w:t>
      </w:r>
    </w:p>
    <w:p w14:paraId="79A69422" w14:textId="77777777" w:rsidR="00DD2993" w:rsidRPr="00BB068F" w:rsidRDefault="00DD2993" w:rsidP="00D7369E">
      <w:pPr>
        <w:shd w:val="clear" w:color="auto" w:fill="FFFFFF"/>
        <w:spacing w:after="0"/>
        <w:ind w:left="720" w:hanging="720"/>
        <w:jc w:val="both"/>
        <w:rPr>
          <w:rFonts w:ascii="Arial" w:hAnsi="Arial" w:cs="Arial"/>
          <w:sz w:val="24"/>
          <w:szCs w:val="24"/>
        </w:rPr>
      </w:pPr>
    </w:p>
    <w:p w14:paraId="068DC2A2" w14:textId="77777777" w:rsidR="00DD2993" w:rsidRPr="00BB068F" w:rsidRDefault="00DD2993" w:rsidP="00D7369E">
      <w:pPr>
        <w:shd w:val="clear" w:color="auto" w:fill="FFFFFF"/>
        <w:spacing w:after="0"/>
        <w:ind w:left="720" w:hanging="720"/>
        <w:jc w:val="both"/>
        <w:rPr>
          <w:rFonts w:ascii="Arial" w:hAnsi="Arial" w:cs="Arial"/>
          <w:sz w:val="24"/>
          <w:szCs w:val="24"/>
        </w:rPr>
      </w:pPr>
      <w:r w:rsidRPr="00BB068F">
        <w:rPr>
          <w:rFonts w:ascii="Arial" w:hAnsi="Arial" w:cs="Arial"/>
          <w:sz w:val="24"/>
          <w:szCs w:val="24"/>
        </w:rPr>
        <w:t>5.2</w:t>
      </w:r>
      <w:r w:rsidRPr="00BB068F">
        <w:rPr>
          <w:rFonts w:ascii="Arial" w:hAnsi="Arial" w:cs="Arial"/>
          <w:sz w:val="24"/>
          <w:szCs w:val="24"/>
        </w:rPr>
        <w:tab/>
        <w:t>Inappropriate access or disclosure of employee data constitutes a data breach and should be reported in accordance with the council's Workforce Data Protection Policy immediately. It may also constitute a disciplinary offence, which will be dealt with under the organisation's disciplinary procedure.</w:t>
      </w:r>
    </w:p>
    <w:p w14:paraId="07707215" w14:textId="77777777" w:rsidR="00DD2993" w:rsidRDefault="00DD2993" w:rsidP="00D7369E">
      <w:pPr>
        <w:pStyle w:val="Default"/>
        <w:jc w:val="both"/>
        <w:rPr>
          <w:rFonts w:eastAsiaTheme="minorHAnsi"/>
          <w:b/>
          <w:color w:val="auto"/>
          <w:lang w:eastAsia="en-US"/>
        </w:rPr>
      </w:pPr>
    </w:p>
    <w:p w14:paraId="7FD55010" w14:textId="77777777" w:rsidR="00DD2993" w:rsidRPr="000F026A" w:rsidRDefault="00DD2993" w:rsidP="00D7369E">
      <w:pPr>
        <w:pStyle w:val="Heading1"/>
        <w:spacing w:before="0"/>
        <w:ind w:left="709" w:hanging="709"/>
        <w:jc w:val="both"/>
        <w:rPr>
          <w:rFonts w:eastAsiaTheme="minorHAnsi"/>
        </w:rPr>
      </w:pPr>
      <w:bookmarkStart w:id="5" w:name="_Toc48733871"/>
      <w:r w:rsidRPr="000F026A">
        <w:rPr>
          <w:rFonts w:eastAsiaTheme="minorHAnsi"/>
        </w:rPr>
        <w:t xml:space="preserve">Link with </w:t>
      </w:r>
      <w:r>
        <w:rPr>
          <w:rFonts w:eastAsiaTheme="minorHAnsi"/>
        </w:rPr>
        <w:t>o</w:t>
      </w:r>
      <w:r w:rsidRPr="000F026A">
        <w:rPr>
          <w:rFonts w:eastAsiaTheme="minorHAnsi"/>
        </w:rPr>
        <w:t xml:space="preserve">ther </w:t>
      </w:r>
      <w:r>
        <w:rPr>
          <w:rFonts w:eastAsiaTheme="minorHAnsi"/>
        </w:rPr>
        <w:t>p</w:t>
      </w:r>
      <w:r w:rsidRPr="000F026A">
        <w:rPr>
          <w:rFonts w:eastAsiaTheme="minorHAnsi"/>
        </w:rPr>
        <w:t>rocedures</w:t>
      </w:r>
      <w:bookmarkEnd w:id="5"/>
    </w:p>
    <w:p w14:paraId="356D7E1C" w14:textId="77777777" w:rsidR="00DD2993" w:rsidRPr="000F026A" w:rsidRDefault="00DD2993" w:rsidP="00D7369E">
      <w:pPr>
        <w:pStyle w:val="Default"/>
        <w:jc w:val="both"/>
        <w:rPr>
          <w:rFonts w:eastAsiaTheme="minorHAnsi"/>
          <w:b/>
          <w:color w:val="auto"/>
          <w:lang w:eastAsia="en-US"/>
        </w:rPr>
      </w:pPr>
    </w:p>
    <w:p w14:paraId="448BBB3C" w14:textId="77777777" w:rsidR="00DD2993" w:rsidRPr="00BB068F" w:rsidRDefault="00BB068F" w:rsidP="00D7369E">
      <w:pPr>
        <w:spacing w:after="0"/>
        <w:ind w:left="709" w:hanging="709"/>
        <w:jc w:val="both"/>
        <w:rPr>
          <w:rFonts w:ascii="Arial" w:hAnsi="Arial" w:cs="Arial"/>
          <w:b/>
          <w:sz w:val="24"/>
        </w:rPr>
      </w:pPr>
      <w:r w:rsidRPr="00BB068F">
        <w:rPr>
          <w:rFonts w:ascii="Arial" w:hAnsi="Arial" w:cs="Arial"/>
          <w:sz w:val="24"/>
        </w:rPr>
        <w:t>6.1</w:t>
      </w:r>
      <w:r w:rsidRPr="00BB068F">
        <w:rPr>
          <w:rFonts w:ascii="Arial" w:hAnsi="Arial" w:cs="Arial"/>
          <w:sz w:val="24"/>
        </w:rPr>
        <w:tab/>
      </w:r>
      <w:r w:rsidR="00DD2993" w:rsidRPr="00BB068F">
        <w:rPr>
          <w:rFonts w:ascii="Arial" w:hAnsi="Arial" w:cs="Arial"/>
          <w:sz w:val="24"/>
        </w:rPr>
        <w:t xml:space="preserve">The submission of a </w:t>
      </w:r>
      <w:r w:rsidR="005A6360" w:rsidRPr="00BB068F">
        <w:rPr>
          <w:rFonts w:ascii="Arial" w:hAnsi="Arial" w:cs="Arial"/>
          <w:sz w:val="24"/>
        </w:rPr>
        <w:t>grievance</w:t>
      </w:r>
      <w:r w:rsidR="00DD2993" w:rsidRPr="00BB068F">
        <w:rPr>
          <w:rFonts w:ascii="Arial" w:hAnsi="Arial" w:cs="Arial"/>
          <w:sz w:val="24"/>
        </w:rPr>
        <w:t xml:space="preserve"> by an employee subject to disciplinary, capability or sickness management proceedings will not prevent the application of that procedure.  </w:t>
      </w:r>
      <w:r w:rsidR="005A6360" w:rsidRPr="00BB068F">
        <w:rPr>
          <w:rFonts w:ascii="Arial" w:hAnsi="Arial" w:cs="Arial"/>
          <w:sz w:val="24"/>
        </w:rPr>
        <w:t xml:space="preserve">Grievances </w:t>
      </w:r>
      <w:r w:rsidR="00DD2993" w:rsidRPr="00BB068F">
        <w:rPr>
          <w:rFonts w:ascii="Arial" w:hAnsi="Arial" w:cs="Arial"/>
          <w:sz w:val="24"/>
        </w:rPr>
        <w:t>relating to the application of such procedures should be raised as part of that process and not pursued through this grievance policy and procedure.</w:t>
      </w:r>
    </w:p>
    <w:p w14:paraId="3F9AB614" w14:textId="77777777" w:rsidR="00DD2993" w:rsidRDefault="00DD2993" w:rsidP="00D7369E">
      <w:pPr>
        <w:pStyle w:val="Default"/>
        <w:jc w:val="both"/>
        <w:rPr>
          <w:color w:val="auto"/>
        </w:rPr>
      </w:pPr>
    </w:p>
    <w:p w14:paraId="2D47E978" w14:textId="77777777" w:rsidR="00DD2993" w:rsidRPr="00BB068F" w:rsidRDefault="00BB068F" w:rsidP="00D7369E">
      <w:pPr>
        <w:spacing w:after="0"/>
        <w:ind w:left="709" w:hanging="709"/>
        <w:jc w:val="both"/>
        <w:rPr>
          <w:rFonts w:ascii="Arial" w:hAnsi="Arial" w:cs="Arial"/>
          <w:sz w:val="24"/>
          <w:szCs w:val="24"/>
          <w:lang w:eastAsia="en-GB"/>
        </w:rPr>
      </w:pPr>
      <w:r w:rsidRPr="00D52859">
        <w:rPr>
          <w:rFonts w:ascii="Arial" w:hAnsi="Arial" w:cs="Arial"/>
          <w:sz w:val="24"/>
          <w:szCs w:val="24"/>
          <w:lang w:eastAsia="en-GB"/>
        </w:rPr>
        <w:t>6.2</w:t>
      </w:r>
      <w:r w:rsidRPr="00D52859">
        <w:rPr>
          <w:rFonts w:ascii="Arial" w:hAnsi="Arial" w:cs="Arial"/>
          <w:sz w:val="24"/>
          <w:szCs w:val="24"/>
          <w:lang w:eastAsia="en-GB"/>
        </w:rPr>
        <w:tab/>
      </w:r>
      <w:r w:rsidR="00DD2993" w:rsidRPr="00BB068F">
        <w:rPr>
          <w:rFonts w:ascii="Arial" w:hAnsi="Arial" w:cs="Arial"/>
          <w:sz w:val="24"/>
          <w:szCs w:val="24"/>
          <w:lang w:eastAsia="en-GB"/>
        </w:rPr>
        <w:t>Therefore, grievances raised while employees are subject to disciplinary proceedings will usually be heard only when the disciplinary process has been completed. Insofar as a grievance has any bearing on the disciplinary proceedings, it can be raised as a relevant issue in the course of those proceedings.</w:t>
      </w:r>
    </w:p>
    <w:p w14:paraId="3AD47005" w14:textId="77777777" w:rsidR="00DD2993" w:rsidRPr="00BB068F" w:rsidRDefault="00DD2993" w:rsidP="00D7369E">
      <w:pPr>
        <w:spacing w:after="0"/>
        <w:ind w:left="709" w:hanging="709"/>
        <w:jc w:val="both"/>
        <w:rPr>
          <w:rFonts w:ascii="Arial" w:hAnsi="Arial" w:cs="Arial"/>
          <w:sz w:val="24"/>
          <w:szCs w:val="24"/>
          <w:lang w:eastAsia="en-GB"/>
        </w:rPr>
      </w:pPr>
    </w:p>
    <w:p w14:paraId="02DA37FA" w14:textId="77777777" w:rsidR="00DD2993" w:rsidRPr="00BB068F" w:rsidRDefault="00BB068F" w:rsidP="00D7369E">
      <w:pPr>
        <w:spacing w:after="0"/>
        <w:ind w:left="709" w:hanging="709"/>
        <w:jc w:val="both"/>
        <w:rPr>
          <w:rFonts w:ascii="Arial" w:hAnsi="Arial" w:cs="Arial"/>
          <w:sz w:val="24"/>
          <w:szCs w:val="24"/>
          <w:lang w:eastAsia="en-GB"/>
        </w:rPr>
      </w:pPr>
      <w:r w:rsidRPr="00BB068F">
        <w:rPr>
          <w:rFonts w:ascii="Arial" w:hAnsi="Arial" w:cs="Arial"/>
          <w:sz w:val="24"/>
          <w:szCs w:val="24"/>
          <w:lang w:eastAsia="en-GB"/>
        </w:rPr>
        <w:t>6.3</w:t>
      </w:r>
      <w:r w:rsidRPr="00BB068F">
        <w:rPr>
          <w:rFonts w:ascii="Arial" w:hAnsi="Arial" w:cs="Arial"/>
          <w:sz w:val="24"/>
          <w:szCs w:val="24"/>
          <w:lang w:eastAsia="en-GB"/>
        </w:rPr>
        <w:tab/>
      </w:r>
      <w:r w:rsidR="00DD2993" w:rsidRPr="00BB068F">
        <w:rPr>
          <w:rFonts w:ascii="Arial" w:hAnsi="Arial" w:cs="Arial"/>
          <w:sz w:val="24"/>
          <w:szCs w:val="24"/>
          <w:lang w:eastAsia="en-GB"/>
        </w:rPr>
        <w:t>Grievances that employees may have about any disciplinary action taken against them should be dealt with as an appeal under the disciplinary procedure.</w:t>
      </w:r>
    </w:p>
    <w:p w14:paraId="08A2223A" w14:textId="77777777" w:rsidR="00DD2993" w:rsidRDefault="00DD2993" w:rsidP="00D7369E">
      <w:pPr>
        <w:shd w:val="clear" w:color="auto" w:fill="FFFFFF"/>
        <w:spacing w:after="0" w:line="240" w:lineRule="auto"/>
        <w:ind w:left="720" w:hanging="720"/>
        <w:jc w:val="both"/>
        <w:rPr>
          <w:rFonts w:ascii="Arial" w:eastAsia="Times New Roman" w:hAnsi="Arial" w:cs="Arial"/>
          <w:sz w:val="24"/>
          <w:szCs w:val="24"/>
          <w:lang w:eastAsia="en-GB"/>
        </w:rPr>
      </w:pPr>
    </w:p>
    <w:p w14:paraId="4F07CB96" w14:textId="77777777" w:rsidR="00DD2993" w:rsidRPr="00BB068F" w:rsidRDefault="00DD2993" w:rsidP="00D7369E">
      <w:pPr>
        <w:shd w:val="clear" w:color="auto" w:fill="FFFFFF"/>
        <w:spacing w:after="0" w:line="240" w:lineRule="auto"/>
        <w:ind w:left="720" w:hanging="720"/>
        <w:jc w:val="both"/>
        <w:rPr>
          <w:rFonts w:ascii="Arial" w:hAnsi="Arial" w:cs="Arial"/>
          <w:sz w:val="24"/>
          <w:szCs w:val="24"/>
        </w:rPr>
      </w:pPr>
      <w:r w:rsidRPr="00BB068F">
        <w:rPr>
          <w:rFonts w:ascii="Arial" w:hAnsi="Arial" w:cs="Arial"/>
          <w:sz w:val="24"/>
          <w:szCs w:val="24"/>
        </w:rPr>
        <w:t>6.4</w:t>
      </w:r>
      <w:r w:rsidRPr="00BB068F">
        <w:rPr>
          <w:rFonts w:ascii="Arial" w:eastAsia="Times New Roman" w:hAnsi="Arial" w:cs="Arial"/>
          <w:sz w:val="24"/>
          <w:szCs w:val="24"/>
          <w:lang w:eastAsia="en-GB"/>
        </w:rPr>
        <w:tab/>
      </w:r>
      <w:r w:rsidRPr="00BB068F">
        <w:rPr>
          <w:rFonts w:ascii="Arial" w:hAnsi="Arial" w:cs="Arial"/>
          <w:sz w:val="24"/>
          <w:szCs w:val="24"/>
        </w:rPr>
        <w:t>Formal grievances should be concerned with the way in which employees believe they have been treated by the council or managers acting on its behalf, colleagues or about any aspect of their work. Grievances that amount to an allegation of misconduct on the part of another employee will also be investigated and dealt with under the disciplinary procedure.</w:t>
      </w:r>
    </w:p>
    <w:p w14:paraId="791A1305" w14:textId="77777777" w:rsidR="00DD2993" w:rsidRPr="00082351" w:rsidRDefault="00DD2993" w:rsidP="00D7369E">
      <w:pPr>
        <w:pStyle w:val="Default"/>
        <w:jc w:val="both"/>
        <w:rPr>
          <w:color w:val="auto"/>
        </w:rPr>
      </w:pPr>
    </w:p>
    <w:p w14:paraId="78589A0E" w14:textId="77777777" w:rsidR="00DD2993" w:rsidRPr="00082351" w:rsidRDefault="008A337F" w:rsidP="00D7369E">
      <w:pPr>
        <w:pStyle w:val="Heading1"/>
        <w:spacing w:before="0"/>
        <w:ind w:left="709" w:hanging="709"/>
        <w:jc w:val="both"/>
      </w:pPr>
      <w:bookmarkStart w:id="6" w:name="_Toc48733872"/>
      <w:r w:rsidRPr="00082351">
        <w:t>R</w:t>
      </w:r>
      <w:r w:rsidR="000E02AF">
        <w:t>oles and Responsibilities</w:t>
      </w:r>
      <w:bookmarkEnd w:id="6"/>
    </w:p>
    <w:p w14:paraId="7A1AF302" w14:textId="77777777" w:rsidR="00DD2993" w:rsidRDefault="00DD2993" w:rsidP="00D7369E">
      <w:pPr>
        <w:pStyle w:val="Default"/>
        <w:jc w:val="both"/>
        <w:rPr>
          <w:b/>
          <w:color w:val="auto"/>
        </w:rPr>
      </w:pPr>
    </w:p>
    <w:p w14:paraId="76E99187" w14:textId="77777777" w:rsidR="008A337F" w:rsidRPr="005F2E55" w:rsidRDefault="00B457A4" w:rsidP="00D7369E">
      <w:pPr>
        <w:ind w:left="567" w:firstLine="142"/>
        <w:jc w:val="both"/>
        <w:rPr>
          <w:rFonts w:ascii="Arial" w:hAnsi="Arial" w:cs="Arial"/>
          <w:sz w:val="24"/>
          <w:szCs w:val="24"/>
        </w:rPr>
      </w:pPr>
      <w:r w:rsidRPr="005F2E55">
        <w:rPr>
          <w:rFonts w:ascii="Arial" w:hAnsi="Arial" w:cs="Arial"/>
          <w:b/>
          <w:sz w:val="24"/>
          <w:szCs w:val="24"/>
        </w:rPr>
        <w:t>E</w:t>
      </w:r>
      <w:r w:rsidR="008A337F" w:rsidRPr="005F2E55">
        <w:rPr>
          <w:rFonts w:ascii="Arial" w:hAnsi="Arial" w:cs="Arial"/>
          <w:b/>
          <w:sz w:val="24"/>
          <w:szCs w:val="24"/>
        </w:rPr>
        <w:t>mployees are responsible for</w:t>
      </w:r>
      <w:r w:rsidR="008A337F" w:rsidRPr="005F2E55">
        <w:rPr>
          <w:rFonts w:ascii="Arial" w:hAnsi="Arial" w:cs="Arial"/>
          <w:sz w:val="24"/>
          <w:szCs w:val="24"/>
        </w:rPr>
        <w:t>:</w:t>
      </w:r>
    </w:p>
    <w:p w14:paraId="7980E758" w14:textId="77777777" w:rsidR="008A337F" w:rsidRDefault="008A337F" w:rsidP="00D7369E">
      <w:pPr>
        <w:tabs>
          <w:tab w:val="left" w:pos="-1128"/>
          <w:tab w:val="left" w:pos="-720"/>
          <w:tab w:val="left" w:pos="0"/>
        </w:tabs>
        <w:spacing w:after="0" w:line="223" w:lineRule="auto"/>
        <w:jc w:val="both"/>
        <w:rPr>
          <w:rFonts w:ascii="Arial" w:hAnsi="Arial" w:cs="Arial"/>
          <w:strike/>
          <w:sz w:val="24"/>
          <w:szCs w:val="24"/>
        </w:rPr>
      </w:pPr>
    </w:p>
    <w:p w14:paraId="61380C2F" w14:textId="77777777" w:rsidR="00DD2993" w:rsidRPr="005F2E55" w:rsidRDefault="008A337F" w:rsidP="00D7369E">
      <w:pPr>
        <w:spacing w:after="0"/>
        <w:ind w:left="709" w:hanging="709"/>
        <w:jc w:val="both"/>
        <w:rPr>
          <w:rFonts w:ascii="Arial" w:hAnsi="Arial" w:cs="Arial"/>
          <w:sz w:val="24"/>
          <w:szCs w:val="24"/>
        </w:rPr>
      </w:pPr>
      <w:r w:rsidRPr="00D52859">
        <w:rPr>
          <w:rFonts w:ascii="Arial" w:hAnsi="Arial" w:cs="Arial"/>
          <w:sz w:val="24"/>
          <w:szCs w:val="24"/>
        </w:rPr>
        <w:t>7.1</w:t>
      </w:r>
      <w:r w:rsidR="00443943" w:rsidRPr="00D52859">
        <w:rPr>
          <w:rFonts w:ascii="Arial" w:hAnsi="Arial" w:cs="Arial"/>
          <w:sz w:val="24"/>
          <w:szCs w:val="24"/>
        </w:rPr>
        <w:tab/>
      </w:r>
      <w:r w:rsidR="00DD2993" w:rsidRPr="005F2E55">
        <w:rPr>
          <w:rFonts w:ascii="Arial" w:hAnsi="Arial" w:cs="Arial"/>
          <w:sz w:val="24"/>
          <w:szCs w:val="24"/>
        </w:rPr>
        <w:t xml:space="preserve">Familiarising themselves with the council’s </w:t>
      </w:r>
      <w:hyperlink r:id="rId12" w:history="1">
        <w:r w:rsidR="00DD2993" w:rsidRPr="005F2E55">
          <w:rPr>
            <w:rStyle w:val="Hyperlink"/>
            <w:rFonts w:ascii="Arial" w:hAnsi="Arial" w:cs="Arial"/>
            <w:sz w:val="24"/>
            <w:szCs w:val="24"/>
          </w:rPr>
          <w:t>Code of Conduct</w:t>
        </w:r>
      </w:hyperlink>
      <w:r w:rsidR="00DD2993" w:rsidRPr="005F2E55">
        <w:rPr>
          <w:rFonts w:ascii="Arial" w:hAnsi="Arial" w:cs="Arial"/>
          <w:sz w:val="24"/>
          <w:szCs w:val="24"/>
        </w:rPr>
        <w:t xml:space="preserve"> and ensuring that their own behaviour is in accordance with the standards it sets out.</w:t>
      </w:r>
    </w:p>
    <w:p w14:paraId="3E385299" w14:textId="77777777" w:rsidR="00443943" w:rsidRPr="005F2E55" w:rsidRDefault="00443943" w:rsidP="00D7369E">
      <w:pPr>
        <w:spacing w:after="0"/>
        <w:ind w:left="709" w:hanging="709"/>
        <w:jc w:val="both"/>
        <w:rPr>
          <w:rFonts w:ascii="Arial" w:hAnsi="Arial" w:cs="Arial"/>
          <w:sz w:val="24"/>
          <w:szCs w:val="24"/>
        </w:rPr>
      </w:pPr>
    </w:p>
    <w:p w14:paraId="616BE4CC" w14:textId="49A8F185" w:rsidR="00443943" w:rsidRPr="005F2E55" w:rsidRDefault="00443943" w:rsidP="00D007A7">
      <w:pPr>
        <w:ind w:left="709" w:hanging="709"/>
        <w:jc w:val="both"/>
        <w:rPr>
          <w:rFonts w:ascii="Arial" w:hAnsi="Arial" w:cs="Arial"/>
          <w:sz w:val="24"/>
          <w:szCs w:val="24"/>
        </w:rPr>
      </w:pPr>
      <w:r w:rsidRPr="005F2E55">
        <w:rPr>
          <w:rFonts w:ascii="Arial" w:hAnsi="Arial" w:cs="Arial"/>
          <w:sz w:val="24"/>
          <w:szCs w:val="24"/>
        </w:rPr>
        <w:t>7.2</w:t>
      </w:r>
      <w:r w:rsidRPr="005F2E55">
        <w:rPr>
          <w:rFonts w:ascii="Arial" w:hAnsi="Arial" w:cs="Arial"/>
          <w:sz w:val="24"/>
          <w:szCs w:val="24"/>
        </w:rPr>
        <w:tab/>
        <w:t>Undertaking all mandatory equality and diversity training as stipulated by the council and Code of Conduct e-learning.</w:t>
      </w:r>
    </w:p>
    <w:p w14:paraId="03354007" w14:textId="77777777" w:rsidR="00443943" w:rsidRPr="005F2E55" w:rsidRDefault="00443943" w:rsidP="00D7369E">
      <w:pPr>
        <w:spacing w:after="0"/>
        <w:ind w:left="709" w:hanging="709"/>
        <w:jc w:val="both"/>
        <w:rPr>
          <w:rFonts w:ascii="Arial" w:hAnsi="Arial" w:cs="Arial"/>
          <w:sz w:val="24"/>
          <w:szCs w:val="24"/>
        </w:rPr>
      </w:pPr>
      <w:r w:rsidRPr="005F2E55">
        <w:rPr>
          <w:rFonts w:ascii="Arial" w:hAnsi="Arial" w:cs="Arial"/>
          <w:sz w:val="24"/>
          <w:szCs w:val="24"/>
        </w:rPr>
        <w:t>7.3</w:t>
      </w:r>
      <w:r w:rsidRPr="005F2E55">
        <w:rPr>
          <w:rFonts w:ascii="Arial" w:hAnsi="Arial" w:cs="Arial"/>
          <w:sz w:val="24"/>
          <w:szCs w:val="24"/>
        </w:rPr>
        <w:tab/>
        <w:t>Discouraging offending behaviour and supporting colleagues who are experiencing bullying and harassment.  Employees are encouraged to challenge such behaviour if they feel able to do so.</w:t>
      </w:r>
    </w:p>
    <w:p w14:paraId="2CE5FED2" w14:textId="77777777" w:rsidR="00443943" w:rsidRPr="005F2E55" w:rsidRDefault="00443943" w:rsidP="00D7369E">
      <w:pPr>
        <w:spacing w:after="0"/>
        <w:ind w:left="709" w:hanging="709"/>
        <w:jc w:val="both"/>
        <w:rPr>
          <w:rFonts w:ascii="Arial" w:hAnsi="Arial" w:cs="Arial"/>
          <w:sz w:val="24"/>
          <w:szCs w:val="24"/>
        </w:rPr>
      </w:pPr>
    </w:p>
    <w:p w14:paraId="0E6D9390" w14:textId="77777777" w:rsidR="00443943" w:rsidRPr="005F2E55" w:rsidRDefault="00443943" w:rsidP="00D7369E">
      <w:pPr>
        <w:spacing w:after="0"/>
        <w:ind w:left="709" w:hanging="709"/>
        <w:jc w:val="both"/>
        <w:rPr>
          <w:rFonts w:ascii="Arial" w:hAnsi="Arial" w:cs="Arial"/>
          <w:sz w:val="24"/>
          <w:szCs w:val="24"/>
        </w:rPr>
      </w:pPr>
      <w:r w:rsidRPr="005F2E55">
        <w:rPr>
          <w:rFonts w:ascii="Arial" w:hAnsi="Arial" w:cs="Arial"/>
          <w:sz w:val="24"/>
          <w:szCs w:val="24"/>
        </w:rPr>
        <w:t>7.4</w:t>
      </w:r>
      <w:r w:rsidRPr="005F2E55">
        <w:rPr>
          <w:rFonts w:ascii="Arial" w:hAnsi="Arial" w:cs="Arial"/>
          <w:sz w:val="24"/>
          <w:szCs w:val="24"/>
        </w:rPr>
        <w:tab/>
        <w:t>Seeking and participating in the early and informal resolution of grievances where possible and appropriate</w:t>
      </w:r>
      <w:r w:rsidR="00D52859">
        <w:rPr>
          <w:rFonts w:ascii="Arial" w:hAnsi="Arial" w:cs="Arial"/>
          <w:sz w:val="24"/>
          <w:szCs w:val="24"/>
        </w:rPr>
        <w:t>.</w:t>
      </w:r>
    </w:p>
    <w:p w14:paraId="1CC2BA8E" w14:textId="77777777" w:rsidR="00443943" w:rsidRPr="005F2E55" w:rsidRDefault="00443943" w:rsidP="00D7369E">
      <w:pPr>
        <w:spacing w:after="0"/>
        <w:ind w:left="709" w:hanging="709"/>
        <w:jc w:val="both"/>
        <w:rPr>
          <w:rFonts w:ascii="Arial" w:hAnsi="Arial" w:cs="Arial"/>
          <w:sz w:val="24"/>
          <w:szCs w:val="24"/>
        </w:rPr>
      </w:pPr>
    </w:p>
    <w:p w14:paraId="757B98BF" w14:textId="77777777" w:rsidR="00443943" w:rsidRPr="005F2E55" w:rsidRDefault="00443943" w:rsidP="00D7369E">
      <w:pPr>
        <w:spacing w:after="0"/>
        <w:ind w:left="709" w:hanging="709"/>
        <w:jc w:val="both"/>
        <w:rPr>
          <w:rFonts w:ascii="Arial" w:hAnsi="Arial" w:cs="Arial"/>
          <w:sz w:val="24"/>
          <w:szCs w:val="24"/>
        </w:rPr>
      </w:pPr>
      <w:r w:rsidRPr="005F2E55">
        <w:rPr>
          <w:rFonts w:ascii="Arial" w:hAnsi="Arial" w:cs="Arial"/>
          <w:sz w:val="24"/>
          <w:szCs w:val="24"/>
        </w:rPr>
        <w:t>7.5</w:t>
      </w:r>
      <w:r w:rsidRPr="005F2E55">
        <w:rPr>
          <w:rFonts w:ascii="Arial" w:hAnsi="Arial" w:cs="Arial"/>
          <w:sz w:val="24"/>
          <w:szCs w:val="24"/>
        </w:rPr>
        <w:tab/>
        <w:t>Considering the needs of colleagues with disabilities, especially those with</w:t>
      </w:r>
      <w:r w:rsidR="00FA5016" w:rsidRPr="005F2E55">
        <w:rPr>
          <w:rFonts w:ascii="Arial" w:hAnsi="Arial" w:cs="Arial"/>
          <w:sz w:val="24"/>
          <w:szCs w:val="24"/>
        </w:rPr>
        <w:t xml:space="preserve"> </w:t>
      </w:r>
      <w:r w:rsidRPr="005F2E55">
        <w:rPr>
          <w:rFonts w:ascii="Arial" w:hAnsi="Arial" w:cs="Arial"/>
          <w:sz w:val="24"/>
          <w:szCs w:val="24"/>
        </w:rPr>
        <w:t>learning disabilities.</w:t>
      </w:r>
    </w:p>
    <w:p w14:paraId="219FDC50" w14:textId="77777777" w:rsidR="00443943" w:rsidRPr="005F2E55" w:rsidRDefault="00443943" w:rsidP="00D7369E">
      <w:pPr>
        <w:spacing w:after="0"/>
        <w:ind w:left="709" w:hanging="709"/>
        <w:jc w:val="both"/>
        <w:rPr>
          <w:rFonts w:ascii="Arial" w:hAnsi="Arial" w:cs="Arial"/>
          <w:sz w:val="24"/>
          <w:szCs w:val="24"/>
        </w:rPr>
      </w:pPr>
    </w:p>
    <w:p w14:paraId="0CD3A588" w14:textId="77777777" w:rsidR="00DD2993" w:rsidRPr="005F2E55" w:rsidRDefault="00443943" w:rsidP="00D7369E">
      <w:pPr>
        <w:spacing w:after="0"/>
        <w:ind w:left="709" w:hanging="709"/>
        <w:jc w:val="both"/>
        <w:rPr>
          <w:rFonts w:ascii="Arial" w:hAnsi="Arial" w:cs="Arial"/>
          <w:b/>
          <w:sz w:val="24"/>
          <w:szCs w:val="24"/>
        </w:rPr>
      </w:pPr>
      <w:r w:rsidRPr="005F2E55">
        <w:rPr>
          <w:rFonts w:ascii="Arial" w:hAnsi="Arial" w:cs="Arial"/>
          <w:sz w:val="24"/>
          <w:szCs w:val="24"/>
        </w:rPr>
        <w:t>7.6</w:t>
      </w:r>
      <w:r w:rsidRPr="005F2E55">
        <w:rPr>
          <w:rFonts w:ascii="Arial" w:hAnsi="Arial" w:cs="Arial"/>
          <w:sz w:val="24"/>
          <w:szCs w:val="24"/>
        </w:rPr>
        <w:tab/>
        <w:t>Co-operating with the operation of this procedure as required, in particular, providing statements in a timely manner and making themselves available to attend meetings in order to facilitate the timescales set out in this procedure.</w:t>
      </w:r>
    </w:p>
    <w:p w14:paraId="2E821C49" w14:textId="77777777" w:rsidR="00DD2993" w:rsidRDefault="00DD2993" w:rsidP="00D7369E">
      <w:pPr>
        <w:pStyle w:val="ListParagraph"/>
        <w:spacing w:after="0"/>
        <w:jc w:val="both"/>
        <w:rPr>
          <w:b/>
        </w:rPr>
      </w:pPr>
    </w:p>
    <w:p w14:paraId="5083FA1B" w14:textId="77777777" w:rsidR="00DD2993" w:rsidRDefault="00DD2993" w:rsidP="00D7369E">
      <w:pPr>
        <w:pStyle w:val="ListParagraph"/>
        <w:spacing w:after="0" w:line="223" w:lineRule="auto"/>
        <w:jc w:val="both"/>
        <w:rPr>
          <w:rFonts w:ascii="Arial" w:hAnsi="Arial" w:cs="Arial"/>
          <w:b/>
          <w:sz w:val="24"/>
          <w:szCs w:val="24"/>
        </w:rPr>
      </w:pPr>
      <w:r>
        <w:rPr>
          <w:rFonts w:ascii="Arial" w:hAnsi="Arial" w:cs="Arial"/>
          <w:b/>
          <w:sz w:val="24"/>
          <w:szCs w:val="24"/>
        </w:rPr>
        <w:t>Manager</w:t>
      </w:r>
      <w:r w:rsidR="00B457A4">
        <w:rPr>
          <w:rFonts w:ascii="Arial" w:hAnsi="Arial" w:cs="Arial"/>
          <w:b/>
          <w:sz w:val="24"/>
          <w:szCs w:val="24"/>
        </w:rPr>
        <w:t>s are responsible for:</w:t>
      </w:r>
    </w:p>
    <w:p w14:paraId="721EB2A0" w14:textId="77777777" w:rsidR="00DD2993" w:rsidRDefault="00DD2993" w:rsidP="00D7369E">
      <w:pPr>
        <w:pStyle w:val="ListParagraph"/>
        <w:spacing w:after="0" w:line="223" w:lineRule="auto"/>
        <w:jc w:val="both"/>
        <w:rPr>
          <w:rFonts w:ascii="Arial" w:hAnsi="Arial" w:cs="Arial"/>
          <w:b/>
          <w:sz w:val="24"/>
          <w:szCs w:val="24"/>
        </w:rPr>
      </w:pPr>
    </w:p>
    <w:p w14:paraId="1EB795A5" w14:textId="77777777" w:rsidR="00B457A4" w:rsidRDefault="00B457A4" w:rsidP="00D7369E">
      <w:pPr>
        <w:tabs>
          <w:tab w:val="left" w:pos="-1128"/>
          <w:tab w:val="left" w:pos="-720"/>
          <w:tab w:val="left" w:pos="0"/>
        </w:tabs>
        <w:spacing w:after="0" w:line="225" w:lineRule="auto"/>
        <w:ind w:left="720" w:hanging="720"/>
        <w:jc w:val="both"/>
        <w:rPr>
          <w:rFonts w:ascii="Arial" w:hAnsi="Arial" w:cs="Arial"/>
          <w:sz w:val="24"/>
          <w:szCs w:val="24"/>
        </w:rPr>
      </w:pPr>
      <w:r>
        <w:rPr>
          <w:rFonts w:ascii="Arial" w:hAnsi="Arial" w:cs="Arial"/>
          <w:sz w:val="24"/>
          <w:szCs w:val="24"/>
        </w:rPr>
        <w:t>7.7</w:t>
      </w:r>
      <w:r w:rsidR="00DD2993">
        <w:rPr>
          <w:rFonts w:ascii="Arial" w:hAnsi="Arial" w:cs="Arial"/>
          <w:sz w:val="24"/>
          <w:szCs w:val="24"/>
        </w:rPr>
        <w:tab/>
      </w:r>
      <w:r w:rsidRPr="008A309A">
        <w:rPr>
          <w:rFonts w:ascii="Arial" w:hAnsi="Arial" w:cs="Arial"/>
          <w:sz w:val="24"/>
          <w:szCs w:val="24"/>
        </w:rPr>
        <w:t>Viewing constructively the opportunity to resolve a grievance issue through informal early interventions, helping to build trust and restoring their morale and good working relations.</w:t>
      </w:r>
    </w:p>
    <w:p w14:paraId="03F4959D" w14:textId="77777777" w:rsidR="00B457A4" w:rsidRDefault="00B457A4" w:rsidP="00D7369E">
      <w:pPr>
        <w:tabs>
          <w:tab w:val="left" w:pos="-1128"/>
          <w:tab w:val="left" w:pos="-720"/>
          <w:tab w:val="left" w:pos="0"/>
        </w:tabs>
        <w:spacing w:after="0" w:line="225" w:lineRule="auto"/>
        <w:jc w:val="both"/>
        <w:rPr>
          <w:rFonts w:ascii="Arial" w:hAnsi="Arial" w:cs="Arial"/>
          <w:sz w:val="24"/>
          <w:szCs w:val="24"/>
        </w:rPr>
      </w:pPr>
    </w:p>
    <w:p w14:paraId="591C6420" w14:textId="77777777" w:rsidR="00B457A4" w:rsidRDefault="00B457A4" w:rsidP="00D7369E">
      <w:pPr>
        <w:tabs>
          <w:tab w:val="left" w:pos="-1128"/>
          <w:tab w:val="left" w:pos="-720"/>
          <w:tab w:val="left" w:pos="0"/>
        </w:tabs>
        <w:spacing w:after="0" w:line="225" w:lineRule="auto"/>
        <w:ind w:left="720" w:hanging="720"/>
        <w:jc w:val="both"/>
        <w:rPr>
          <w:rFonts w:ascii="Arial" w:hAnsi="Arial" w:cs="Arial"/>
          <w:sz w:val="24"/>
          <w:szCs w:val="24"/>
        </w:rPr>
      </w:pPr>
      <w:r>
        <w:rPr>
          <w:rFonts w:ascii="Arial" w:hAnsi="Arial" w:cs="Arial"/>
          <w:sz w:val="24"/>
          <w:szCs w:val="24"/>
        </w:rPr>
        <w:t>7.8</w:t>
      </w:r>
      <w:r>
        <w:rPr>
          <w:rFonts w:ascii="Arial" w:hAnsi="Arial" w:cs="Arial"/>
          <w:sz w:val="24"/>
          <w:szCs w:val="24"/>
        </w:rPr>
        <w:tab/>
      </w:r>
      <w:r w:rsidRPr="008A309A">
        <w:rPr>
          <w:rFonts w:ascii="Arial" w:hAnsi="Arial" w:cs="Arial"/>
          <w:sz w:val="24"/>
          <w:szCs w:val="24"/>
        </w:rPr>
        <w:t>Resolving grievance cases within a 12 week timescale from the notification by the employee to the response given by management, unless it is not reasonably possible to do so.</w:t>
      </w:r>
    </w:p>
    <w:p w14:paraId="313A1364" w14:textId="77777777" w:rsidR="00B457A4" w:rsidRDefault="00B457A4" w:rsidP="00D7369E">
      <w:pPr>
        <w:tabs>
          <w:tab w:val="left" w:pos="-1128"/>
          <w:tab w:val="left" w:pos="-720"/>
          <w:tab w:val="left" w:pos="0"/>
        </w:tabs>
        <w:spacing w:after="0" w:line="225" w:lineRule="auto"/>
        <w:ind w:left="720" w:hanging="720"/>
        <w:jc w:val="both"/>
        <w:rPr>
          <w:rFonts w:ascii="Arial" w:hAnsi="Arial" w:cs="Arial"/>
          <w:sz w:val="24"/>
          <w:szCs w:val="24"/>
        </w:rPr>
      </w:pPr>
    </w:p>
    <w:p w14:paraId="1C06AF28" w14:textId="77777777" w:rsidR="00B457A4" w:rsidRPr="00CA496F" w:rsidRDefault="00B457A4" w:rsidP="00D7369E">
      <w:pPr>
        <w:tabs>
          <w:tab w:val="left" w:pos="-1128"/>
          <w:tab w:val="left" w:pos="-720"/>
          <w:tab w:val="left" w:pos="0"/>
        </w:tabs>
        <w:spacing w:after="0" w:line="225" w:lineRule="auto"/>
        <w:ind w:left="720" w:hanging="720"/>
        <w:jc w:val="both"/>
        <w:rPr>
          <w:rFonts w:ascii="Arial" w:hAnsi="Arial" w:cs="Arial"/>
          <w:sz w:val="24"/>
          <w:szCs w:val="24"/>
          <w:u w:val="single"/>
        </w:rPr>
      </w:pPr>
      <w:r>
        <w:rPr>
          <w:rFonts w:ascii="Arial" w:hAnsi="Arial" w:cs="Arial"/>
          <w:sz w:val="24"/>
          <w:szCs w:val="24"/>
        </w:rPr>
        <w:t>7.9</w:t>
      </w:r>
      <w:r>
        <w:rPr>
          <w:rFonts w:ascii="Arial" w:hAnsi="Arial" w:cs="Arial"/>
          <w:sz w:val="24"/>
          <w:szCs w:val="24"/>
        </w:rPr>
        <w:tab/>
      </w:r>
      <w:r w:rsidRPr="008314EE">
        <w:rPr>
          <w:rFonts w:ascii="Arial" w:hAnsi="Arial" w:cs="Arial"/>
          <w:sz w:val="24"/>
          <w:szCs w:val="24"/>
        </w:rPr>
        <w:t xml:space="preserve">Ensuring that they and employees are aware of the </w:t>
      </w:r>
      <w:r>
        <w:rPr>
          <w:rFonts w:ascii="Arial" w:hAnsi="Arial" w:cs="Arial"/>
          <w:sz w:val="24"/>
          <w:szCs w:val="24"/>
        </w:rPr>
        <w:t>c</w:t>
      </w:r>
      <w:r w:rsidRPr="008314EE">
        <w:rPr>
          <w:rFonts w:ascii="Arial" w:hAnsi="Arial" w:cs="Arial"/>
          <w:sz w:val="24"/>
          <w:szCs w:val="24"/>
        </w:rPr>
        <w:t>ouncil’s policies, procedures</w:t>
      </w:r>
      <w:r>
        <w:rPr>
          <w:rFonts w:ascii="Arial" w:hAnsi="Arial" w:cs="Arial"/>
          <w:sz w:val="24"/>
          <w:szCs w:val="24"/>
        </w:rPr>
        <w:t>, values,</w:t>
      </w:r>
      <w:r w:rsidRPr="008314EE">
        <w:rPr>
          <w:rFonts w:ascii="Arial" w:hAnsi="Arial" w:cs="Arial"/>
          <w:sz w:val="24"/>
          <w:szCs w:val="24"/>
        </w:rPr>
        <w:t xml:space="preserve"> and the standards of behaviour expected.</w:t>
      </w:r>
    </w:p>
    <w:p w14:paraId="477A647A" w14:textId="77777777" w:rsidR="00B457A4" w:rsidRPr="008A309A" w:rsidRDefault="00B457A4" w:rsidP="00D7369E">
      <w:pPr>
        <w:tabs>
          <w:tab w:val="left" w:pos="-1128"/>
          <w:tab w:val="left" w:pos="-720"/>
          <w:tab w:val="left" w:pos="0"/>
        </w:tabs>
        <w:spacing w:after="0" w:line="225" w:lineRule="auto"/>
        <w:ind w:left="720" w:hanging="720"/>
        <w:jc w:val="both"/>
        <w:rPr>
          <w:rFonts w:ascii="Arial" w:hAnsi="Arial" w:cs="Arial"/>
          <w:sz w:val="24"/>
          <w:szCs w:val="24"/>
        </w:rPr>
      </w:pPr>
    </w:p>
    <w:p w14:paraId="3D6D7915" w14:textId="77777777" w:rsidR="00B457A4" w:rsidRDefault="00B457A4" w:rsidP="00D7369E">
      <w:pPr>
        <w:tabs>
          <w:tab w:val="left" w:pos="-1128"/>
          <w:tab w:val="left" w:pos="-720"/>
          <w:tab w:val="left" w:pos="0"/>
        </w:tabs>
        <w:spacing w:after="0" w:line="225" w:lineRule="auto"/>
        <w:ind w:left="720" w:hanging="720"/>
        <w:jc w:val="both"/>
        <w:rPr>
          <w:rFonts w:ascii="Arial" w:hAnsi="Arial" w:cs="Arial"/>
          <w:sz w:val="24"/>
          <w:szCs w:val="24"/>
        </w:rPr>
      </w:pPr>
      <w:r>
        <w:rPr>
          <w:rFonts w:ascii="Arial" w:hAnsi="Arial" w:cs="Arial"/>
          <w:sz w:val="24"/>
          <w:szCs w:val="24"/>
        </w:rPr>
        <w:t>7.10</w:t>
      </w:r>
      <w:r>
        <w:rPr>
          <w:rFonts w:ascii="Arial" w:hAnsi="Arial" w:cs="Arial"/>
          <w:sz w:val="24"/>
          <w:szCs w:val="24"/>
        </w:rPr>
        <w:tab/>
        <w:t>Making sure that their staff members and have undertaken all mandatory equality and diversity e-learning and Code of Conduct learning.</w:t>
      </w:r>
    </w:p>
    <w:p w14:paraId="2BCAEF86" w14:textId="77777777" w:rsidR="00B457A4" w:rsidRDefault="00B457A4" w:rsidP="00D7369E">
      <w:pPr>
        <w:tabs>
          <w:tab w:val="left" w:pos="-1128"/>
          <w:tab w:val="left" w:pos="-720"/>
          <w:tab w:val="left" w:pos="0"/>
        </w:tabs>
        <w:spacing w:after="0" w:line="225" w:lineRule="auto"/>
        <w:ind w:left="720" w:hanging="720"/>
        <w:jc w:val="both"/>
        <w:rPr>
          <w:rFonts w:ascii="Arial" w:hAnsi="Arial" w:cs="Arial"/>
          <w:sz w:val="24"/>
          <w:szCs w:val="24"/>
        </w:rPr>
      </w:pPr>
    </w:p>
    <w:p w14:paraId="2353B9CE" w14:textId="77777777" w:rsidR="00B457A4" w:rsidRPr="008A309A" w:rsidRDefault="00B457A4" w:rsidP="00D7369E">
      <w:pPr>
        <w:tabs>
          <w:tab w:val="left" w:pos="-1128"/>
          <w:tab w:val="left" w:pos="-720"/>
          <w:tab w:val="left" w:pos="0"/>
        </w:tabs>
        <w:spacing w:after="0" w:line="225" w:lineRule="auto"/>
        <w:ind w:left="720" w:hanging="720"/>
        <w:jc w:val="both"/>
        <w:rPr>
          <w:rFonts w:ascii="Arial" w:hAnsi="Arial" w:cs="Arial"/>
          <w:sz w:val="24"/>
          <w:szCs w:val="24"/>
        </w:rPr>
      </w:pPr>
      <w:r>
        <w:rPr>
          <w:rFonts w:ascii="Arial" w:hAnsi="Arial" w:cs="Arial"/>
          <w:sz w:val="24"/>
          <w:szCs w:val="24"/>
        </w:rPr>
        <w:t>7.11</w:t>
      </w:r>
      <w:r>
        <w:rPr>
          <w:rFonts w:ascii="Arial" w:hAnsi="Arial" w:cs="Arial"/>
          <w:sz w:val="24"/>
          <w:szCs w:val="24"/>
        </w:rPr>
        <w:tab/>
      </w:r>
      <w:r w:rsidRPr="008A309A">
        <w:rPr>
          <w:rFonts w:ascii="Arial" w:hAnsi="Arial" w:cs="Arial"/>
          <w:sz w:val="24"/>
          <w:szCs w:val="24"/>
        </w:rPr>
        <w:t>Making sure that they personally have completed all mandatory learning required in Equality and diversity including ‘unconscious bias’ learning.</w:t>
      </w:r>
    </w:p>
    <w:p w14:paraId="5E0BCA4F" w14:textId="77777777" w:rsidR="00B457A4" w:rsidRDefault="00B457A4" w:rsidP="00D7369E">
      <w:pPr>
        <w:tabs>
          <w:tab w:val="left" w:pos="-1128"/>
          <w:tab w:val="left" w:pos="-720"/>
          <w:tab w:val="left" w:pos="0"/>
        </w:tabs>
        <w:spacing w:after="0" w:line="225" w:lineRule="auto"/>
        <w:ind w:left="720" w:hanging="720"/>
        <w:jc w:val="both"/>
        <w:rPr>
          <w:rFonts w:ascii="Arial" w:hAnsi="Arial" w:cs="Arial"/>
          <w:sz w:val="24"/>
          <w:szCs w:val="24"/>
          <w:u w:val="single"/>
        </w:rPr>
      </w:pPr>
    </w:p>
    <w:p w14:paraId="055D1491" w14:textId="77777777" w:rsidR="00B457A4" w:rsidRPr="008314EE" w:rsidRDefault="00B457A4" w:rsidP="00D7369E">
      <w:pPr>
        <w:tabs>
          <w:tab w:val="left" w:pos="-1128"/>
          <w:tab w:val="left" w:pos="-720"/>
          <w:tab w:val="left" w:pos="0"/>
        </w:tabs>
        <w:spacing w:after="0" w:line="225" w:lineRule="auto"/>
        <w:ind w:left="720" w:hanging="720"/>
        <w:jc w:val="both"/>
        <w:rPr>
          <w:rFonts w:ascii="Arial" w:hAnsi="Arial" w:cs="Arial"/>
          <w:sz w:val="24"/>
          <w:szCs w:val="24"/>
          <w:u w:val="single"/>
        </w:rPr>
      </w:pPr>
      <w:r>
        <w:rPr>
          <w:rFonts w:ascii="Arial" w:hAnsi="Arial" w:cs="Arial"/>
          <w:sz w:val="24"/>
          <w:szCs w:val="24"/>
        </w:rPr>
        <w:t>7.12</w:t>
      </w:r>
      <w:r>
        <w:rPr>
          <w:rFonts w:ascii="Arial" w:hAnsi="Arial" w:cs="Arial"/>
          <w:sz w:val="24"/>
          <w:szCs w:val="24"/>
        </w:rPr>
        <w:tab/>
      </w:r>
      <w:r w:rsidRPr="008314EE">
        <w:rPr>
          <w:rFonts w:ascii="Arial" w:hAnsi="Arial" w:cs="Arial"/>
          <w:sz w:val="24"/>
          <w:szCs w:val="24"/>
        </w:rPr>
        <w:t>Challenging unacceptable behaviour and taking all reasonable practical steps to resolve conflict in the workplace when they become aware of it, whether or not they have received complaints.</w:t>
      </w:r>
      <w:r>
        <w:rPr>
          <w:rFonts w:ascii="Arial" w:hAnsi="Arial" w:cs="Arial"/>
          <w:sz w:val="24"/>
          <w:szCs w:val="24"/>
        </w:rPr>
        <w:t xml:space="preserve">  Regular 1-2-1s are key to this and, where appropriate, monitoring and reinforcing improvement in line with expected standards of behaviour.  </w:t>
      </w:r>
    </w:p>
    <w:p w14:paraId="5EEAA650" w14:textId="77777777" w:rsidR="00DD2993" w:rsidRDefault="00DD2993" w:rsidP="00D7369E">
      <w:pPr>
        <w:spacing w:after="0" w:line="223" w:lineRule="auto"/>
        <w:jc w:val="both"/>
        <w:rPr>
          <w:rFonts w:ascii="Arial" w:hAnsi="Arial" w:cs="Arial"/>
          <w:sz w:val="24"/>
          <w:szCs w:val="24"/>
        </w:rPr>
      </w:pPr>
    </w:p>
    <w:p w14:paraId="6AFB2845" w14:textId="77777777" w:rsidR="00B457A4" w:rsidRDefault="00B457A4" w:rsidP="00D7369E">
      <w:pPr>
        <w:tabs>
          <w:tab w:val="left" w:pos="-1128"/>
          <w:tab w:val="left" w:pos="-720"/>
          <w:tab w:val="left" w:pos="0"/>
        </w:tabs>
        <w:spacing w:after="0" w:line="225" w:lineRule="auto"/>
        <w:ind w:left="720" w:hanging="720"/>
        <w:jc w:val="both"/>
        <w:rPr>
          <w:rFonts w:ascii="Arial" w:hAnsi="Arial" w:cs="Arial"/>
          <w:sz w:val="24"/>
          <w:szCs w:val="24"/>
        </w:rPr>
      </w:pPr>
      <w:r>
        <w:rPr>
          <w:rFonts w:ascii="Arial" w:hAnsi="Arial" w:cs="Arial"/>
          <w:sz w:val="24"/>
          <w:szCs w:val="24"/>
        </w:rPr>
        <w:t>7.13</w:t>
      </w:r>
      <w:r>
        <w:rPr>
          <w:rFonts w:ascii="Arial" w:hAnsi="Arial" w:cs="Arial"/>
          <w:sz w:val="24"/>
          <w:szCs w:val="24"/>
        </w:rPr>
        <w:tab/>
      </w:r>
      <w:r w:rsidRPr="008314EE">
        <w:rPr>
          <w:rFonts w:ascii="Arial" w:hAnsi="Arial" w:cs="Arial"/>
          <w:sz w:val="24"/>
          <w:szCs w:val="24"/>
        </w:rPr>
        <w:t>Dealing</w:t>
      </w:r>
      <w:r w:rsidRPr="008314EE">
        <w:rPr>
          <w:rFonts w:ascii="Arial" w:hAnsi="Arial" w:cs="Arial"/>
          <w:sz w:val="24"/>
          <w:szCs w:val="24"/>
          <w:u w:val="single"/>
        </w:rPr>
        <w:t xml:space="preserve"> </w:t>
      </w:r>
      <w:r w:rsidRPr="008314EE">
        <w:rPr>
          <w:rFonts w:ascii="Arial" w:hAnsi="Arial" w:cs="Arial"/>
          <w:sz w:val="24"/>
          <w:szCs w:val="24"/>
        </w:rPr>
        <w:t>effectively, speedily and sensitively with any incidence of bullying and harassment brought to their attention and not underestimating the effect that such behaviour may have on individuals.</w:t>
      </w:r>
    </w:p>
    <w:p w14:paraId="4044DDC5" w14:textId="77777777" w:rsidR="00B457A4" w:rsidRDefault="00B457A4" w:rsidP="00D7369E">
      <w:pPr>
        <w:tabs>
          <w:tab w:val="left" w:pos="-1128"/>
          <w:tab w:val="left" w:pos="-720"/>
          <w:tab w:val="left" w:pos="0"/>
        </w:tabs>
        <w:spacing w:after="0" w:line="225" w:lineRule="auto"/>
        <w:ind w:left="720" w:hanging="720"/>
        <w:jc w:val="both"/>
        <w:rPr>
          <w:rFonts w:ascii="Arial" w:hAnsi="Arial" w:cs="Arial"/>
          <w:sz w:val="24"/>
          <w:szCs w:val="24"/>
        </w:rPr>
      </w:pPr>
    </w:p>
    <w:p w14:paraId="2CFCAE67" w14:textId="77777777" w:rsidR="00B457A4" w:rsidRDefault="00B457A4" w:rsidP="00D7369E">
      <w:pPr>
        <w:tabs>
          <w:tab w:val="left" w:pos="-1128"/>
          <w:tab w:val="left" w:pos="-720"/>
          <w:tab w:val="left" w:pos="0"/>
        </w:tabs>
        <w:spacing w:after="0" w:line="225" w:lineRule="auto"/>
        <w:ind w:left="720" w:hanging="720"/>
        <w:jc w:val="both"/>
        <w:rPr>
          <w:rFonts w:ascii="Arial" w:hAnsi="Arial" w:cs="Arial"/>
          <w:sz w:val="24"/>
          <w:szCs w:val="24"/>
          <w:u w:val="single"/>
        </w:rPr>
      </w:pPr>
      <w:r>
        <w:rPr>
          <w:rFonts w:ascii="Arial" w:hAnsi="Arial" w:cs="Arial"/>
          <w:sz w:val="24"/>
          <w:szCs w:val="24"/>
        </w:rPr>
        <w:t>7.14</w:t>
      </w:r>
      <w:r>
        <w:rPr>
          <w:rFonts w:ascii="Arial" w:hAnsi="Arial" w:cs="Arial"/>
          <w:sz w:val="24"/>
          <w:szCs w:val="24"/>
        </w:rPr>
        <w:tab/>
      </w:r>
      <w:r w:rsidRPr="008314EE">
        <w:rPr>
          <w:rFonts w:ascii="Arial" w:hAnsi="Arial" w:cs="Arial"/>
          <w:sz w:val="24"/>
          <w:szCs w:val="24"/>
        </w:rPr>
        <w:t>Considering the needs of employees with disabilities and making reasonable adjustments to this procedure where it is appropriate to do so to ensure that workers with disabilities are treated</w:t>
      </w:r>
      <w:r>
        <w:rPr>
          <w:rFonts w:ascii="Arial" w:hAnsi="Arial" w:cs="Arial"/>
          <w:sz w:val="24"/>
          <w:szCs w:val="24"/>
        </w:rPr>
        <w:t xml:space="preserve"> fairly</w:t>
      </w:r>
      <w:r>
        <w:rPr>
          <w:rFonts w:cs="Arial"/>
          <w:szCs w:val="24"/>
        </w:rPr>
        <w:t>.</w:t>
      </w:r>
    </w:p>
    <w:p w14:paraId="74BB651B" w14:textId="77777777" w:rsidR="00B457A4" w:rsidRDefault="00B457A4" w:rsidP="00D7369E">
      <w:pPr>
        <w:tabs>
          <w:tab w:val="left" w:pos="-1128"/>
          <w:tab w:val="left" w:pos="-720"/>
          <w:tab w:val="left" w:pos="0"/>
        </w:tabs>
        <w:spacing w:after="0" w:line="225" w:lineRule="auto"/>
        <w:ind w:left="720" w:hanging="720"/>
        <w:jc w:val="both"/>
        <w:rPr>
          <w:rFonts w:ascii="Arial" w:hAnsi="Arial" w:cs="Arial"/>
          <w:sz w:val="24"/>
          <w:szCs w:val="24"/>
          <w:u w:val="single"/>
        </w:rPr>
      </w:pPr>
    </w:p>
    <w:p w14:paraId="5422A5C8" w14:textId="77777777" w:rsidR="00DD2993" w:rsidRPr="00B457A4" w:rsidRDefault="00B457A4" w:rsidP="00D7369E">
      <w:pPr>
        <w:ind w:left="720" w:hanging="720"/>
        <w:jc w:val="both"/>
        <w:rPr>
          <w:rFonts w:ascii="Arial" w:hAnsi="Arial" w:cs="Arial"/>
          <w:sz w:val="24"/>
          <w:szCs w:val="24"/>
          <w:u w:val="single"/>
        </w:rPr>
      </w:pPr>
      <w:r>
        <w:rPr>
          <w:rFonts w:ascii="Arial" w:hAnsi="Arial" w:cs="Arial"/>
          <w:sz w:val="24"/>
          <w:szCs w:val="24"/>
        </w:rPr>
        <w:t>7.15</w:t>
      </w:r>
      <w:r w:rsidRPr="00B457A4">
        <w:rPr>
          <w:rFonts w:ascii="Arial" w:hAnsi="Arial" w:cs="Arial"/>
          <w:sz w:val="24"/>
          <w:szCs w:val="24"/>
        </w:rPr>
        <w:tab/>
        <w:t>Ensuring that any formal outcomes or recommendations under this procedure are implemented as far as is reasonably possible and in a timely way.</w:t>
      </w:r>
    </w:p>
    <w:p w14:paraId="503ED5ED" w14:textId="77777777" w:rsidR="00EE20AA" w:rsidRDefault="00EE20AA" w:rsidP="00D7369E">
      <w:pPr>
        <w:pStyle w:val="ListParagraph"/>
        <w:spacing w:after="0" w:line="223" w:lineRule="auto"/>
        <w:jc w:val="both"/>
        <w:rPr>
          <w:rFonts w:ascii="Arial" w:hAnsi="Arial" w:cs="Arial"/>
          <w:b/>
          <w:sz w:val="24"/>
          <w:szCs w:val="24"/>
        </w:rPr>
      </w:pPr>
    </w:p>
    <w:p w14:paraId="15A1D0FF" w14:textId="77777777" w:rsidR="00DD2993" w:rsidRDefault="00DD2993" w:rsidP="00D7369E">
      <w:pPr>
        <w:pStyle w:val="ListParagraph"/>
        <w:spacing w:after="0" w:line="223" w:lineRule="auto"/>
        <w:jc w:val="both"/>
        <w:rPr>
          <w:rFonts w:ascii="Arial" w:hAnsi="Arial" w:cs="Arial"/>
          <w:b/>
          <w:sz w:val="24"/>
          <w:szCs w:val="24"/>
        </w:rPr>
      </w:pPr>
      <w:r>
        <w:rPr>
          <w:rFonts w:ascii="Arial" w:hAnsi="Arial" w:cs="Arial"/>
          <w:b/>
          <w:sz w:val="24"/>
          <w:szCs w:val="24"/>
        </w:rPr>
        <w:t>Human Resources (HR)</w:t>
      </w:r>
      <w:r w:rsidR="00B457A4">
        <w:rPr>
          <w:rFonts w:ascii="Arial" w:hAnsi="Arial" w:cs="Arial"/>
          <w:b/>
          <w:sz w:val="24"/>
          <w:szCs w:val="24"/>
        </w:rPr>
        <w:t xml:space="preserve"> are responsible for: </w:t>
      </w:r>
    </w:p>
    <w:p w14:paraId="7BDB8FB0" w14:textId="77777777" w:rsidR="006D51E4" w:rsidRPr="006D51E4" w:rsidRDefault="006D51E4" w:rsidP="00D7369E">
      <w:pPr>
        <w:pStyle w:val="ListParagraph"/>
        <w:spacing w:after="0" w:line="223" w:lineRule="auto"/>
        <w:jc w:val="both"/>
        <w:rPr>
          <w:rFonts w:ascii="Arial" w:hAnsi="Arial" w:cs="Arial"/>
          <w:b/>
          <w:sz w:val="24"/>
          <w:szCs w:val="24"/>
        </w:rPr>
      </w:pPr>
    </w:p>
    <w:p w14:paraId="312456F6" w14:textId="77777777" w:rsidR="00B457A4" w:rsidRPr="002A2AE2" w:rsidRDefault="00B457A4" w:rsidP="00D7369E">
      <w:pPr>
        <w:ind w:left="720" w:hanging="720"/>
        <w:jc w:val="both"/>
      </w:pPr>
      <w:r w:rsidRPr="00B457A4">
        <w:rPr>
          <w:rFonts w:ascii="Arial" w:hAnsi="Arial" w:cs="Arial"/>
          <w:sz w:val="24"/>
          <w:szCs w:val="24"/>
        </w:rPr>
        <w:t xml:space="preserve">7.16 </w:t>
      </w:r>
      <w:r>
        <w:rPr>
          <w:rFonts w:ascii="Arial" w:hAnsi="Arial" w:cs="Arial"/>
          <w:sz w:val="24"/>
          <w:szCs w:val="24"/>
        </w:rPr>
        <w:tab/>
      </w:r>
      <w:r w:rsidRPr="00B457A4">
        <w:rPr>
          <w:rFonts w:ascii="Arial" w:hAnsi="Arial" w:cs="Arial"/>
          <w:sz w:val="24"/>
          <w:szCs w:val="24"/>
        </w:rPr>
        <w:t>Facilitating the early and informal resolution of grievances, where possible, including the use of mediation where appropriate.</w:t>
      </w:r>
    </w:p>
    <w:p w14:paraId="5A28F74E" w14:textId="77777777" w:rsidR="00B457A4" w:rsidRPr="00B457A4" w:rsidRDefault="00B457A4" w:rsidP="00D7369E">
      <w:pPr>
        <w:ind w:left="720" w:hanging="720"/>
        <w:jc w:val="both"/>
        <w:rPr>
          <w:rFonts w:ascii="Arial" w:hAnsi="Arial" w:cs="Arial"/>
          <w:sz w:val="24"/>
          <w:szCs w:val="24"/>
        </w:rPr>
      </w:pPr>
      <w:r w:rsidRPr="00B457A4">
        <w:rPr>
          <w:rFonts w:ascii="Arial" w:hAnsi="Arial" w:cs="Arial"/>
          <w:sz w:val="24"/>
          <w:szCs w:val="24"/>
        </w:rPr>
        <w:t>7.17</w:t>
      </w:r>
      <w:r w:rsidRPr="00B457A4">
        <w:rPr>
          <w:rFonts w:ascii="Arial" w:hAnsi="Arial" w:cs="Arial"/>
          <w:sz w:val="24"/>
          <w:szCs w:val="24"/>
        </w:rPr>
        <w:tab/>
        <w:t>Facilitating the resolution of grievance cases within a 12 week timescale from notification by the employee to the response given of an outcome, unless it is not reasonably possible to do so.</w:t>
      </w:r>
    </w:p>
    <w:p w14:paraId="70A4404D" w14:textId="77777777" w:rsidR="00B457A4" w:rsidRDefault="00B457A4" w:rsidP="00D7369E">
      <w:pPr>
        <w:tabs>
          <w:tab w:val="left" w:pos="-1128"/>
          <w:tab w:val="left" w:pos="-720"/>
          <w:tab w:val="left" w:pos="0"/>
        </w:tabs>
        <w:spacing w:after="240" w:line="225" w:lineRule="auto"/>
        <w:ind w:left="720" w:hanging="720"/>
        <w:jc w:val="both"/>
        <w:rPr>
          <w:rFonts w:ascii="Arial" w:hAnsi="Arial" w:cs="Arial"/>
          <w:sz w:val="24"/>
          <w:szCs w:val="24"/>
        </w:rPr>
      </w:pPr>
      <w:r>
        <w:rPr>
          <w:rFonts w:ascii="Arial" w:hAnsi="Arial" w:cs="Arial"/>
          <w:sz w:val="24"/>
          <w:szCs w:val="24"/>
        </w:rPr>
        <w:t>7.18</w:t>
      </w:r>
      <w:r>
        <w:rPr>
          <w:rFonts w:ascii="Arial" w:hAnsi="Arial" w:cs="Arial"/>
          <w:sz w:val="24"/>
          <w:szCs w:val="24"/>
        </w:rPr>
        <w:tab/>
      </w:r>
      <w:r w:rsidRPr="006E1A16">
        <w:rPr>
          <w:rFonts w:ascii="Arial" w:hAnsi="Arial" w:cs="Arial"/>
          <w:sz w:val="24"/>
          <w:szCs w:val="24"/>
        </w:rPr>
        <w:t>Advising managers in the application of this</w:t>
      </w:r>
      <w:r>
        <w:rPr>
          <w:rFonts w:ascii="Arial" w:hAnsi="Arial" w:cs="Arial"/>
          <w:sz w:val="24"/>
          <w:szCs w:val="24"/>
        </w:rPr>
        <w:t xml:space="preserve"> policy and</w:t>
      </w:r>
      <w:r w:rsidRPr="006E1A16">
        <w:rPr>
          <w:rFonts w:ascii="Arial" w:hAnsi="Arial" w:cs="Arial"/>
          <w:sz w:val="24"/>
          <w:szCs w:val="24"/>
        </w:rPr>
        <w:t xml:space="preserve"> procedure, including advice on how to ini</w:t>
      </w:r>
      <w:r>
        <w:rPr>
          <w:rFonts w:ascii="Arial" w:hAnsi="Arial" w:cs="Arial"/>
          <w:sz w:val="24"/>
          <w:szCs w:val="24"/>
        </w:rPr>
        <w:t>tiate and investigate grievance</w:t>
      </w:r>
      <w:r w:rsidRPr="006E1A16">
        <w:rPr>
          <w:rFonts w:ascii="Arial" w:hAnsi="Arial" w:cs="Arial"/>
          <w:sz w:val="24"/>
          <w:szCs w:val="24"/>
        </w:rPr>
        <w:t>s, assess evidence and take appropriate remedial action.</w:t>
      </w:r>
    </w:p>
    <w:p w14:paraId="6843C96C" w14:textId="77777777" w:rsidR="00B457A4" w:rsidRPr="006E1A16" w:rsidRDefault="00B457A4" w:rsidP="00D7369E">
      <w:pPr>
        <w:tabs>
          <w:tab w:val="left" w:pos="-1128"/>
          <w:tab w:val="left" w:pos="-720"/>
          <w:tab w:val="left" w:pos="0"/>
          <w:tab w:val="left" w:pos="900"/>
        </w:tabs>
        <w:spacing w:after="240" w:line="225" w:lineRule="auto"/>
        <w:ind w:left="720" w:hanging="720"/>
        <w:jc w:val="both"/>
        <w:rPr>
          <w:rFonts w:ascii="Arial" w:hAnsi="Arial" w:cs="Arial"/>
          <w:sz w:val="24"/>
          <w:szCs w:val="24"/>
        </w:rPr>
      </w:pPr>
      <w:r>
        <w:rPr>
          <w:rFonts w:ascii="Arial" w:hAnsi="Arial" w:cs="Arial"/>
          <w:sz w:val="24"/>
          <w:szCs w:val="24"/>
        </w:rPr>
        <w:t>7.19</w:t>
      </w:r>
      <w:r>
        <w:rPr>
          <w:rFonts w:ascii="Arial" w:hAnsi="Arial" w:cs="Arial"/>
          <w:sz w:val="24"/>
          <w:szCs w:val="24"/>
        </w:rPr>
        <w:tab/>
      </w:r>
      <w:r w:rsidRPr="006E1A16">
        <w:rPr>
          <w:rFonts w:ascii="Arial" w:hAnsi="Arial" w:cs="Arial"/>
          <w:sz w:val="24"/>
          <w:szCs w:val="24"/>
        </w:rPr>
        <w:t>Maintaining details of investigators and mediators who may be used to resolve workplace disputes.</w:t>
      </w:r>
    </w:p>
    <w:p w14:paraId="0B933364" w14:textId="77777777" w:rsidR="00B457A4" w:rsidRDefault="00B457A4" w:rsidP="00D7369E">
      <w:pPr>
        <w:tabs>
          <w:tab w:val="left" w:pos="-1128"/>
          <w:tab w:val="left" w:pos="-720"/>
          <w:tab w:val="left" w:pos="0"/>
        </w:tabs>
        <w:spacing w:after="240" w:line="225" w:lineRule="auto"/>
        <w:ind w:left="720" w:hanging="720"/>
        <w:jc w:val="both"/>
        <w:rPr>
          <w:rFonts w:ascii="Arial" w:hAnsi="Arial" w:cs="Arial"/>
          <w:sz w:val="24"/>
          <w:szCs w:val="24"/>
        </w:rPr>
      </w:pPr>
      <w:r>
        <w:rPr>
          <w:rFonts w:ascii="Arial" w:hAnsi="Arial" w:cs="Arial"/>
          <w:sz w:val="24"/>
          <w:szCs w:val="24"/>
        </w:rPr>
        <w:t>7.20</w:t>
      </w:r>
      <w:r>
        <w:rPr>
          <w:rFonts w:ascii="Arial" w:hAnsi="Arial" w:cs="Arial"/>
          <w:sz w:val="24"/>
          <w:szCs w:val="24"/>
        </w:rPr>
        <w:tab/>
      </w:r>
      <w:r w:rsidRPr="006E1A16">
        <w:rPr>
          <w:rFonts w:ascii="Arial" w:hAnsi="Arial" w:cs="Arial"/>
          <w:sz w:val="24"/>
          <w:szCs w:val="24"/>
        </w:rPr>
        <w:t xml:space="preserve">Monitoring the operation of the procedure to ensure consistency across the </w:t>
      </w:r>
      <w:r>
        <w:rPr>
          <w:rFonts w:ascii="Arial" w:hAnsi="Arial" w:cs="Arial"/>
          <w:sz w:val="24"/>
          <w:szCs w:val="24"/>
        </w:rPr>
        <w:t>c</w:t>
      </w:r>
      <w:r w:rsidRPr="006E1A16">
        <w:rPr>
          <w:rFonts w:ascii="Arial" w:hAnsi="Arial" w:cs="Arial"/>
          <w:sz w:val="24"/>
          <w:szCs w:val="24"/>
        </w:rPr>
        <w:t>ouncil and reporting on the numb</w:t>
      </w:r>
      <w:r>
        <w:rPr>
          <w:rFonts w:ascii="Arial" w:hAnsi="Arial" w:cs="Arial"/>
          <w:sz w:val="24"/>
          <w:szCs w:val="24"/>
        </w:rPr>
        <w:t>ers and the nature of grievances as appropriate</w:t>
      </w:r>
    </w:p>
    <w:p w14:paraId="2927402C" w14:textId="77777777" w:rsidR="00B457A4" w:rsidRDefault="00B457A4" w:rsidP="00D7369E">
      <w:pPr>
        <w:tabs>
          <w:tab w:val="left" w:pos="-1128"/>
          <w:tab w:val="left" w:pos="-720"/>
          <w:tab w:val="left" w:pos="0"/>
        </w:tabs>
        <w:spacing w:after="0" w:line="225" w:lineRule="auto"/>
        <w:jc w:val="both"/>
        <w:rPr>
          <w:rFonts w:ascii="Arial" w:hAnsi="Arial" w:cs="Arial"/>
          <w:sz w:val="24"/>
          <w:szCs w:val="24"/>
        </w:rPr>
      </w:pPr>
      <w:r>
        <w:rPr>
          <w:rFonts w:ascii="Arial" w:hAnsi="Arial" w:cs="Arial"/>
          <w:sz w:val="24"/>
          <w:szCs w:val="24"/>
        </w:rPr>
        <w:t>7.21</w:t>
      </w:r>
      <w:r>
        <w:rPr>
          <w:rFonts w:ascii="Arial" w:hAnsi="Arial" w:cs="Arial"/>
          <w:sz w:val="24"/>
          <w:szCs w:val="24"/>
        </w:rPr>
        <w:tab/>
      </w:r>
      <w:r w:rsidRPr="006E1A16">
        <w:rPr>
          <w:rFonts w:ascii="Arial" w:hAnsi="Arial" w:cs="Arial"/>
          <w:sz w:val="24"/>
          <w:szCs w:val="24"/>
        </w:rPr>
        <w:t xml:space="preserve">Reviewing this </w:t>
      </w:r>
      <w:r>
        <w:rPr>
          <w:rFonts w:ascii="Arial" w:hAnsi="Arial" w:cs="Arial"/>
          <w:sz w:val="24"/>
          <w:szCs w:val="24"/>
        </w:rPr>
        <w:t xml:space="preserve">policy and </w:t>
      </w:r>
      <w:r w:rsidRPr="006E1A16">
        <w:rPr>
          <w:rFonts w:ascii="Arial" w:hAnsi="Arial" w:cs="Arial"/>
          <w:sz w:val="24"/>
          <w:szCs w:val="24"/>
        </w:rPr>
        <w:t>procedure on a regular basis.</w:t>
      </w:r>
    </w:p>
    <w:p w14:paraId="61D59E57" w14:textId="77777777" w:rsidR="006D51E4" w:rsidRPr="00B457A4" w:rsidRDefault="006D51E4" w:rsidP="00D7369E">
      <w:pPr>
        <w:tabs>
          <w:tab w:val="left" w:pos="-1128"/>
          <w:tab w:val="left" w:pos="-720"/>
          <w:tab w:val="left" w:pos="0"/>
        </w:tabs>
        <w:spacing w:after="0" w:line="225" w:lineRule="auto"/>
        <w:jc w:val="both"/>
        <w:rPr>
          <w:rFonts w:ascii="Arial" w:hAnsi="Arial" w:cs="Arial"/>
          <w:sz w:val="24"/>
          <w:szCs w:val="24"/>
        </w:rPr>
      </w:pPr>
    </w:p>
    <w:p w14:paraId="5B285EF3" w14:textId="48BE01BD" w:rsidR="00DD2993" w:rsidRDefault="00DD2993" w:rsidP="00D7369E">
      <w:pPr>
        <w:pStyle w:val="Heading1"/>
        <w:spacing w:before="0"/>
        <w:ind w:left="709" w:hanging="709"/>
        <w:jc w:val="both"/>
      </w:pPr>
      <w:bookmarkStart w:id="7" w:name="_Toc48733873"/>
      <w:r>
        <w:t>What is a grievance</w:t>
      </w:r>
      <w:bookmarkEnd w:id="7"/>
      <w:r w:rsidR="009029DD">
        <w:t>?</w:t>
      </w:r>
    </w:p>
    <w:p w14:paraId="36CF66F8" w14:textId="77777777" w:rsidR="000E02AF" w:rsidRPr="000E02AF" w:rsidRDefault="000E02AF" w:rsidP="00D7369E">
      <w:pPr>
        <w:spacing w:after="0"/>
        <w:jc w:val="both"/>
      </w:pPr>
    </w:p>
    <w:p w14:paraId="4DAE1800" w14:textId="77777777" w:rsidR="000E02AF" w:rsidRDefault="00B457A4" w:rsidP="00D7369E">
      <w:pPr>
        <w:spacing w:after="0" w:line="240" w:lineRule="auto"/>
        <w:ind w:left="720" w:right="-4" w:hanging="720"/>
        <w:jc w:val="both"/>
        <w:rPr>
          <w:rFonts w:ascii="Arial" w:hAnsi="Arial" w:cs="Arial"/>
          <w:sz w:val="24"/>
          <w:szCs w:val="24"/>
          <w:lang w:val="en-US"/>
        </w:rPr>
      </w:pPr>
      <w:r w:rsidRPr="00B457A4">
        <w:rPr>
          <w:rFonts w:ascii="Arial" w:hAnsi="Arial" w:cs="Arial"/>
          <w:sz w:val="24"/>
          <w:szCs w:val="24"/>
        </w:rPr>
        <w:t>8.1</w:t>
      </w:r>
      <w:r>
        <w:rPr>
          <w:rFonts w:ascii="Arial" w:hAnsi="Arial" w:cs="Arial"/>
          <w:sz w:val="24"/>
          <w:szCs w:val="24"/>
        </w:rPr>
        <w:tab/>
      </w:r>
      <w:r w:rsidR="00DD2993" w:rsidRPr="00B457A4">
        <w:rPr>
          <w:rFonts w:ascii="Arial" w:hAnsi="Arial" w:cs="Arial"/>
          <w:sz w:val="24"/>
          <w:szCs w:val="24"/>
        </w:rPr>
        <w:t xml:space="preserve">This procedure is to address grievances by employees that arise from their employment and impact on them personally, including action that the Council </w:t>
      </w:r>
      <w:r w:rsidR="00082351">
        <w:rPr>
          <w:rFonts w:ascii="Arial" w:hAnsi="Arial" w:cs="Arial"/>
          <w:sz w:val="24"/>
          <w:szCs w:val="24"/>
        </w:rPr>
        <w:t xml:space="preserve">has taken or is contemplating.  </w:t>
      </w:r>
      <w:r w:rsidR="004B1392" w:rsidRPr="00082351">
        <w:rPr>
          <w:rFonts w:ascii="Arial" w:hAnsi="Arial" w:cs="Arial"/>
          <w:sz w:val="24"/>
          <w:szCs w:val="24"/>
        </w:rPr>
        <w:t xml:space="preserve">Grievances </w:t>
      </w:r>
      <w:r w:rsidR="00DD2993" w:rsidRPr="00082351">
        <w:rPr>
          <w:rFonts w:ascii="Arial" w:hAnsi="Arial" w:cs="Arial"/>
          <w:sz w:val="24"/>
          <w:szCs w:val="24"/>
          <w:lang w:val="en-US"/>
        </w:rPr>
        <w:t>a</w:t>
      </w:r>
      <w:r w:rsidR="00DD2993" w:rsidRPr="00B457A4">
        <w:rPr>
          <w:rFonts w:ascii="Arial" w:hAnsi="Arial" w:cs="Arial"/>
          <w:sz w:val="24"/>
          <w:szCs w:val="24"/>
          <w:lang w:val="en-US"/>
        </w:rPr>
        <w:t xml:space="preserve">ppropriate for consideration under this procedure </w:t>
      </w:r>
      <w:r w:rsidR="00DD2993" w:rsidRPr="00B457A4">
        <w:rPr>
          <w:rFonts w:ascii="Arial" w:hAnsi="Arial" w:cs="Arial"/>
          <w:sz w:val="24"/>
          <w:szCs w:val="24"/>
        </w:rPr>
        <w:t xml:space="preserve">include those relating to: the application of the council’s employment policies and procedures; the application of terms and conditions of employment; the work environment; and being </w:t>
      </w:r>
      <w:r w:rsidR="00DD2993" w:rsidRPr="00B457A4">
        <w:rPr>
          <w:rFonts w:ascii="Arial" w:hAnsi="Arial" w:cs="Arial"/>
          <w:sz w:val="24"/>
          <w:szCs w:val="24"/>
          <w:lang w:val="en-US"/>
        </w:rPr>
        <w:t>treated with a lack of respect or dignity, including complaints of</w:t>
      </w:r>
      <w:r w:rsidR="00DD2993" w:rsidRPr="00B457A4">
        <w:rPr>
          <w:rFonts w:ascii="Arial" w:hAnsi="Arial" w:cs="Arial"/>
          <w:sz w:val="24"/>
          <w:szCs w:val="24"/>
        </w:rPr>
        <w:t xml:space="preserve"> harassment or bullying</w:t>
      </w:r>
      <w:r w:rsidR="00DD2993" w:rsidRPr="00B457A4">
        <w:rPr>
          <w:rFonts w:ascii="Arial" w:hAnsi="Arial" w:cs="Arial"/>
          <w:sz w:val="24"/>
          <w:szCs w:val="24"/>
          <w:lang w:val="en-US"/>
        </w:rPr>
        <w:t>.</w:t>
      </w:r>
    </w:p>
    <w:p w14:paraId="2ADBA506" w14:textId="77777777" w:rsidR="00DD2993" w:rsidRPr="00B457A4" w:rsidRDefault="00DD2993" w:rsidP="00D7369E">
      <w:pPr>
        <w:spacing w:after="0" w:line="240" w:lineRule="auto"/>
        <w:ind w:left="720" w:right="-4" w:hanging="720"/>
        <w:jc w:val="both"/>
        <w:rPr>
          <w:rFonts w:ascii="Arial" w:hAnsi="Arial" w:cs="Arial"/>
          <w:sz w:val="24"/>
          <w:szCs w:val="24"/>
        </w:rPr>
      </w:pPr>
    </w:p>
    <w:p w14:paraId="475695AB" w14:textId="77777777" w:rsidR="00DD2993" w:rsidRPr="00B457A4" w:rsidRDefault="00DD2993" w:rsidP="00D7369E">
      <w:pPr>
        <w:pStyle w:val="ListParagraph"/>
        <w:numPr>
          <w:ilvl w:val="1"/>
          <w:numId w:val="27"/>
        </w:numPr>
        <w:spacing w:after="240" w:line="240" w:lineRule="auto"/>
        <w:ind w:left="709" w:right="-4" w:hanging="709"/>
        <w:jc w:val="both"/>
        <w:rPr>
          <w:rFonts w:ascii="Arial" w:hAnsi="Arial" w:cs="Arial"/>
          <w:sz w:val="24"/>
          <w:szCs w:val="24"/>
        </w:rPr>
      </w:pPr>
      <w:r w:rsidRPr="00B457A4">
        <w:rPr>
          <w:rFonts w:ascii="Arial" w:hAnsi="Arial" w:cs="Arial"/>
          <w:sz w:val="24"/>
          <w:szCs w:val="24"/>
        </w:rPr>
        <w:t>Grievances will not be heard under this procedure:</w:t>
      </w:r>
    </w:p>
    <w:p w14:paraId="5FB8ADB1" w14:textId="11AFBF57" w:rsidR="00DD2993" w:rsidRPr="00FA5016" w:rsidRDefault="00DD2993" w:rsidP="00D7369E">
      <w:pPr>
        <w:numPr>
          <w:ilvl w:val="1"/>
          <w:numId w:val="7"/>
        </w:numPr>
        <w:tabs>
          <w:tab w:val="clear" w:pos="1080"/>
        </w:tabs>
        <w:spacing w:after="0" w:line="240" w:lineRule="auto"/>
        <w:ind w:left="1418" w:right="-4" w:hanging="698"/>
        <w:jc w:val="both"/>
        <w:rPr>
          <w:rFonts w:ascii="Arial" w:hAnsi="Arial" w:cs="Arial"/>
          <w:sz w:val="24"/>
          <w:szCs w:val="24"/>
        </w:rPr>
      </w:pPr>
      <w:r w:rsidRPr="00FA5016">
        <w:rPr>
          <w:rFonts w:ascii="Arial" w:hAnsi="Arial" w:cs="Arial"/>
          <w:sz w:val="24"/>
          <w:szCs w:val="24"/>
        </w:rPr>
        <w:t xml:space="preserve">Where they relate to a procedure or process that contains an appeal or complaint mechanism set up for that particular purpose e.g. </w:t>
      </w:r>
      <w:r w:rsidRPr="00FA5016">
        <w:rPr>
          <w:rFonts w:ascii="Arial" w:hAnsi="Arial" w:cs="Arial"/>
          <w:sz w:val="24"/>
          <w:szCs w:val="24"/>
          <w:lang w:val="en-US"/>
        </w:rPr>
        <w:t>d</w:t>
      </w:r>
      <w:r w:rsidR="00D007A7" w:rsidRPr="00FA5016">
        <w:rPr>
          <w:rFonts w:ascii="Arial" w:hAnsi="Arial" w:cs="Arial"/>
          <w:sz w:val="24"/>
          <w:szCs w:val="24"/>
        </w:rPr>
        <w:t>disciplinary</w:t>
      </w:r>
      <w:r w:rsidRPr="00FA5016">
        <w:rPr>
          <w:rFonts w:ascii="Arial" w:hAnsi="Arial" w:cs="Arial"/>
          <w:sz w:val="24"/>
          <w:szCs w:val="24"/>
        </w:rPr>
        <w:t xml:space="preserve">, recruitment, reorganisations and restructuring, capability, managing sickness, job evaluation, industrial injury, pensions.  </w:t>
      </w:r>
    </w:p>
    <w:p w14:paraId="4AEC40B5" w14:textId="77777777" w:rsidR="00DD2993" w:rsidRPr="00646A52" w:rsidRDefault="00DD2993" w:rsidP="00D7369E">
      <w:pPr>
        <w:spacing w:after="0" w:line="240" w:lineRule="auto"/>
        <w:ind w:left="1418" w:right="-4" w:hanging="698"/>
        <w:jc w:val="both"/>
        <w:rPr>
          <w:rFonts w:ascii="Arial" w:hAnsi="Arial" w:cs="Arial"/>
          <w:sz w:val="24"/>
          <w:szCs w:val="24"/>
        </w:rPr>
      </w:pPr>
    </w:p>
    <w:p w14:paraId="647B3EB0" w14:textId="77777777" w:rsidR="00DD2993" w:rsidRPr="00017365" w:rsidRDefault="00DD2993" w:rsidP="00D7369E">
      <w:pPr>
        <w:pStyle w:val="ListParagraph"/>
        <w:numPr>
          <w:ilvl w:val="0"/>
          <w:numId w:val="21"/>
        </w:numPr>
        <w:spacing w:after="0" w:line="240" w:lineRule="auto"/>
        <w:ind w:left="1418" w:right="-4" w:hanging="698"/>
        <w:jc w:val="both"/>
        <w:rPr>
          <w:rFonts w:ascii="Arial" w:hAnsi="Arial" w:cs="Arial"/>
          <w:sz w:val="24"/>
          <w:szCs w:val="24"/>
        </w:rPr>
      </w:pPr>
      <w:r w:rsidRPr="00017365">
        <w:rPr>
          <w:rFonts w:ascii="Arial" w:hAnsi="Arial" w:cs="Arial"/>
          <w:sz w:val="24"/>
          <w:szCs w:val="24"/>
        </w:rPr>
        <w:lastRenderedPageBreak/>
        <w:t xml:space="preserve">Where they relate to a collective dispute and talks about it are taking place with recognised trade union representatives.  </w:t>
      </w:r>
    </w:p>
    <w:p w14:paraId="6720C518" w14:textId="77777777" w:rsidR="00DD2993" w:rsidRPr="00646A52" w:rsidRDefault="00DD2993" w:rsidP="00D7369E">
      <w:pPr>
        <w:spacing w:after="0" w:line="240" w:lineRule="auto"/>
        <w:ind w:left="1418" w:right="-4" w:hanging="698"/>
        <w:jc w:val="both"/>
        <w:rPr>
          <w:rFonts w:ascii="Arial" w:hAnsi="Arial" w:cs="Arial"/>
          <w:sz w:val="24"/>
          <w:szCs w:val="24"/>
        </w:rPr>
      </w:pPr>
    </w:p>
    <w:p w14:paraId="6F361DC8" w14:textId="77777777" w:rsidR="00DD2993" w:rsidRPr="00FA5016" w:rsidRDefault="00DD2993" w:rsidP="00D7369E">
      <w:pPr>
        <w:numPr>
          <w:ilvl w:val="1"/>
          <w:numId w:val="7"/>
        </w:numPr>
        <w:tabs>
          <w:tab w:val="clear" w:pos="1080"/>
        </w:tabs>
        <w:spacing w:after="0" w:line="240" w:lineRule="auto"/>
        <w:ind w:left="1418" w:right="-4" w:hanging="698"/>
        <w:jc w:val="both"/>
        <w:rPr>
          <w:rFonts w:ascii="Arial" w:hAnsi="Arial" w:cs="Arial"/>
          <w:sz w:val="24"/>
          <w:szCs w:val="24"/>
        </w:rPr>
      </w:pPr>
      <w:r w:rsidRPr="00FA5016">
        <w:rPr>
          <w:rFonts w:ascii="Arial" w:hAnsi="Arial" w:cs="Arial"/>
          <w:sz w:val="24"/>
          <w:szCs w:val="24"/>
        </w:rPr>
        <w:t>To challenge decisions made by the council after consultation procedures with recognised trade union representatives have been completed.</w:t>
      </w:r>
    </w:p>
    <w:p w14:paraId="0A21695C" w14:textId="77777777" w:rsidR="00DD2993" w:rsidRPr="00646A52" w:rsidRDefault="00DD2993" w:rsidP="00D7369E">
      <w:pPr>
        <w:spacing w:after="0" w:line="240" w:lineRule="auto"/>
        <w:ind w:left="1418" w:right="-4" w:hanging="698"/>
        <w:jc w:val="both"/>
        <w:rPr>
          <w:rFonts w:ascii="Arial" w:hAnsi="Arial" w:cs="Arial"/>
          <w:sz w:val="24"/>
          <w:szCs w:val="24"/>
        </w:rPr>
      </w:pPr>
    </w:p>
    <w:p w14:paraId="3ED3B0E2" w14:textId="77777777" w:rsidR="00DD2993" w:rsidRDefault="00DD2993" w:rsidP="00D7369E">
      <w:pPr>
        <w:numPr>
          <w:ilvl w:val="2"/>
          <w:numId w:val="7"/>
        </w:numPr>
        <w:tabs>
          <w:tab w:val="clear" w:pos="851"/>
        </w:tabs>
        <w:spacing w:after="0" w:line="240" w:lineRule="auto"/>
        <w:ind w:left="1418" w:right="-4" w:hanging="698"/>
        <w:jc w:val="both"/>
        <w:rPr>
          <w:rFonts w:ascii="Arial" w:hAnsi="Arial" w:cs="Arial"/>
          <w:sz w:val="24"/>
          <w:szCs w:val="24"/>
        </w:rPr>
      </w:pPr>
      <w:r w:rsidRPr="00646A52">
        <w:rPr>
          <w:rFonts w:ascii="Arial" w:hAnsi="Arial" w:cs="Arial"/>
          <w:sz w:val="24"/>
          <w:szCs w:val="24"/>
        </w:rPr>
        <w:t xml:space="preserve">To challenge decisions made outside the </w:t>
      </w:r>
      <w:r>
        <w:rPr>
          <w:rFonts w:ascii="Arial" w:hAnsi="Arial" w:cs="Arial"/>
          <w:sz w:val="24"/>
          <w:szCs w:val="24"/>
        </w:rPr>
        <w:t>c</w:t>
      </w:r>
      <w:r w:rsidRPr="00646A52">
        <w:rPr>
          <w:rFonts w:ascii="Arial" w:hAnsi="Arial" w:cs="Arial"/>
          <w:sz w:val="24"/>
          <w:szCs w:val="24"/>
        </w:rPr>
        <w:t>ouncil, such as on tax and national insurance matters or changes in the law.</w:t>
      </w:r>
    </w:p>
    <w:p w14:paraId="5A35AC5C" w14:textId="77777777" w:rsidR="00DD2993" w:rsidRPr="00646A52" w:rsidRDefault="00DD2993" w:rsidP="00D7369E">
      <w:pPr>
        <w:spacing w:after="0" w:line="240" w:lineRule="auto"/>
        <w:ind w:left="1418" w:right="-4" w:hanging="698"/>
        <w:jc w:val="both"/>
        <w:rPr>
          <w:rFonts w:ascii="Arial" w:hAnsi="Arial" w:cs="Arial"/>
          <w:sz w:val="24"/>
          <w:szCs w:val="24"/>
        </w:rPr>
      </w:pPr>
    </w:p>
    <w:p w14:paraId="58223297" w14:textId="77777777" w:rsidR="00DD2993" w:rsidRPr="00FA5016" w:rsidRDefault="00DD2993" w:rsidP="00D7369E">
      <w:pPr>
        <w:numPr>
          <w:ilvl w:val="2"/>
          <w:numId w:val="7"/>
        </w:numPr>
        <w:tabs>
          <w:tab w:val="clear" w:pos="851"/>
        </w:tabs>
        <w:spacing w:after="0" w:line="240" w:lineRule="auto"/>
        <w:ind w:left="1418" w:right="-4" w:hanging="698"/>
        <w:jc w:val="both"/>
        <w:rPr>
          <w:rFonts w:ascii="Arial" w:hAnsi="Arial" w:cs="Arial"/>
          <w:sz w:val="24"/>
          <w:szCs w:val="24"/>
        </w:rPr>
      </w:pPr>
      <w:r w:rsidRPr="00FA5016">
        <w:rPr>
          <w:rFonts w:ascii="Arial" w:hAnsi="Arial" w:cs="Arial"/>
          <w:sz w:val="24"/>
          <w:szCs w:val="24"/>
        </w:rPr>
        <w:t xml:space="preserve">If raised unreasonably outside of the timescales mentioned in paragraph </w:t>
      </w:r>
      <w:r w:rsidR="006D51E4" w:rsidRPr="00FA5016">
        <w:rPr>
          <w:rFonts w:ascii="Arial" w:hAnsi="Arial" w:cs="Arial"/>
          <w:sz w:val="24"/>
          <w:szCs w:val="24"/>
        </w:rPr>
        <w:t>10.8</w:t>
      </w:r>
      <w:r w:rsidRPr="00FA5016">
        <w:rPr>
          <w:rFonts w:ascii="Arial" w:hAnsi="Arial" w:cs="Arial"/>
          <w:sz w:val="24"/>
          <w:szCs w:val="24"/>
        </w:rPr>
        <w:t xml:space="preserve"> (raising a formal grievance).</w:t>
      </w:r>
    </w:p>
    <w:p w14:paraId="32FBBDA6" w14:textId="77777777" w:rsidR="00FA5016" w:rsidRDefault="00DD2993" w:rsidP="00D7369E">
      <w:pPr>
        <w:numPr>
          <w:ilvl w:val="2"/>
          <w:numId w:val="7"/>
        </w:numPr>
        <w:tabs>
          <w:tab w:val="clear" w:pos="851"/>
        </w:tabs>
        <w:spacing w:after="240" w:line="240" w:lineRule="auto"/>
        <w:ind w:left="1418" w:right="-4" w:hanging="698"/>
        <w:jc w:val="both"/>
        <w:rPr>
          <w:rFonts w:ascii="Arial" w:hAnsi="Arial" w:cs="Arial"/>
          <w:sz w:val="24"/>
          <w:szCs w:val="24"/>
        </w:rPr>
      </w:pPr>
      <w:r w:rsidRPr="00646A52">
        <w:rPr>
          <w:rFonts w:ascii="Arial" w:hAnsi="Arial" w:cs="Arial"/>
          <w:kern w:val="2"/>
          <w:sz w:val="24"/>
          <w:szCs w:val="24"/>
        </w:rPr>
        <w:t xml:space="preserve">If </w:t>
      </w:r>
      <w:r w:rsidRPr="00646A52">
        <w:rPr>
          <w:rFonts w:ascii="Arial" w:hAnsi="Arial" w:cs="Arial"/>
          <w:sz w:val="24"/>
          <w:szCs w:val="24"/>
        </w:rPr>
        <w:t>deemed to be raised deliberately to avoid reasonable management instruction as part of the normal supervisory relationship between a manager and his/her staff.</w:t>
      </w:r>
    </w:p>
    <w:p w14:paraId="7EA74744" w14:textId="77777777" w:rsidR="00DD2993" w:rsidRPr="00B457A4" w:rsidRDefault="00DD2993" w:rsidP="00D7369E">
      <w:pPr>
        <w:pStyle w:val="ListParagraph"/>
        <w:numPr>
          <w:ilvl w:val="1"/>
          <w:numId w:val="27"/>
        </w:numPr>
        <w:spacing w:after="240" w:line="240" w:lineRule="auto"/>
        <w:ind w:left="709" w:right="-4" w:hanging="709"/>
        <w:jc w:val="both"/>
        <w:rPr>
          <w:rFonts w:ascii="Arial" w:hAnsi="Arial" w:cs="Arial"/>
          <w:sz w:val="24"/>
          <w:szCs w:val="24"/>
        </w:rPr>
      </w:pPr>
      <w:bookmarkStart w:id="8" w:name="_Ref187742622"/>
      <w:r w:rsidRPr="00B457A4">
        <w:rPr>
          <w:rFonts w:ascii="Arial" w:hAnsi="Arial" w:cs="Arial"/>
          <w:sz w:val="24"/>
          <w:szCs w:val="24"/>
          <w:lang w:val="en-US"/>
        </w:rPr>
        <w:t>This procedure is designed for the timely and thorough investigation of genuine grievances. Whilst all grievances to be heard under this procedure will be investigated, unnecessarily detailed investigations into grievances where there is no tangible detriment to the complainant should not be expected</w:t>
      </w:r>
    </w:p>
    <w:p w14:paraId="72660438" w14:textId="77777777" w:rsidR="00DD2993" w:rsidRPr="00C03DCD" w:rsidRDefault="00DD2993" w:rsidP="00D7369E">
      <w:pPr>
        <w:numPr>
          <w:ilvl w:val="1"/>
          <w:numId w:val="27"/>
        </w:numPr>
        <w:spacing w:after="0" w:line="240" w:lineRule="auto"/>
        <w:ind w:left="720" w:right="-4" w:hanging="720"/>
        <w:jc w:val="both"/>
        <w:rPr>
          <w:rFonts w:ascii="Arial" w:hAnsi="Arial" w:cs="Arial"/>
          <w:sz w:val="24"/>
          <w:szCs w:val="24"/>
        </w:rPr>
      </w:pPr>
      <w:bookmarkStart w:id="9" w:name="_Ref209508551"/>
      <w:r w:rsidRPr="00613ABA">
        <w:rPr>
          <w:rFonts w:ascii="Arial" w:hAnsi="Arial" w:cs="Arial"/>
          <w:sz w:val="24"/>
          <w:szCs w:val="24"/>
          <w:lang w:val="en-US"/>
        </w:rPr>
        <w:t>A grievance</w:t>
      </w:r>
      <w:r w:rsidRPr="00613ABA">
        <w:rPr>
          <w:rFonts w:ascii="Arial" w:hAnsi="Arial" w:cs="Arial"/>
          <w:sz w:val="24"/>
          <w:szCs w:val="24"/>
        </w:rPr>
        <w:t xml:space="preserve"> which is considered to be malicious or </w:t>
      </w:r>
      <w:r w:rsidRPr="00613ABA">
        <w:rPr>
          <w:rFonts w:ascii="Arial" w:hAnsi="Arial" w:cs="Arial"/>
          <w:sz w:val="24"/>
          <w:szCs w:val="24"/>
          <w:lang w:val="en-US"/>
        </w:rPr>
        <w:t>vexatious will not be progressed under this</w:t>
      </w:r>
      <w:r>
        <w:rPr>
          <w:rFonts w:ascii="Arial" w:hAnsi="Arial" w:cs="Arial"/>
          <w:sz w:val="24"/>
          <w:szCs w:val="24"/>
          <w:lang w:val="en-US"/>
        </w:rPr>
        <w:t xml:space="preserve"> policy and</w:t>
      </w:r>
      <w:r w:rsidRPr="00613ABA">
        <w:rPr>
          <w:rFonts w:ascii="Arial" w:hAnsi="Arial" w:cs="Arial"/>
          <w:sz w:val="24"/>
          <w:szCs w:val="24"/>
          <w:lang w:val="en-US"/>
        </w:rPr>
        <w:t xml:space="preserve"> procedure</w:t>
      </w:r>
      <w:r w:rsidRPr="00613ABA">
        <w:rPr>
          <w:rFonts w:ascii="Arial" w:hAnsi="Arial" w:cs="Arial"/>
          <w:sz w:val="24"/>
          <w:szCs w:val="24"/>
        </w:rPr>
        <w:t xml:space="preserve"> and </w:t>
      </w:r>
      <w:r w:rsidRPr="00613ABA">
        <w:rPr>
          <w:rFonts w:ascii="Arial" w:hAnsi="Arial" w:cs="Arial"/>
          <w:sz w:val="24"/>
          <w:szCs w:val="24"/>
          <w:lang w:val="en-US"/>
        </w:rPr>
        <w:t xml:space="preserve">may be regarded </w:t>
      </w:r>
      <w:r w:rsidRPr="00613ABA">
        <w:rPr>
          <w:rFonts w:ascii="Arial" w:hAnsi="Arial" w:cs="Arial"/>
          <w:sz w:val="24"/>
          <w:szCs w:val="24"/>
        </w:rPr>
        <w:t>as a disciplinary offence</w:t>
      </w:r>
      <w:r w:rsidRPr="00613ABA">
        <w:rPr>
          <w:rFonts w:ascii="Arial" w:hAnsi="Arial" w:cs="Arial"/>
          <w:sz w:val="24"/>
          <w:szCs w:val="24"/>
          <w:lang w:val="en-US"/>
        </w:rPr>
        <w:t>.</w:t>
      </w:r>
      <w:bookmarkEnd w:id="8"/>
      <w:bookmarkEnd w:id="9"/>
      <w:r w:rsidRPr="00613ABA">
        <w:rPr>
          <w:rFonts w:ascii="Arial" w:hAnsi="Arial" w:cs="Arial"/>
          <w:sz w:val="24"/>
          <w:szCs w:val="24"/>
          <w:lang w:val="en-US"/>
        </w:rPr>
        <w:t xml:space="preserve">  </w:t>
      </w:r>
    </w:p>
    <w:p w14:paraId="4EBCD6BF" w14:textId="77777777" w:rsidR="00DD2993" w:rsidRPr="006E3235" w:rsidRDefault="00DD2993" w:rsidP="00D7369E">
      <w:pPr>
        <w:spacing w:after="0" w:line="240" w:lineRule="auto"/>
        <w:ind w:left="720" w:right="-4"/>
        <w:jc w:val="both"/>
        <w:rPr>
          <w:rFonts w:ascii="Arial" w:hAnsi="Arial" w:cs="Arial"/>
          <w:b/>
          <w:sz w:val="24"/>
          <w:szCs w:val="24"/>
        </w:rPr>
      </w:pPr>
    </w:p>
    <w:p w14:paraId="3D8747B6" w14:textId="77777777" w:rsidR="00DD2993" w:rsidRDefault="00DD2993" w:rsidP="00D7369E">
      <w:pPr>
        <w:pStyle w:val="Heading1"/>
        <w:spacing w:before="0"/>
        <w:ind w:left="709" w:hanging="709"/>
        <w:jc w:val="both"/>
      </w:pPr>
      <w:bookmarkStart w:id="10" w:name="_Toc48733874"/>
      <w:r>
        <w:t>Mediation</w:t>
      </w:r>
      <w:bookmarkEnd w:id="10"/>
    </w:p>
    <w:p w14:paraId="09D6E14B" w14:textId="77777777" w:rsidR="00DD2993" w:rsidRPr="006E3235" w:rsidRDefault="00DD2993" w:rsidP="00D7369E">
      <w:pPr>
        <w:pStyle w:val="ListParagraph"/>
        <w:spacing w:after="0" w:line="225" w:lineRule="auto"/>
        <w:jc w:val="both"/>
        <w:rPr>
          <w:rFonts w:ascii="Arial" w:hAnsi="Arial" w:cs="Arial"/>
          <w:b/>
          <w:sz w:val="24"/>
          <w:szCs w:val="24"/>
        </w:rPr>
      </w:pPr>
    </w:p>
    <w:p w14:paraId="138DBB5D" w14:textId="77777777" w:rsidR="00DD2993" w:rsidRDefault="00B457A4" w:rsidP="00D7369E">
      <w:pPr>
        <w:pStyle w:val="ListParagraph"/>
        <w:spacing w:after="0" w:line="240" w:lineRule="auto"/>
        <w:ind w:hanging="720"/>
        <w:jc w:val="both"/>
        <w:rPr>
          <w:rFonts w:ascii="Arial" w:hAnsi="Arial" w:cs="Arial"/>
          <w:sz w:val="24"/>
          <w:szCs w:val="24"/>
        </w:rPr>
      </w:pPr>
      <w:r>
        <w:rPr>
          <w:rFonts w:ascii="Arial" w:hAnsi="Arial" w:cs="Arial"/>
          <w:sz w:val="24"/>
          <w:szCs w:val="24"/>
        </w:rPr>
        <w:t>9.1</w:t>
      </w:r>
      <w:r w:rsidR="00DD2993" w:rsidRPr="006E3235">
        <w:rPr>
          <w:rFonts w:ascii="Arial" w:hAnsi="Arial" w:cs="Arial"/>
          <w:sz w:val="24"/>
          <w:szCs w:val="24"/>
        </w:rPr>
        <w:tab/>
        <w:t>Mediation is a confidential process that seeks to help employees resolve disputes in the workplace.</w:t>
      </w:r>
      <w:r w:rsidR="00DD2993">
        <w:rPr>
          <w:rFonts w:ascii="Arial" w:hAnsi="Arial" w:cs="Arial"/>
          <w:sz w:val="24"/>
          <w:szCs w:val="24"/>
        </w:rPr>
        <w:t xml:space="preserve">  Mediation is most likely to be effective as early as possible</w:t>
      </w:r>
      <w:r w:rsidR="004B1392">
        <w:rPr>
          <w:rFonts w:ascii="Arial" w:hAnsi="Arial" w:cs="Arial"/>
          <w:sz w:val="24"/>
          <w:szCs w:val="24"/>
        </w:rPr>
        <w:t xml:space="preserve"> in the process </w:t>
      </w:r>
      <w:r w:rsidR="004B1392" w:rsidRPr="00082351">
        <w:rPr>
          <w:rFonts w:ascii="Arial" w:hAnsi="Arial" w:cs="Arial"/>
          <w:sz w:val="24"/>
          <w:szCs w:val="24"/>
        </w:rPr>
        <w:t>and when matters are being dealt with informa</w:t>
      </w:r>
      <w:r w:rsidR="00082351">
        <w:rPr>
          <w:rFonts w:ascii="Arial" w:hAnsi="Arial" w:cs="Arial"/>
          <w:sz w:val="24"/>
          <w:szCs w:val="24"/>
        </w:rPr>
        <w:t>lly</w:t>
      </w:r>
      <w:r w:rsidR="005D151C" w:rsidRPr="00082351">
        <w:rPr>
          <w:rFonts w:ascii="Arial" w:hAnsi="Arial" w:cs="Arial"/>
          <w:sz w:val="24"/>
          <w:szCs w:val="24"/>
        </w:rPr>
        <w:t xml:space="preserve">, but may be used at any point </w:t>
      </w:r>
      <w:r w:rsidR="00DD2993">
        <w:rPr>
          <w:rFonts w:ascii="Arial" w:hAnsi="Arial" w:cs="Arial"/>
          <w:sz w:val="24"/>
          <w:szCs w:val="24"/>
        </w:rPr>
        <w:t xml:space="preserve">including during the formal process.  </w:t>
      </w:r>
    </w:p>
    <w:p w14:paraId="3F598C58" w14:textId="77777777" w:rsidR="00DD2993" w:rsidRDefault="00DD2993" w:rsidP="00D7369E">
      <w:pPr>
        <w:pStyle w:val="ListParagraph"/>
        <w:spacing w:after="0" w:line="240" w:lineRule="auto"/>
        <w:ind w:hanging="720"/>
        <w:jc w:val="both"/>
        <w:rPr>
          <w:rFonts w:ascii="Arial" w:hAnsi="Arial" w:cs="Arial"/>
          <w:sz w:val="24"/>
          <w:szCs w:val="24"/>
        </w:rPr>
      </w:pPr>
    </w:p>
    <w:p w14:paraId="6969D03A" w14:textId="77777777" w:rsidR="00DD2993" w:rsidRPr="006E3235" w:rsidRDefault="00B457A4" w:rsidP="00D7369E">
      <w:pPr>
        <w:pStyle w:val="ListParagraph"/>
        <w:spacing w:after="0" w:line="240" w:lineRule="auto"/>
        <w:ind w:hanging="720"/>
        <w:jc w:val="both"/>
        <w:rPr>
          <w:rFonts w:ascii="Arial" w:hAnsi="Arial" w:cs="Arial"/>
          <w:sz w:val="24"/>
          <w:szCs w:val="24"/>
        </w:rPr>
      </w:pPr>
      <w:r>
        <w:rPr>
          <w:rFonts w:ascii="Arial" w:hAnsi="Arial" w:cs="Arial"/>
          <w:sz w:val="24"/>
          <w:szCs w:val="24"/>
        </w:rPr>
        <w:t>9</w:t>
      </w:r>
      <w:r w:rsidR="00DD2993">
        <w:rPr>
          <w:rFonts w:ascii="Arial" w:hAnsi="Arial" w:cs="Arial"/>
          <w:sz w:val="24"/>
          <w:szCs w:val="24"/>
        </w:rPr>
        <w:t>.2</w:t>
      </w:r>
      <w:r w:rsidR="00DD2993">
        <w:rPr>
          <w:rFonts w:ascii="Arial" w:hAnsi="Arial" w:cs="Arial"/>
          <w:sz w:val="24"/>
          <w:szCs w:val="24"/>
        </w:rPr>
        <w:tab/>
        <w:t xml:space="preserve">Mediation may only proceed where the individuals who are party to the grievance voluntarily agree to participate in mediation.  Through this process individuals </w:t>
      </w:r>
      <w:r w:rsidR="00DD2993" w:rsidRPr="006E3235">
        <w:rPr>
          <w:rFonts w:ascii="Arial" w:hAnsi="Arial" w:cs="Arial"/>
          <w:sz w:val="24"/>
          <w:szCs w:val="24"/>
        </w:rPr>
        <w:t>have the opportunity to air their differences in a voluntary, safe, confidential meeting with the other party, in the presence of a mediator.</w:t>
      </w:r>
    </w:p>
    <w:p w14:paraId="1B662D1F" w14:textId="77777777" w:rsidR="00DD2993" w:rsidRPr="006E3235" w:rsidRDefault="00DD2993" w:rsidP="00D7369E">
      <w:pPr>
        <w:spacing w:after="0" w:line="240" w:lineRule="auto"/>
        <w:jc w:val="both"/>
        <w:rPr>
          <w:rFonts w:ascii="Arial" w:hAnsi="Arial" w:cs="Arial"/>
          <w:sz w:val="24"/>
          <w:szCs w:val="24"/>
        </w:rPr>
      </w:pPr>
    </w:p>
    <w:p w14:paraId="39DDAEE4" w14:textId="77777777" w:rsidR="00DD2993" w:rsidRPr="006E3235" w:rsidRDefault="00B457A4" w:rsidP="00D7369E">
      <w:pPr>
        <w:pStyle w:val="ListParagraph"/>
        <w:spacing w:after="0" w:line="240" w:lineRule="auto"/>
        <w:ind w:hanging="720"/>
        <w:jc w:val="both"/>
        <w:rPr>
          <w:rFonts w:ascii="Arial" w:hAnsi="Arial" w:cs="Arial"/>
          <w:sz w:val="24"/>
          <w:szCs w:val="24"/>
        </w:rPr>
      </w:pPr>
      <w:r>
        <w:rPr>
          <w:rFonts w:ascii="Arial" w:hAnsi="Arial" w:cs="Arial"/>
          <w:sz w:val="24"/>
          <w:szCs w:val="24"/>
        </w:rPr>
        <w:t>9</w:t>
      </w:r>
      <w:r w:rsidR="00DD2993">
        <w:rPr>
          <w:rFonts w:ascii="Arial" w:hAnsi="Arial" w:cs="Arial"/>
          <w:sz w:val="24"/>
          <w:szCs w:val="24"/>
        </w:rPr>
        <w:t>.3</w:t>
      </w:r>
      <w:r w:rsidR="00DD2993" w:rsidRPr="006E3235">
        <w:rPr>
          <w:rFonts w:ascii="Arial" w:hAnsi="Arial" w:cs="Arial"/>
          <w:sz w:val="24"/>
          <w:szCs w:val="24"/>
        </w:rPr>
        <w:tab/>
        <w:t>Mediation can be used at any point in the procedure</w:t>
      </w:r>
      <w:r w:rsidR="00DD2993">
        <w:rPr>
          <w:rFonts w:ascii="Arial" w:hAnsi="Arial" w:cs="Arial"/>
          <w:sz w:val="24"/>
          <w:szCs w:val="24"/>
        </w:rPr>
        <w:t>;</w:t>
      </w:r>
      <w:r w:rsidR="00DD2993" w:rsidRPr="006E3235">
        <w:rPr>
          <w:rFonts w:ascii="Arial" w:hAnsi="Arial" w:cs="Arial"/>
          <w:sz w:val="24"/>
          <w:szCs w:val="24"/>
        </w:rPr>
        <w:t xml:space="preserve"> for example</w:t>
      </w:r>
      <w:r w:rsidR="00DD2993">
        <w:rPr>
          <w:rFonts w:ascii="Arial" w:hAnsi="Arial" w:cs="Arial"/>
          <w:sz w:val="24"/>
          <w:szCs w:val="24"/>
        </w:rPr>
        <w:t>,</w:t>
      </w:r>
      <w:r w:rsidR="00DD2993" w:rsidRPr="006E3235">
        <w:rPr>
          <w:rFonts w:ascii="Arial" w:hAnsi="Arial" w:cs="Arial"/>
          <w:sz w:val="24"/>
          <w:szCs w:val="24"/>
        </w:rPr>
        <w:t xml:space="preserve"> where other informal processes in place have been unsuccessful, or as an alternative to the formal procedure. </w:t>
      </w:r>
      <w:r w:rsidR="00DD2993">
        <w:rPr>
          <w:rFonts w:ascii="Arial" w:hAnsi="Arial" w:cs="Arial"/>
          <w:sz w:val="24"/>
          <w:szCs w:val="24"/>
        </w:rPr>
        <w:t xml:space="preserve">The agreement to participate in mediation is voluntary. </w:t>
      </w:r>
      <w:r w:rsidR="004731B4">
        <w:rPr>
          <w:rFonts w:ascii="Arial" w:hAnsi="Arial" w:cs="Arial"/>
          <w:sz w:val="24"/>
          <w:szCs w:val="24"/>
        </w:rPr>
        <w:t xml:space="preserve"> Whilst employees are encouraged to consider and participate in mediation as appropriate, t</w:t>
      </w:r>
      <w:r w:rsidR="00DD2993" w:rsidRPr="006E3235">
        <w:rPr>
          <w:rFonts w:ascii="Arial" w:hAnsi="Arial" w:cs="Arial"/>
          <w:sz w:val="24"/>
          <w:szCs w:val="24"/>
        </w:rPr>
        <w:t>here is no penalty or detriment if participation in mediation is not chosen.</w:t>
      </w:r>
      <w:r w:rsidR="00DD2993">
        <w:rPr>
          <w:rFonts w:ascii="Arial" w:hAnsi="Arial" w:cs="Arial"/>
          <w:sz w:val="24"/>
          <w:szCs w:val="24"/>
        </w:rPr>
        <w:t xml:space="preserve"> </w:t>
      </w:r>
    </w:p>
    <w:p w14:paraId="088B3640" w14:textId="77777777" w:rsidR="00DD2993" w:rsidRPr="006E3235" w:rsidRDefault="00DD2993" w:rsidP="00D7369E">
      <w:pPr>
        <w:spacing w:after="0" w:line="240" w:lineRule="auto"/>
        <w:jc w:val="both"/>
        <w:rPr>
          <w:rFonts w:ascii="Arial" w:hAnsi="Arial" w:cs="Arial"/>
          <w:sz w:val="24"/>
          <w:szCs w:val="24"/>
        </w:rPr>
      </w:pPr>
    </w:p>
    <w:p w14:paraId="5FACEB6C" w14:textId="77777777" w:rsidR="00DD2993" w:rsidRDefault="00B457A4" w:rsidP="00D7369E">
      <w:pPr>
        <w:pStyle w:val="ListParagraph"/>
        <w:spacing w:after="0" w:line="240" w:lineRule="auto"/>
        <w:ind w:hanging="720"/>
        <w:jc w:val="both"/>
        <w:rPr>
          <w:rFonts w:ascii="Arial" w:hAnsi="Arial" w:cs="Arial"/>
          <w:sz w:val="24"/>
          <w:szCs w:val="24"/>
        </w:rPr>
      </w:pPr>
      <w:r>
        <w:rPr>
          <w:rFonts w:ascii="Arial" w:hAnsi="Arial" w:cs="Arial"/>
          <w:sz w:val="24"/>
          <w:szCs w:val="24"/>
        </w:rPr>
        <w:t>9</w:t>
      </w:r>
      <w:r w:rsidR="00DD2993">
        <w:rPr>
          <w:rFonts w:ascii="Arial" w:hAnsi="Arial" w:cs="Arial"/>
          <w:sz w:val="24"/>
          <w:szCs w:val="24"/>
        </w:rPr>
        <w:t>.4</w:t>
      </w:r>
      <w:r w:rsidR="00DD2993" w:rsidRPr="006E3235">
        <w:rPr>
          <w:rFonts w:ascii="Arial" w:hAnsi="Arial" w:cs="Arial"/>
          <w:sz w:val="24"/>
          <w:szCs w:val="24"/>
        </w:rPr>
        <w:tab/>
        <w:t>If parties agree to engage in the mediation process as a way of resolving issues, the assigned manager must contact Croydon Council’s Human Resources department as soon as possible so t</w:t>
      </w:r>
      <w:r w:rsidR="00DD2993">
        <w:rPr>
          <w:rFonts w:ascii="Arial" w:hAnsi="Arial" w:cs="Arial"/>
          <w:sz w:val="24"/>
          <w:szCs w:val="24"/>
        </w:rPr>
        <w:t>hat a mediator can be arranged.</w:t>
      </w:r>
      <w:r w:rsidR="005D151C">
        <w:rPr>
          <w:rFonts w:ascii="Arial" w:hAnsi="Arial" w:cs="Arial"/>
          <w:sz w:val="24"/>
          <w:szCs w:val="24"/>
        </w:rPr>
        <w:t xml:space="preserve"> </w:t>
      </w:r>
    </w:p>
    <w:p w14:paraId="07D07497" w14:textId="77777777" w:rsidR="00DD2993" w:rsidRPr="006D51E4" w:rsidRDefault="00DD2993" w:rsidP="00D7369E">
      <w:pPr>
        <w:spacing w:after="0" w:line="240" w:lineRule="auto"/>
        <w:jc w:val="both"/>
        <w:rPr>
          <w:rFonts w:ascii="Arial" w:hAnsi="Arial" w:cs="Arial"/>
          <w:sz w:val="24"/>
          <w:szCs w:val="24"/>
        </w:rPr>
      </w:pPr>
    </w:p>
    <w:p w14:paraId="63157CFA" w14:textId="77777777" w:rsidR="008A337F" w:rsidRDefault="000E02AF" w:rsidP="00D7369E">
      <w:pPr>
        <w:pStyle w:val="Heading1"/>
        <w:spacing w:before="0"/>
        <w:ind w:left="709" w:hanging="709"/>
        <w:jc w:val="both"/>
      </w:pPr>
      <w:bookmarkStart w:id="11" w:name="_Toc48733875"/>
      <w:r>
        <w:lastRenderedPageBreak/>
        <w:t>The Procedure</w:t>
      </w:r>
      <w:bookmarkEnd w:id="11"/>
    </w:p>
    <w:p w14:paraId="4A685E88" w14:textId="77777777" w:rsidR="00B96841" w:rsidRPr="00B96841" w:rsidRDefault="00B96841" w:rsidP="00D7369E">
      <w:pPr>
        <w:spacing w:after="0"/>
        <w:jc w:val="both"/>
      </w:pPr>
    </w:p>
    <w:p w14:paraId="20FF6DD6" w14:textId="77777777" w:rsidR="00DD2993" w:rsidRPr="00B96841" w:rsidRDefault="008A337F" w:rsidP="00D7369E">
      <w:pPr>
        <w:spacing w:after="0" w:line="225" w:lineRule="auto"/>
        <w:jc w:val="both"/>
        <w:rPr>
          <w:rFonts w:ascii="Arial" w:hAnsi="Arial" w:cs="Arial"/>
          <w:b/>
          <w:sz w:val="24"/>
          <w:szCs w:val="24"/>
        </w:rPr>
      </w:pPr>
      <w:r w:rsidRPr="00B96841">
        <w:rPr>
          <w:rFonts w:ascii="Arial" w:hAnsi="Arial" w:cs="Arial"/>
          <w:b/>
          <w:sz w:val="24"/>
          <w:szCs w:val="24"/>
        </w:rPr>
        <w:t>Step 1 – Informal grievance</w:t>
      </w:r>
    </w:p>
    <w:p w14:paraId="022569D6" w14:textId="77777777" w:rsidR="00EE20AA" w:rsidRPr="008A309A" w:rsidRDefault="00EE20AA" w:rsidP="00D7369E">
      <w:pPr>
        <w:pStyle w:val="ListParagraph"/>
        <w:spacing w:after="0" w:line="225" w:lineRule="auto"/>
        <w:jc w:val="both"/>
        <w:rPr>
          <w:rFonts w:ascii="Arial" w:hAnsi="Arial" w:cs="Arial"/>
          <w:b/>
          <w:sz w:val="24"/>
          <w:szCs w:val="24"/>
        </w:rPr>
      </w:pPr>
    </w:p>
    <w:p w14:paraId="7059E7F8" w14:textId="77777777" w:rsidR="00DD2993" w:rsidRDefault="00C86685" w:rsidP="00D7369E">
      <w:pPr>
        <w:spacing w:after="0" w:line="240" w:lineRule="auto"/>
        <w:ind w:left="720" w:hanging="720"/>
        <w:jc w:val="both"/>
        <w:rPr>
          <w:rFonts w:ascii="Arial" w:hAnsi="Arial" w:cs="Arial"/>
          <w:kern w:val="2"/>
          <w:sz w:val="24"/>
          <w:szCs w:val="24"/>
        </w:rPr>
      </w:pPr>
      <w:r>
        <w:rPr>
          <w:rFonts w:ascii="Arial" w:hAnsi="Arial" w:cs="Arial"/>
          <w:kern w:val="2"/>
          <w:sz w:val="24"/>
          <w:szCs w:val="24"/>
        </w:rPr>
        <w:t>10</w:t>
      </w:r>
      <w:r w:rsidR="00DD2993">
        <w:rPr>
          <w:rFonts w:ascii="Arial" w:hAnsi="Arial" w:cs="Arial"/>
          <w:kern w:val="2"/>
          <w:sz w:val="24"/>
          <w:szCs w:val="24"/>
        </w:rPr>
        <w:t>.1</w:t>
      </w:r>
      <w:r w:rsidR="00DD2993">
        <w:rPr>
          <w:rFonts w:ascii="Arial" w:hAnsi="Arial" w:cs="Arial"/>
          <w:kern w:val="2"/>
          <w:sz w:val="24"/>
          <w:szCs w:val="24"/>
        </w:rPr>
        <w:tab/>
        <w:t>Grievances</w:t>
      </w:r>
      <w:r w:rsidR="00DD2993" w:rsidRPr="00BE2B87">
        <w:rPr>
          <w:rFonts w:ascii="Arial" w:hAnsi="Arial" w:cs="Arial"/>
          <w:kern w:val="2"/>
          <w:sz w:val="24"/>
          <w:szCs w:val="24"/>
        </w:rPr>
        <w:t xml:space="preserve"> can often be resolved informally and</w:t>
      </w:r>
      <w:r w:rsidR="00DD2993" w:rsidRPr="00BE2B87">
        <w:rPr>
          <w:rFonts w:ascii="Arial" w:hAnsi="Arial" w:cs="Arial"/>
          <w:kern w:val="2"/>
          <w:sz w:val="24"/>
          <w:szCs w:val="24"/>
          <w:lang w:val="en-US"/>
        </w:rPr>
        <w:t xml:space="preserve"> doing so will generally be more beneficial for all concerned.  Unless it is unreasonable or inappropriate to do so, employees should seek an informal resolution by raising the matter directly with those concerned.  If the employee</w:t>
      </w:r>
      <w:r w:rsidR="00DD2993">
        <w:rPr>
          <w:rFonts w:ascii="Arial" w:hAnsi="Arial" w:cs="Arial"/>
          <w:kern w:val="2"/>
          <w:sz w:val="24"/>
          <w:szCs w:val="24"/>
          <w:lang w:val="en-US"/>
        </w:rPr>
        <w:t>, or employees (in the event of a group grievance)</w:t>
      </w:r>
      <w:r w:rsidR="00DD2993" w:rsidRPr="00BE2B87">
        <w:rPr>
          <w:rFonts w:ascii="Arial" w:hAnsi="Arial" w:cs="Arial"/>
          <w:kern w:val="2"/>
          <w:sz w:val="24"/>
          <w:szCs w:val="24"/>
          <w:lang w:val="en-US"/>
        </w:rPr>
        <w:t xml:space="preserve"> feels unable to do this, they should raise the matter with their line manager or seek advice from HR Consultancy</w:t>
      </w:r>
      <w:r w:rsidR="00DD2993" w:rsidRPr="00BE2B87">
        <w:rPr>
          <w:rFonts w:ascii="Arial" w:hAnsi="Arial" w:cs="Arial"/>
          <w:kern w:val="2"/>
          <w:sz w:val="24"/>
          <w:szCs w:val="24"/>
        </w:rPr>
        <w:t xml:space="preserve"> or their trade union.</w:t>
      </w:r>
    </w:p>
    <w:p w14:paraId="4424FBE6" w14:textId="77777777" w:rsidR="00DD2993" w:rsidRDefault="00DD2993" w:rsidP="00D7369E">
      <w:pPr>
        <w:spacing w:after="0" w:line="240" w:lineRule="auto"/>
        <w:ind w:left="720" w:hanging="720"/>
        <w:jc w:val="both"/>
        <w:rPr>
          <w:rFonts w:ascii="Arial" w:hAnsi="Arial" w:cs="Arial"/>
          <w:kern w:val="2"/>
          <w:sz w:val="24"/>
          <w:szCs w:val="24"/>
        </w:rPr>
      </w:pPr>
    </w:p>
    <w:p w14:paraId="59E07933" w14:textId="77777777" w:rsidR="00DD2993" w:rsidRDefault="00C86685" w:rsidP="00D7369E">
      <w:pPr>
        <w:spacing w:after="0" w:line="240" w:lineRule="auto"/>
        <w:ind w:left="720" w:hanging="720"/>
        <w:jc w:val="both"/>
        <w:rPr>
          <w:rFonts w:ascii="Arial" w:hAnsi="Arial" w:cs="Arial"/>
          <w:kern w:val="2"/>
          <w:sz w:val="24"/>
          <w:szCs w:val="24"/>
          <w:lang w:val="en-US"/>
        </w:rPr>
      </w:pPr>
      <w:r>
        <w:rPr>
          <w:rFonts w:ascii="Arial" w:hAnsi="Arial" w:cs="Arial"/>
          <w:kern w:val="2"/>
          <w:sz w:val="24"/>
          <w:szCs w:val="24"/>
        </w:rPr>
        <w:t>10</w:t>
      </w:r>
      <w:r w:rsidR="00DD2993">
        <w:rPr>
          <w:rFonts w:ascii="Arial" w:hAnsi="Arial" w:cs="Arial"/>
          <w:kern w:val="2"/>
          <w:sz w:val="24"/>
          <w:szCs w:val="24"/>
        </w:rPr>
        <w:t>.2</w:t>
      </w:r>
      <w:r w:rsidR="00DD2993">
        <w:rPr>
          <w:rFonts w:ascii="Arial" w:hAnsi="Arial" w:cs="Arial"/>
          <w:kern w:val="2"/>
          <w:sz w:val="24"/>
          <w:szCs w:val="24"/>
        </w:rPr>
        <w:tab/>
        <w:t>In resolving grievances</w:t>
      </w:r>
      <w:r w:rsidR="00DD2993" w:rsidRPr="00BE2B87">
        <w:rPr>
          <w:rFonts w:ascii="Arial" w:hAnsi="Arial" w:cs="Arial"/>
          <w:kern w:val="2"/>
          <w:sz w:val="24"/>
          <w:szCs w:val="24"/>
        </w:rPr>
        <w:t xml:space="preserve">, both managers and employees are expected to explore the alternatives </w:t>
      </w:r>
      <w:r w:rsidR="00DD2993" w:rsidRPr="00BE2B87">
        <w:rPr>
          <w:rFonts w:ascii="Arial" w:hAnsi="Arial" w:cs="Arial"/>
          <w:kern w:val="2"/>
          <w:sz w:val="24"/>
          <w:szCs w:val="24"/>
          <w:lang w:val="en-US"/>
        </w:rPr>
        <w:t>to a formal procedural approach. Informal measures may include resetting standards of behaviour, training, additional supervision, mediation and facilitated discussions.</w:t>
      </w:r>
      <w:r w:rsidR="00DD2993">
        <w:rPr>
          <w:rFonts w:ascii="Arial" w:hAnsi="Arial" w:cs="Arial"/>
          <w:kern w:val="2"/>
          <w:sz w:val="24"/>
          <w:szCs w:val="24"/>
          <w:lang w:val="en-US"/>
        </w:rPr>
        <w:t xml:space="preserve">  </w:t>
      </w:r>
    </w:p>
    <w:p w14:paraId="139680C8" w14:textId="77777777" w:rsidR="00DD2993" w:rsidRDefault="00DD2993" w:rsidP="00D7369E">
      <w:pPr>
        <w:spacing w:after="0" w:line="240" w:lineRule="auto"/>
        <w:ind w:left="720" w:hanging="720"/>
        <w:jc w:val="both"/>
        <w:rPr>
          <w:rFonts w:ascii="Arial" w:hAnsi="Arial" w:cs="Arial"/>
          <w:kern w:val="2"/>
          <w:sz w:val="24"/>
          <w:szCs w:val="24"/>
          <w:lang w:val="en-US"/>
        </w:rPr>
      </w:pPr>
    </w:p>
    <w:p w14:paraId="0FD737AD" w14:textId="77777777" w:rsidR="00DD2993" w:rsidRDefault="00C86685" w:rsidP="00D7369E">
      <w:pPr>
        <w:spacing w:after="0" w:line="240" w:lineRule="auto"/>
        <w:ind w:left="720" w:hanging="720"/>
        <w:jc w:val="both"/>
        <w:rPr>
          <w:rFonts w:ascii="Arial" w:hAnsi="Arial" w:cs="Arial"/>
          <w:kern w:val="2"/>
          <w:sz w:val="24"/>
          <w:szCs w:val="24"/>
          <w:lang w:val="en-US"/>
        </w:rPr>
      </w:pPr>
      <w:r>
        <w:rPr>
          <w:rFonts w:ascii="Arial" w:hAnsi="Arial" w:cs="Arial"/>
          <w:kern w:val="2"/>
          <w:sz w:val="24"/>
          <w:szCs w:val="24"/>
          <w:lang w:val="en-US"/>
        </w:rPr>
        <w:t>10</w:t>
      </w:r>
      <w:r w:rsidR="00DD2993">
        <w:rPr>
          <w:rFonts w:ascii="Arial" w:hAnsi="Arial" w:cs="Arial"/>
          <w:kern w:val="2"/>
          <w:sz w:val="24"/>
          <w:szCs w:val="24"/>
          <w:lang w:val="en-US"/>
        </w:rPr>
        <w:t>.3</w:t>
      </w:r>
      <w:r w:rsidR="00DD2993">
        <w:rPr>
          <w:rFonts w:ascii="Arial" w:hAnsi="Arial" w:cs="Arial"/>
          <w:kern w:val="2"/>
          <w:sz w:val="24"/>
          <w:szCs w:val="24"/>
          <w:lang w:val="en-US"/>
        </w:rPr>
        <w:tab/>
      </w:r>
      <w:r w:rsidR="00DD2993" w:rsidRPr="004B065F">
        <w:rPr>
          <w:rFonts w:ascii="Arial" w:hAnsi="Arial" w:cs="Arial"/>
          <w:kern w:val="2"/>
          <w:sz w:val="24"/>
          <w:szCs w:val="24"/>
          <w:lang w:val="en-US"/>
        </w:rPr>
        <w:t xml:space="preserve">Except for in </w:t>
      </w:r>
      <w:r w:rsidR="00BD34B7">
        <w:rPr>
          <w:rFonts w:ascii="Arial" w:hAnsi="Arial" w:cs="Arial"/>
          <w:kern w:val="2"/>
          <w:sz w:val="24"/>
          <w:szCs w:val="24"/>
          <w:lang w:val="en-US"/>
        </w:rPr>
        <w:t>the circumstances outlined in 10</w:t>
      </w:r>
      <w:r w:rsidR="00DD2993" w:rsidRPr="004B065F">
        <w:rPr>
          <w:rFonts w:ascii="Arial" w:hAnsi="Arial" w:cs="Arial"/>
          <w:kern w:val="2"/>
          <w:sz w:val="24"/>
          <w:szCs w:val="24"/>
          <w:lang w:val="en-US"/>
        </w:rPr>
        <w:t>.4 below, in the event that it is not possible to resolve a grievance informally and the employee wishes to progress with a formal grievance they will be expected to outline how they have tried to resolve their grievance informally.</w:t>
      </w:r>
      <w:r w:rsidR="00DD2993">
        <w:rPr>
          <w:rFonts w:ascii="Arial" w:hAnsi="Arial" w:cs="Arial"/>
          <w:kern w:val="2"/>
          <w:sz w:val="24"/>
          <w:szCs w:val="24"/>
          <w:lang w:val="en-US"/>
        </w:rPr>
        <w:t xml:space="preserve"> </w:t>
      </w:r>
    </w:p>
    <w:p w14:paraId="4E7F921B" w14:textId="77777777" w:rsidR="00DD2993" w:rsidRDefault="00DD2993" w:rsidP="00D7369E">
      <w:pPr>
        <w:spacing w:after="0" w:line="240" w:lineRule="auto"/>
        <w:ind w:left="720" w:hanging="720"/>
        <w:jc w:val="both"/>
        <w:rPr>
          <w:rFonts w:ascii="Arial" w:hAnsi="Arial" w:cs="Arial"/>
          <w:kern w:val="2"/>
          <w:sz w:val="24"/>
          <w:szCs w:val="24"/>
          <w:lang w:val="en-US"/>
        </w:rPr>
      </w:pPr>
    </w:p>
    <w:p w14:paraId="0F1500BC" w14:textId="77777777" w:rsidR="00DD2993" w:rsidRDefault="00C86685" w:rsidP="00D7369E">
      <w:pPr>
        <w:spacing w:after="0" w:line="240" w:lineRule="auto"/>
        <w:ind w:left="720" w:hanging="720"/>
        <w:jc w:val="both"/>
        <w:rPr>
          <w:rFonts w:ascii="Arial" w:hAnsi="Arial" w:cs="Arial"/>
          <w:kern w:val="2"/>
          <w:sz w:val="24"/>
          <w:szCs w:val="24"/>
          <w:lang w:val="en-US"/>
        </w:rPr>
      </w:pPr>
      <w:r>
        <w:rPr>
          <w:rFonts w:ascii="Arial" w:hAnsi="Arial" w:cs="Arial"/>
          <w:kern w:val="2"/>
          <w:sz w:val="24"/>
          <w:szCs w:val="24"/>
          <w:lang w:val="en-US"/>
        </w:rPr>
        <w:t>10</w:t>
      </w:r>
      <w:r w:rsidR="00DD2993">
        <w:rPr>
          <w:rFonts w:ascii="Arial" w:hAnsi="Arial" w:cs="Arial"/>
          <w:kern w:val="2"/>
          <w:sz w:val="24"/>
          <w:szCs w:val="24"/>
          <w:lang w:val="en-US"/>
        </w:rPr>
        <w:t>.4</w:t>
      </w:r>
      <w:r w:rsidR="00DD2993">
        <w:rPr>
          <w:rFonts w:ascii="Arial" w:hAnsi="Arial" w:cs="Arial"/>
          <w:kern w:val="2"/>
          <w:sz w:val="24"/>
          <w:szCs w:val="24"/>
          <w:lang w:val="en-US"/>
        </w:rPr>
        <w:tab/>
      </w:r>
      <w:r w:rsidR="00DD2993" w:rsidRPr="00BE2B87">
        <w:rPr>
          <w:rFonts w:ascii="Arial" w:hAnsi="Arial" w:cs="Arial"/>
          <w:kern w:val="2"/>
          <w:sz w:val="24"/>
          <w:szCs w:val="24"/>
          <w:lang w:val="en-US"/>
        </w:rPr>
        <w:t>It is unlikely that serious incidents, such as verbal or physical abuse, are appropriate for informal resolution. These should be reported in writing to the employee’s line manager or HR Consultancy and addressed formally</w:t>
      </w:r>
      <w:r w:rsidR="00DD2993">
        <w:rPr>
          <w:rFonts w:ascii="Arial" w:hAnsi="Arial" w:cs="Arial"/>
          <w:kern w:val="2"/>
          <w:sz w:val="24"/>
          <w:szCs w:val="24"/>
          <w:lang w:val="en-US"/>
        </w:rPr>
        <w:t xml:space="preserve"> via the disciplinary procedure.</w:t>
      </w:r>
    </w:p>
    <w:p w14:paraId="33C9E77E" w14:textId="77777777" w:rsidR="008A309A" w:rsidRDefault="008A309A" w:rsidP="00D7369E">
      <w:pPr>
        <w:spacing w:after="0" w:line="240" w:lineRule="auto"/>
        <w:ind w:left="720" w:hanging="720"/>
        <w:jc w:val="both"/>
        <w:rPr>
          <w:rFonts w:ascii="Arial" w:hAnsi="Arial" w:cs="Arial"/>
          <w:kern w:val="2"/>
          <w:sz w:val="24"/>
          <w:szCs w:val="24"/>
          <w:lang w:val="en-US"/>
        </w:rPr>
      </w:pPr>
    </w:p>
    <w:p w14:paraId="63C29347" w14:textId="77777777" w:rsidR="008A309A" w:rsidRPr="008A337F" w:rsidRDefault="008A337F" w:rsidP="00D7369E">
      <w:pPr>
        <w:spacing w:after="0" w:line="240" w:lineRule="auto"/>
        <w:jc w:val="both"/>
        <w:rPr>
          <w:rFonts w:ascii="Arial" w:hAnsi="Arial" w:cs="Arial"/>
          <w:b/>
          <w:kern w:val="2"/>
          <w:sz w:val="24"/>
          <w:szCs w:val="24"/>
        </w:rPr>
      </w:pPr>
      <w:r>
        <w:rPr>
          <w:rFonts w:ascii="Arial" w:hAnsi="Arial" w:cs="Arial"/>
          <w:b/>
          <w:kern w:val="2"/>
          <w:sz w:val="24"/>
          <w:szCs w:val="24"/>
        </w:rPr>
        <w:t>Step 2 – Formal grievance and process</w:t>
      </w:r>
    </w:p>
    <w:p w14:paraId="3A990813" w14:textId="77777777" w:rsidR="00B96841" w:rsidRDefault="00B96841" w:rsidP="00D7369E">
      <w:pPr>
        <w:spacing w:after="0" w:line="225" w:lineRule="auto"/>
        <w:ind w:left="851" w:hanging="131"/>
        <w:jc w:val="both"/>
        <w:rPr>
          <w:rFonts w:ascii="Arial" w:hAnsi="Arial" w:cs="Arial"/>
          <w:b/>
          <w:sz w:val="24"/>
          <w:szCs w:val="24"/>
        </w:rPr>
      </w:pPr>
    </w:p>
    <w:p w14:paraId="1BD78F5B" w14:textId="77777777" w:rsidR="00C86685" w:rsidRDefault="00C86685" w:rsidP="00D7369E">
      <w:pPr>
        <w:spacing w:after="0" w:line="225" w:lineRule="auto"/>
        <w:ind w:left="851" w:hanging="131"/>
        <w:jc w:val="both"/>
        <w:rPr>
          <w:rFonts w:ascii="Arial" w:hAnsi="Arial" w:cs="Arial"/>
          <w:b/>
          <w:sz w:val="24"/>
          <w:szCs w:val="24"/>
        </w:rPr>
      </w:pPr>
      <w:r>
        <w:rPr>
          <w:rFonts w:ascii="Arial" w:hAnsi="Arial" w:cs="Arial"/>
          <w:b/>
          <w:sz w:val="24"/>
          <w:szCs w:val="24"/>
        </w:rPr>
        <w:t>Right to be accompanied</w:t>
      </w:r>
    </w:p>
    <w:p w14:paraId="37A3505B" w14:textId="77777777" w:rsidR="00EE20AA" w:rsidRPr="00C86685" w:rsidRDefault="00EE20AA" w:rsidP="00D7369E">
      <w:pPr>
        <w:spacing w:after="0" w:line="225" w:lineRule="auto"/>
        <w:ind w:left="851" w:hanging="131"/>
        <w:jc w:val="both"/>
        <w:rPr>
          <w:rFonts w:ascii="Arial" w:hAnsi="Arial" w:cs="Arial"/>
          <w:b/>
          <w:sz w:val="24"/>
          <w:szCs w:val="24"/>
          <w:u w:val="single"/>
        </w:rPr>
      </w:pPr>
    </w:p>
    <w:p w14:paraId="0F4E72AD" w14:textId="77777777" w:rsidR="00DD2993" w:rsidRDefault="00C86685" w:rsidP="00D7369E">
      <w:pPr>
        <w:spacing w:after="0" w:line="240" w:lineRule="auto"/>
        <w:ind w:left="720" w:hanging="720"/>
        <w:jc w:val="both"/>
        <w:rPr>
          <w:rFonts w:ascii="Arial" w:hAnsi="Arial" w:cs="Arial"/>
          <w:kern w:val="2"/>
          <w:sz w:val="24"/>
          <w:szCs w:val="24"/>
        </w:rPr>
      </w:pPr>
      <w:r>
        <w:rPr>
          <w:rFonts w:ascii="Arial" w:hAnsi="Arial" w:cs="Arial"/>
          <w:kern w:val="2"/>
          <w:sz w:val="24"/>
          <w:szCs w:val="24"/>
        </w:rPr>
        <w:t>10.</w:t>
      </w:r>
      <w:r>
        <w:rPr>
          <w:rFonts w:ascii="Arial" w:hAnsi="Arial" w:cs="Arial"/>
          <w:sz w:val="24"/>
          <w:szCs w:val="24"/>
        </w:rPr>
        <w:t>5</w:t>
      </w:r>
      <w:r>
        <w:rPr>
          <w:rFonts w:ascii="Arial" w:hAnsi="Arial" w:cs="Arial"/>
          <w:sz w:val="24"/>
          <w:szCs w:val="24"/>
        </w:rPr>
        <w:tab/>
      </w:r>
      <w:r w:rsidR="00DD2993" w:rsidRPr="00B14BBF">
        <w:rPr>
          <w:rFonts w:ascii="Arial" w:hAnsi="Arial" w:cs="Arial"/>
          <w:kern w:val="2"/>
          <w:sz w:val="24"/>
          <w:szCs w:val="24"/>
        </w:rPr>
        <w:t xml:space="preserve">Employees may be accompanied by a trade union official or work colleague at all formal meetings. Legal representation is not allowed.  Employees are responsible for arranging their own representation.  Companions may address formal meetings and assist employees in presenting their case.  Management will seek a mutually agreeable date and time for the hearing with the complainant’s companion where he or she is already known. </w:t>
      </w:r>
    </w:p>
    <w:p w14:paraId="4F92127D" w14:textId="77777777" w:rsidR="00EE20AA" w:rsidRDefault="00EE20AA" w:rsidP="00D7369E">
      <w:pPr>
        <w:spacing w:after="0" w:line="240" w:lineRule="auto"/>
        <w:ind w:left="720"/>
        <w:jc w:val="both"/>
        <w:rPr>
          <w:rFonts w:ascii="Arial" w:hAnsi="Arial" w:cs="Arial"/>
          <w:b/>
          <w:kern w:val="2"/>
          <w:sz w:val="24"/>
          <w:szCs w:val="24"/>
        </w:rPr>
      </w:pPr>
    </w:p>
    <w:p w14:paraId="31DC35BB" w14:textId="77777777" w:rsidR="00C86685" w:rsidRDefault="00C86685" w:rsidP="00D7369E">
      <w:pPr>
        <w:spacing w:after="0" w:line="240" w:lineRule="auto"/>
        <w:ind w:left="720"/>
        <w:jc w:val="both"/>
        <w:rPr>
          <w:rFonts w:ascii="Arial" w:hAnsi="Arial" w:cs="Arial"/>
          <w:b/>
          <w:kern w:val="2"/>
          <w:sz w:val="24"/>
          <w:szCs w:val="24"/>
        </w:rPr>
      </w:pPr>
      <w:r>
        <w:rPr>
          <w:rFonts w:ascii="Arial" w:hAnsi="Arial" w:cs="Arial"/>
          <w:b/>
          <w:kern w:val="2"/>
          <w:sz w:val="24"/>
          <w:szCs w:val="24"/>
        </w:rPr>
        <w:t>Raising a formal grievance</w:t>
      </w:r>
    </w:p>
    <w:p w14:paraId="6806051F" w14:textId="77777777" w:rsidR="00EE20AA" w:rsidRPr="00C86685" w:rsidRDefault="00EE20AA" w:rsidP="00D7369E">
      <w:pPr>
        <w:spacing w:after="0" w:line="240" w:lineRule="auto"/>
        <w:ind w:left="720"/>
        <w:jc w:val="both"/>
        <w:rPr>
          <w:rFonts w:ascii="Arial" w:hAnsi="Arial" w:cs="Arial"/>
          <w:b/>
          <w:kern w:val="2"/>
          <w:sz w:val="24"/>
          <w:szCs w:val="24"/>
        </w:rPr>
      </w:pPr>
    </w:p>
    <w:p w14:paraId="49FF6D53" w14:textId="7728984E" w:rsidR="00EE20AA" w:rsidRDefault="00C86685" w:rsidP="00D7369E">
      <w:pPr>
        <w:spacing w:after="0" w:line="240" w:lineRule="auto"/>
        <w:ind w:left="720" w:hanging="720"/>
        <w:jc w:val="both"/>
        <w:rPr>
          <w:rFonts w:ascii="Arial" w:hAnsi="Arial" w:cs="Arial"/>
          <w:kern w:val="2"/>
          <w:sz w:val="24"/>
          <w:szCs w:val="24"/>
          <w:lang w:val="en-US"/>
        </w:rPr>
      </w:pPr>
      <w:r>
        <w:rPr>
          <w:rFonts w:ascii="Arial" w:hAnsi="Arial" w:cs="Arial"/>
          <w:kern w:val="2"/>
          <w:sz w:val="24"/>
          <w:szCs w:val="24"/>
          <w:lang w:val="en-US"/>
        </w:rPr>
        <w:t>10.6</w:t>
      </w:r>
      <w:r w:rsidR="00DD2993">
        <w:rPr>
          <w:rFonts w:ascii="Arial" w:hAnsi="Arial" w:cs="Arial"/>
          <w:kern w:val="2"/>
          <w:sz w:val="24"/>
          <w:szCs w:val="24"/>
          <w:lang w:val="en-US"/>
        </w:rPr>
        <w:tab/>
      </w:r>
      <w:r w:rsidR="00DD2993" w:rsidRPr="00B14BBF">
        <w:rPr>
          <w:rFonts w:ascii="Arial" w:hAnsi="Arial" w:cs="Arial"/>
          <w:kern w:val="2"/>
          <w:sz w:val="24"/>
          <w:szCs w:val="24"/>
          <w:lang w:val="en-US"/>
        </w:rPr>
        <w:t>An empl</w:t>
      </w:r>
      <w:r w:rsidR="00DD2993">
        <w:rPr>
          <w:rFonts w:ascii="Arial" w:hAnsi="Arial" w:cs="Arial"/>
          <w:kern w:val="2"/>
          <w:sz w:val="24"/>
          <w:szCs w:val="24"/>
          <w:lang w:val="en-US"/>
        </w:rPr>
        <w:t>oyee wishing to have a grievance</w:t>
      </w:r>
      <w:r w:rsidR="00DD2993" w:rsidRPr="00B14BBF">
        <w:rPr>
          <w:rFonts w:ascii="Arial" w:hAnsi="Arial" w:cs="Arial"/>
          <w:kern w:val="2"/>
          <w:sz w:val="24"/>
          <w:szCs w:val="24"/>
          <w:lang w:val="en-US"/>
        </w:rPr>
        <w:t xml:space="preserve"> considered formally under this procedure must</w:t>
      </w:r>
      <w:r w:rsidR="00DD2993">
        <w:rPr>
          <w:rFonts w:ascii="Arial" w:hAnsi="Arial" w:cs="Arial"/>
          <w:kern w:val="2"/>
          <w:sz w:val="24"/>
          <w:szCs w:val="24"/>
        </w:rPr>
        <w:t xml:space="preserve"> submit their grievance</w:t>
      </w:r>
      <w:r w:rsidR="00DD2993" w:rsidRPr="00B14BBF">
        <w:rPr>
          <w:rFonts w:ascii="Arial" w:hAnsi="Arial" w:cs="Arial"/>
          <w:kern w:val="2"/>
          <w:sz w:val="24"/>
          <w:szCs w:val="24"/>
        </w:rPr>
        <w:t xml:space="preserve"> in writing</w:t>
      </w:r>
      <w:r w:rsidR="005D151C">
        <w:rPr>
          <w:rFonts w:ascii="Arial" w:hAnsi="Arial" w:cs="Arial"/>
          <w:kern w:val="2"/>
          <w:sz w:val="24"/>
          <w:szCs w:val="24"/>
        </w:rPr>
        <w:t xml:space="preserve"> </w:t>
      </w:r>
      <w:r w:rsidR="00BD34B7" w:rsidRPr="00082351">
        <w:rPr>
          <w:rFonts w:ascii="Arial" w:hAnsi="Arial" w:cs="Arial"/>
          <w:kern w:val="2"/>
          <w:sz w:val="24"/>
          <w:szCs w:val="24"/>
        </w:rPr>
        <w:t xml:space="preserve">in the form at </w:t>
      </w:r>
      <w:hyperlink w:anchor="_Appendix_C:_" w:history="1">
        <w:r w:rsidR="00BD34B7" w:rsidRPr="009029DD">
          <w:rPr>
            <w:rStyle w:val="Hyperlink"/>
            <w:rFonts w:ascii="Arial" w:hAnsi="Arial" w:cs="Arial"/>
            <w:kern w:val="2"/>
            <w:sz w:val="24"/>
            <w:szCs w:val="24"/>
          </w:rPr>
          <w:t>A</w:t>
        </w:r>
        <w:r w:rsidR="005D151C" w:rsidRPr="009029DD">
          <w:rPr>
            <w:rStyle w:val="Hyperlink"/>
            <w:rFonts w:ascii="Arial" w:hAnsi="Arial" w:cs="Arial"/>
            <w:kern w:val="2"/>
            <w:sz w:val="24"/>
            <w:szCs w:val="24"/>
          </w:rPr>
          <w:t xml:space="preserve">ppendix </w:t>
        </w:r>
        <w:r w:rsidR="00BD34B7" w:rsidRPr="009029DD">
          <w:rPr>
            <w:rStyle w:val="Hyperlink"/>
            <w:rFonts w:ascii="Arial" w:hAnsi="Arial" w:cs="Arial"/>
            <w:kern w:val="2"/>
            <w:sz w:val="24"/>
            <w:szCs w:val="24"/>
          </w:rPr>
          <w:t>C</w:t>
        </w:r>
      </w:hyperlink>
      <w:r w:rsidR="00BD34B7">
        <w:rPr>
          <w:rFonts w:ascii="Arial" w:hAnsi="Arial" w:cs="Arial"/>
          <w:kern w:val="2"/>
          <w:sz w:val="24"/>
          <w:szCs w:val="24"/>
        </w:rPr>
        <w:t xml:space="preserve"> </w:t>
      </w:r>
      <w:r w:rsidR="00DD2993" w:rsidRPr="00B14BBF">
        <w:rPr>
          <w:rFonts w:ascii="Arial" w:hAnsi="Arial" w:cs="Arial"/>
          <w:kern w:val="2"/>
          <w:sz w:val="24"/>
          <w:szCs w:val="24"/>
          <w:lang w:val="en-US"/>
        </w:rPr>
        <w:t xml:space="preserve">to their </w:t>
      </w:r>
      <w:r w:rsidR="00DD2993" w:rsidRPr="00B14BBF">
        <w:rPr>
          <w:rFonts w:ascii="Arial" w:hAnsi="Arial" w:cs="Arial"/>
          <w:kern w:val="2"/>
          <w:sz w:val="24"/>
          <w:szCs w:val="24"/>
          <w:u w:val="single"/>
          <w:lang w:val="en-US"/>
        </w:rPr>
        <w:t>Director</w:t>
      </w:r>
      <w:r w:rsidR="00DD2993" w:rsidRPr="00B14BBF">
        <w:rPr>
          <w:rFonts w:ascii="Arial" w:hAnsi="Arial" w:cs="Arial"/>
          <w:kern w:val="2"/>
          <w:sz w:val="24"/>
          <w:szCs w:val="24"/>
          <w:lang w:val="en-US"/>
        </w:rPr>
        <w:t xml:space="preserve">.  If the Director is the specific subject of the </w:t>
      </w:r>
      <w:r w:rsidR="005D151C" w:rsidRPr="00082351">
        <w:rPr>
          <w:rFonts w:ascii="Arial" w:hAnsi="Arial" w:cs="Arial"/>
          <w:kern w:val="2"/>
          <w:sz w:val="24"/>
          <w:szCs w:val="24"/>
          <w:lang w:val="en-US"/>
        </w:rPr>
        <w:t xml:space="preserve">grievance </w:t>
      </w:r>
      <w:r w:rsidR="00DD2993" w:rsidRPr="00082351">
        <w:rPr>
          <w:rFonts w:ascii="Arial" w:hAnsi="Arial" w:cs="Arial"/>
          <w:kern w:val="2"/>
          <w:sz w:val="24"/>
          <w:szCs w:val="24"/>
        </w:rPr>
        <w:t>it</w:t>
      </w:r>
      <w:r w:rsidR="003530DE">
        <w:rPr>
          <w:rFonts w:ascii="Arial" w:hAnsi="Arial" w:cs="Arial"/>
          <w:kern w:val="2"/>
          <w:sz w:val="24"/>
          <w:szCs w:val="24"/>
        </w:rPr>
        <w:t xml:space="preserve"> should instead be submitted to </w:t>
      </w:r>
      <w:r w:rsidR="00DD2993" w:rsidRPr="00B14BBF">
        <w:rPr>
          <w:rFonts w:ascii="Arial" w:hAnsi="Arial" w:cs="Arial"/>
          <w:kern w:val="2"/>
          <w:sz w:val="24"/>
          <w:szCs w:val="24"/>
        </w:rPr>
        <w:t>the Executive Director</w:t>
      </w:r>
      <w:r w:rsidR="00DD2993" w:rsidRPr="00B14BBF">
        <w:rPr>
          <w:rFonts w:ascii="Arial" w:hAnsi="Arial" w:cs="Arial"/>
          <w:kern w:val="2"/>
          <w:sz w:val="24"/>
          <w:szCs w:val="24"/>
          <w:lang w:val="en-US"/>
        </w:rPr>
        <w:t>.</w:t>
      </w:r>
    </w:p>
    <w:p w14:paraId="6711D4AE" w14:textId="77777777" w:rsidR="00DD2993" w:rsidRPr="00B14BBF" w:rsidRDefault="00DD2993" w:rsidP="00D7369E">
      <w:pPr>
        <w:spacing w:after="0" w:line="240" w:lineRule="auto"/>
        <w:ind w:left="720" w:hanging="720"/>
        <w:jc w:val="both"/>
        <w:rPr>
          <w:rFonts w:ascii="Arial" w:hAnsi="Arial" w:cs="Arial"/>
          <w:kern w:val="2"/>
          <w:sz w:val="24"/>
          <w:szCs w:val="24"/>
        </w:rPr>
      </w:pPr>
    </w:p>
    <w:p w14:paraId="3218F4A6" w14:textId="77777777" w:rsidR="00DD2993" w:rsidRPr="00082351" w:rsidRDefault="00C86685" w:rsidP="00D7369E">
      <w:pPr>
        <w:pStyle w:val="ListParagraph"/>
        <w:spacing w:after="120" w:line="240" w:lineRule="auto"/>
        <w:ind w:hanging="720"/>
        <w:jc w:val="both"/>
        <w:rPr>
          <w:rFonts w:ascii="Arial" w:hAnsi="Arial" w:cs="Arial"/>
          <w:kern w:val="2"/>
          <w:sz w:val="24"/>
          <w:szCs w:val="24"/>
          <w:lang w:val="en-US"/>
        </w:rPr>
      </w:pPr>
      <w:bookmarkStart w:id="12" w:name="_Ref172867673"/>
      <w:r>
        <w:rPr>
          <w:rFonts w:ascii="Arial" w:hAnsi="Arial" w:cs="Arial"/>
          <w:kern w:val="2"/>
          <w:sz w:val="24"/>
          <w:szCs w:val="24"/>
        </w:rPr>
        <w:t>10.7</w:t>
      </w:r>
      <w:r w:rsidR="00FA5016">
        <w:rPr>
          <w:rFonts w:ascii="Arial" w:hAnsi="Arial" w:cs="Arial"/>
          <w:kern w:val="2"/>
          <w:sz w:val="24"/>
          <w:szCs w:val="24"/>
        </w:rPr>
        <w:tab/>
      </w:r>
      <w:r w:rsidR="004B1392" w:rsidRPr="00C86685">
        <w:rPr>
          <w:rFonts w:ascii="Arial" w:hAnsi="Arial" w:cs="Arial"/>
          <w:kern w:val="2"/>
          <w:sz w:val="24"/>
          <w:szCs w:val="24"/>
          <w:lang w:val="en-US"/>
        </w:rPr>
        <w:t>A</w:t>
      </w:r>
      <w:r w:rsidR="00DD2993" w:rsidRPr="00C86685">
        <w:rPr>
          <w:rFonts w:ascii="Arial" w:hAnsi="Arial" w:cs="Arial"/>
          <w:kern w:val="2"/>
          <w:sz w:val="24"/>
          <w:szCs w:val="24"/>
          <w:lang w:val="en-US"/>
        </w:rPr>
        <w:t>s much information as possible</w:t>
      </w:r>
      <w:r w:rsidR="004B1392" w:rsidRPr="00C86685">
        <w:rPr>
          <w:rFonts w:ascii="Arial" w:hAnsi="Arial" w:cs="Arial"/>
          <w:kern w:val="2"/>
          <w:sz w:val="24"/>
          <w:szCs w:val="24"/>
          <w:lang w:val="en-US"/>
        </w:rPr>
        <w:t xml:space="preserve"> </w:t>
      </w:r>
      <w:r w:rsidR="004B1392" w:rsidRPr="00082351">
        <w:rPr>
          <w:rFonts w:ascii="Arial" w:hAnsi="Arial" w:cs="Arial"/>
          <w:kern w:val="2"/>
          <w:sz w:val="24"/>
          <w:szCs w:val="24"/>
          <w:lang w:val="en-US"/>
        </w:rPr>
        <w:t>must be provided on the formal grievance form</w:t>
      </w:r>
      <w:r w:rsidR="00DD2993" w:rsidRPr="00082351">
        <w:rPr>
          <w:rFonts w:ascii="Arial" w:hAnsi="Arial" w:cs="Arial"/>
          <w:kern w:val="2"/>
          <w:sz w:val="24"/>
          <w:szCs w:val="24"/>
          <w:lang w:val="en-US"/>
        </w:rPr>
        <w:t xml:space="preserve"> and:</w:t>
      </w:r>
      <w:bookmarkEnd w:id="12"/>
    </w:p>
    <w:p w14:paraId="026E4B31" w14:textId="77777777" w:rsidR="00DD2993" w:rsidRPr="00B14BBF" w:rsidRDefault="00DD2993" w:rsidP="00D7369E">
      <w:pPr>
        <w:numPr>
          <w:ilvl w:val="0"/>
          <w:numId w:val="9"/>
        </w:numPr>
        <w:tabs>
          <w:tab w:val="clear" w:pos="344"/>
        </w:tabs>
        <w:spacing w:after="0" w:line="240" w:lineRule="auto"/>
        <w:ind w:left="1418" w:hanging="567"/>
        <w:jc w:val="both"/>
        <w:rPr>
          <w:rFonts w:ascii="Arial" w:hAnsi="Arial" w:cs="Arial"/>
          <w:kern w:val="2"/>
          <w:sz w:val="24"/>
          <w:szCs w:val="24"/>
        </w:rPr>
      </w:pPr>
      <w:r w:rsidRPr="00B14BBF">
        <w:rPr>
          <w:rFonts w:ascii="Arial" w:hAnsi="Arial" w:cs="Arial"/>
          <w:kern w:val="2"/>
          <w:sz w:val="24"/>
          <w:szCs w:val="24"/>
          <w:lang w:val="en-US"/>
        </w:rPr>
        <w:t>Explain the event</w:t>
      </w:r>
      <w:r>
        <w:rPr>
          <w:rFonts w:ascii="Arial" w:hAnsi="Arial" w:cs="Arial"/>
          <w:kern w:val="2"/>
          <w:sz w:val="24"/>
          <w:szCs w:val="24"/>
          <w:lang w:val="en-US"/>
        </w:rPr>
        <w:t>(s) giving rise to the grievance</w:t>
      </w:r>
      <w:r w:rsidRPr="00B14BBF">
        <w:rPr>
          <w:rFonts w:ascii="Arial" w:hAnsi="Arial" w:cs="Arial"/>
          <w:kern w:val="2"/>
          <w:sz w:val="24"/>
          <w:szCs w:val="24"/>
          <w:lang w:val="en-US"/>
        </w:rPr>
        <w:t>, including where possible, the date and times of events and the names of other parties/witnesses involved</w:t>
      </w:r>
      <w:r>
        <w:rPr>
          <w:rFonts w:ascii="Arial" w:hAnsi="Arial" w:cs="Arial"/>
          <w:kern w:val="2"/>
          <w:sz w:val="24"/>
          <w:szCs w:val="24"/>
          <w:lang w:val="en-US"/>
        </w:rPr>
        <w:t>.</w:t>
      </w:r>
    </w:p>
    <w:p w14:paraId="5C4743D5" w14:textId="77777777" w:rsidR="00DD2993" w:rsidRPr="00B14BBF" w:rsidRDefault="00DD2993" w:rsidP="00D7369E">
      <w:pPr>
        <w:numPr>
          <w:ilvl w:val="0"/>
          <w:numId w:val="9"/>
        </w:numPr>
        <w:tabs>
          <w:tab w:val="clear" w:pos="344"/>
        </w:tabs>
        <w:spacing w:after="0" w:line="240" w:lineRule="auto"/>
        <w:ind w:left="1418" w:hanging="567"/>
        <w:jc w:val="both"/>
        <w:rPr>
          <w:rFonts w:ascii="Arial" w:hAnsi="Arial" w:cs="Arial"/>
          <w:kern w:val="2"/>
          <w:sz w:val="24"/>
          <w:szCs w:val="24"/>
        </w:rPr>
      </w:pPr>
      <w:r w:rsidRPr="00B14BBF">
        <w:rPr>
          <w:rFonts w:ascii="Arial" w:hAnsi="Arial" w:cs="Arial"/>
          <w:kern w:val="2"/>
          <w:sz w:val="24"/>
          <w:szCs w:val="24"/>
          <w:lang w:val="en-US"/>
        </w:rPr>
        <w:lastRenderedPageBreak/>
        <w:t xml:space="preserve">Outline any informal measures taken to resolve the matter and explain why these have been unsatisfactory.  </w:t>
      </w:r>
    </w:p>
    <w:p w14:paraId="35022297" w14:textId="77777777" w:rsidR="00DD2993" w:rsidRPr="00B14BBF" w:rsidRDefault="00DD2993" w:rsidP="00D7369E">
      <w:pPr>
        <w:numPr>
          <w:ilvl w:val="0"/>
          <w:numId w:val="9"/>
        </w:numPr>
        <w:tabs>
          <w:tab w:val="clear" w:pos="344"/>
        </w:tabs>
        <w:spacing w:after="0" w:line="240" w:lineRule="auto"/>
        <w:ind w:left="1418" w:hanging="567"/>
        <w:jc w:val="both"/>
        <w:rPr>
          <w:rFonts w:ascii="Arial" w:hAnsi="Arial" w:cs="Arial"/>
          <w:kern w:val="2"/>
          <w:sz w:val="24"/>
          <w:szCs w:val="24"/>
        </w:rPr>
      </w:pPr>
      <w:r w:rsidRPr="00B14BBF">
        <w:rPr>
          <w:rFonts w:ascii="Arial" w:hAnsi="Arial" w:cs="Arial"/>
          <w:kern w:val="2"/>
          <w:sz w:val="24"/>
          <w:szCs w:val="24"/>
        </w:rPr>
        <w:t>Explain, as fully as possible, the outcome wanted by the employee.</w:t>
      </w:r>
    </w:p>
    <w:p w14:paraId="2DF5CE07" w14:textId="77777777" w:rsidR="00DD2993" w:rsidRPr="00B14BBF" w:rsidRDefault="00DD2993" w:rsidP="00D7369E">
      <w:pPr>
        <w:numPr>
          <w:ilvl w:val="0"/>
          <w:numId w:val="9"/>
        </w:numPr>
        <w:tabs>
          <w:tab w:val="clear" w:pos="344"/>
        </w:tabs>
        <w:spacing w:after="0" w:line="240" w:lineRule="auto"/>
        <w:ind w:left="1418" w:hanging="567"/>
        <w:jc w:val="both"/>
        <w:rPr>
          <w:rFonts w:ascii="Arial" w:hAnsi="Arial" w:cs="Arial"/>
          <w:kern w:val="2"/>
          <w:sz w:val="24"/>
          <w:szCs w:val="24"/>
        </w:rPr>
      </w:pPr>
      <w:r w:rsidRPr="00B14BBF">
        <w:rPr>
          <w:rFonts w:ascii="Arial" w:hAnsi="Arial" w:cs="Arial"/>
          <w:kern w:val="2"/>
          <w:sz w:val="24"/>
          <w:szCs w:val="24"/>
        </w:rPr>
        <w:t xml:space="preserve">State the name of the complainant’s companion if they wish to be accompanied at </w:t>
      </w:r>
      <w:r w:rsidRPr="00082351">
        <w:rPr>
          <w:rFonts w:ascii="Arial" w:hAnsi="Arial" w:cs="Arial"/>
          <w:kern w:val="2"/>
          <w:sz w:val="24"/>
          <w:szCs w:val="24"/>
        </w:rPr>
        <w:t xml:space="preserve">the </w:t>
      </w:r>
      <w:r w:rsidR="004B1392" w:rsidRPr="00082351">
        <w:rPr>
          <w:rFonts w:ascii="Arial" w:hAnsi="Arial" w:cs="Arial"/>
          <w:kern w:val="2"/>
          <w:sz w:val="24"/>
          <w:szCs w:val="24"/>
        </w:rPr>
        <w:t>grievance meeting</w:t>
      </w:r>
      <w:r w:rsidRPr="00082351">
        <w:rPr>
          <w:rFonts w:ascii="Arial" w:hAnsi="Arial" w:cs="Arial"/>
          <w:kern w:val="2"/>
          <w:sz w:val="24"/>
          <w:szCs w:val="24"/>
        </w:rPr>
        <w:t>.</w:t>
      </w:r>
    </w:p>
    <w:p w14:paraId="49EDADD8" w14:textId="77777777" w:rsidR="00DD2993" w:rsidRPr="000E02AF" w:rsidRDefault="00DD2993" w:rsidP="00D7369E">
      <w:pPr>
        <w:numPr>
          <w:ilvl w:val="0"/>
          <w:numId w:val="9"/>
        </w:numPr>
        <w:tabs>
          <w:tab w:val="clear" w:pos="344"/>
        </w:tabs>
        <w:spacing w:after="0" w:line="240" w:lineRule="auto"/>
        <w:ind w:left="1418" w:hanging="567"/>
        <w:jc w:val="both"/>
        <w:rPr>
          <w:rFonts w:ascii="Arial" w:hAnsi="Arial" w:cs="Arial"/>
          <w:kern w:val="2"/>
          <w:sz w:val="24"/>
          <w:szCs w:val="24"/>
        </w:rPr>
      </w:pPr>
      <w:r w:rsidRPr="00B14BBF">
        <w:rPr>
          <w:rFonts w:ascii="Arial" w:hAnsi="Arial" w:cs="Arial"/>
          <w:kern w:val="2"/>
          <w:sz w:val="24"/>
          <w:szCs w:val="24"/>
          <w:lang w:val="en-US"/>
        </w:rPr>
        <w:t>Be signed and dated.</w:t>
      </w:r>
    </w:p>
    <w:p w14:paraId="3E33265D" w14:textId="77777777" w:rsidR="000E02AF" w:rsidRPr="00B14BBF" w:rsidRDefault="000E02AF" w:rsidP="00D7369E">
      <w:pPr>
        <w:spacing w:after="0" w:line="240" w:lineRule="auto"/>
        <w:jc w:val="both"/>
        <w:rPr>
          <w:rFonts w:ascii="Arial" w:hAnsi="Arial" w:cs="Arial"/>
          <w:kern w:val="2"/>
          <w:sz w:val="24"/>
          <w:szCs w:val="24"/>
        </w:rPr>
      </w:pPr>
    </w:p>
    <w:p w14:paraId="4B539108" w14:textId="77777777" w:rsidR="00DD2993" w:rsidRPr="0068651B" w:rsidRDefault="00A87CC5" w:rsidP="00D7369E">
      <w:pPr>
        <w:spacing w:after="240" w:line="240" w:lineRule="auto"/>
        <w:ind w:left="851" w:hanging="851"/>
        <w:jc w:val="both"/>
        <w:rPr>
          <w:rFonts w:ascii="Arial" w:hAnsi="Arial" w:cs="Arial"/>
          <w:kern w:val="2"/>
          <w:sz w:val="24"/>
          <w:szCs w:val="24"/>
        </w:rPr>
      </w:pPr>
      <w:bookmarkStart w:id="13" w:name="_Ref172867734"/>
      <w:r>
        <w:rPr>
          <w:rFonts w:ascii="Arial" w:hAnsi="Arial" w:cs="Arial"/>
          <w:kern w:val="2"/>
          <w:sz w:val="24"/>
          <w:szCs w:val="24"/>
          <w:lang w:val="en-US"/>
        </w:rPr>
        <w:t>10.8</w:t>
      </w:r>
      <w:r>
        <w:rPr>
          <w:rFonts w:ascii="Arial" w:hAnsi="Arial" w:cs="Arial"/>
          <w:kern w:val="2"/>
          <w:sz w:val="24"/>
          <w:szCs w:val="24"/>
          <w:lang w:val="en-US"/>
        </w:rPr>
        <w:tab/>
      </w:r>
      <w:r w:rsidR="00DD2993" w:rsidRPr="0068651B">
        <w:rPr>
          <w:rFonts w:ascii="Arial" w:hAnsi="Arial" w:cs="Arial"/>
          <w:kern w:val="2"/>
          <w:sz w:val="24"/>
          <w:szCs w:val="24"/>
          <w:lang w:val="en-US"/>
        </w:rPr>
        <w:t>Subject to seeking informal resolution, grievances should be raised as soon as possible after the occurrence to which the grievance relates.  Unless there is good reason for a delay, grievances should be submitted within 28 calendar days of:</w:t>
      </w:r>
      <w:bookmarkEnd w:id="13"/>
    </w:p>
    <w:p w14:paraId="5FEFB22D" w14:textId="77777777" w:rsidR="00DD2993" w:rsidRPr="00B14BBF" w:rsidRDefault="00DD2993" w:rsidP="00D7369E">
      <w:pPr>
        <w:numPr>
          <w:ilvl w:val="1"/>
          <w:numId w:val="10"/>
        </w:numPr>
        <w:spacing w:after="0" w:line="240" w:lineRule="auto"/>
        <w:ind w:left="1418" w:hanging="567"/>
        <w:jc w:val="both"/>
        <w:rPr>
          <w:rFonts w:ascii="Arial" w:hAnsi="Arial" w:cs="Arial"/>
          <w:kern w:val="2"/>
          <w:sz w:val="24"/>
          <w:szCs w:val="24"/>
        </w:rPr>
      </w:pPr>
      <w:r w:rsidRPr="00B14BBF">
        <w:rPr>
          <w:rFonts w:ascii="Arial" w:hAnsi="Arial" w:cs="Arial"/>
          <w:kern w:val="2"/>
          <w:sz w:val="24"/>
          <w:szCs w:val="24"/>
          <w:lang w:val="en-US"/>
        </w:rPr>
        <w:t>The failure to reach a satisfactory outcome informally, or</w:t>
      </w:r>
    </w:p>
    <w:p w14:paraId="09935320" w14:textId="77777777" w:rsidR="00DD2993" w:rsidRPr="00B14BBF" w:rsidRDefault="00DD2993" w:rsidP="00D7369E">
      <w:pPr>
        <w:numPr>
          <w:ilvl w:val="1"/>
          <w:numId w:val="10"/>
        </w:numPr>
        <w:spacing w:after="0" w:line="240" w:lineRule="auto"/>
        <w:ind w:left="1418" w:hanging="567"/>
        <w:jc w:val="both"/>
        <w:rPr>
          <w:rFonts w:ascii="Arial" w:hAnsi="Arial" w:cs="Arial"/>
          <w:kern w:val="2"/>
          <w:sz w:val="24"/>
          <w:szCs w:val="24"/>
        </w:rPr>
      </w:pPr>
      <w:r w:rsidRPr="00B14BBF">
        <w:rPr>
          <w:rFonts w:ascii="Arial" w:hAnsi="Arial" w:cs="Arial"/>
          <w:kern w:val="2"/>
          <w:sz w:val="24"/>
          <w:szCs w:val="24"/>
          <w:lang w:val="en-US"/>
        </w:rPr>
        <w:t>The event</w:t>
      </w:r>
      <w:r w:rsidR="00082351">
        <w:rPr>
          <w:rFonts w:ascii="Arial" w:hAnsi="Arial" w:cs="Arial"/>
          <w:kern w:val="2"/>
          <w:sz w:val="24"/>
          <w:szCs w:val="24"/>
          <w:lang w:val="en-US"/>
        </w:rPr>
        <w:t xml:space="preserve"> or behavior giving rise to the </w:t>
      </w:r>
      <w:r w:rsidR="00772926" w:rsidRPr="00082351">
        <w:rPr>
          <w:rFonts w:ascii="Arial" w:hAnsi="Arial" w:cs="Arial"/>
          <w:kern w:val="2"/>
          <w:sz w:val="24"/>
          <w:szCs w:val="24"/>
          <w:lang w:val="en-US"/>
        </w:rPr>
        <w:t>grievance</w:t>
      </w:r>
      <w:r w:rsidRPr="00B14BBF">
        <w:rPr>
          <w:rFonts w:ascii="Arial" w:hAnsi="Arial" w:cs="Arial"/>
          <w:kern w:val="2"/>
          <w:sz w:val="24"/>
          <w:szCs w:val="24"/>
          <w:lang w:val="en-US"/>
        </w:rPr>
        <w:t>, or</w:t>
      </w:r>
    </w:p>
    <w:p w14:paraId="73E89FE1" w14:textId="77777777" w:rsidR="00DD2993" w:rsidRPr="000E02AF" w:rsidRDefault="00DD2993" w:rsidP="00D7369E">
      <w:pPr>
        <w:numPr>
          <w:ilvl w:val="1"/>
          <w:numId w:val="10"/>
        </w:numPr>
        <w:spacing w:after="0" w:line="240" w:lineRule="auto"/>
        <w:ind w:left="1418" w:hanging="567"/>
        <w:jc w:val="both"/>
        <w:rPr>
          <w:rFonts w:ascii="Arial" w:hAnsi="Arial" w:cs="Arial"/>
          <w:kern w:val="2"/>
          <w:sz w:val="24"/>
          <w:szCs w:val="24"/>
        </w:rPr>
      </w:pPr>
      <w:r w:rsidRPr="00FA5016">
        <w:rPr>
          <w:rFonts w:ascii="Arial" w:hAnsi="Arial" w:cs="Arial"/>
          <w:kern w:val="2"/>
          <w:sz w:val="24"/>
          <w:szCs w:val="24"/>
          <w:lang w:val="en-US"/>
        </w:rPr>
        <w:t>The last event</w:t>
      </w:r>
      <w:r w:rsidRPr="00FA5016">
        <w:rPr>
          <w:rFonts w:ascii="Arial" w:hAnsi="Arial" w:cs="Arial"/>
          <w:kern w:val="2"/>
          <w:sz w:val="24"/>
          <w:szCs w:val="24"/>
        </w:rPr>
        <w:t xml:space="preserve"> in a series of linked events</w:t>
      </w:r>
      <w:r w:rsidR="005A0ECA" w:rsidRPr="00FA5016">
        <w:rPr>
          <w:rFonts w:ascii="Arial" w:hAnsi="Arial" w:cs="Arial"/>
          <w:kern w:val="2"/>
          <w:sz w:val="24"/>
          <w:szCs w:val="24"/>
          <w:lang w:val="en-US"/>
        </w:rPr>
        <w:t xml:space="preserve"> giving rise to the</w:t>
      </w:r>
      <w:r w:rsidR="00772926" w:rsidRPr="00FA5016">
        <w:rPr>
          <w:rFonts w:ascii="Arial" w:hAnsi="Arial" w:cs="Arial"/>
          <w:kern w:val="2"/>
          <w:sz w:val="24"/>
          <w:szCs w:val="24"/>
          <w:lang w:val="en-US"/>
        </w:rPr>
        <w:t xml:space="preserve"> grievance.</w:t>
      </w:r>
    </w:p>
    <w:p w14:paraId="3E4A6FDA" w14:textId="77777777" w:rsidR="000E02AF" w:rsidRPr="00FA5016" w:rsidRDefault="000E02AF" w:rsidP="00D7369E">
      <w:pPr>
        <w:spacing w:after="0" w:line="240" w:lineRule="auto"/>
        <w:jc w:val="both"/>
        <w:rPr>
          <w:rFonts w:ascii="Arial" w:hAnsi="Arial" w:cs="Arial"/>
          <w:kern w:val="2"/>
          <w:sz w:val="24"/>
          <w:szCs w:val="24"/>
        </w:rPr>
      </w:pPr>
    </w:p>
    <w:p w14:paraId="48B1D470" w14:textId="77777777" w:rsidR="00DD2993" w:rsidRDefault="00A87CC5" w:rsidP="00D7369E">
      <w:pPr>
        <w:spacing w:after="0" w:line="240" w:lineRule="auto"/>
        <w:ind w:left="851" w:hanging="851"/>
        <w:jc w:val="both"/>
        <w:rPr>
          <w:rFonts w:ascii="Arial" w:hAnsi="Arial" w:cs="Arial"/>
          <w:kern w:val="2"/>
          <w:sz w:val="24"/>
          <w:szCs w:val="24"/>
          <w:lang w:val="en-US"/>
        </w:rPr>
      </w:pPr>
      <w:r w:rsidRPr="00082351">
        <w:rPr>
          <w:rFonts w:ascii="Arial" w:hAnsi="Arial" w:cs="Arial"/>
          <w:kern w:val="2"/>
          <w:sz w:val="24"/>
          <w:szCs w:val="24"/>
          <w:lang w:val="en-US"/>
        </w:rPr>
        <w:t>10.9</w:t>
      </w:r>
      <w:r w:rsidR="00DD2993" w:rsidRPr="00082351">
        <w:rPr>
          <w:rFonts w:ascii="Arial" w:hAnsi="Arial" w:cs="Arial"/>
          <w:kern w:val="2"/>
          <w:sz w:val="24"/>
          <w:szCs w:val="24"/>
          <w:lang w:val="en-US"/>
        </w:rPr>
        <w:t xml:space="preserve">  </w:t>
      </w:r>
      <w:r w:rsidRPr="00082351">
        <w:rPr>
          <w:rFonts w:ascii="Arial" w:hAnsi="Arial" w:cs="Arial"/>
          <w:kern w:val="2"/>
          <w:sz w:val="24"/>
          <w:szCs w:val="24"/>
          <w:lang w:val="en-US"/>
        </w:rPr>
        <w:tab/>
      </w:r>
      <w:r w:rsidR="00DD2993" w:rsidRPr="00082351">
        <w:rPr>
          <w:rFonts w:ascii="Arial" w:hAnsi="Arial" w:cs="Arial"/>
          <w:kern w:val="2"/>
          <w:sz w:val="24"/>
          <w:szCs w:val="24"/>
          <w:lang w:val="en-US"/>
        </w:rPr>
        <w:t>Individual employees or groups of employees can raise a grievance under th</w:t>
      </w:r>
      <w:r w:rsidR="008A309A" w:rsidRPr="00082351">
        <w:rPr>
          <w:rFonts w:ascii="Arial" w:hAnsi="Arial" w:cs="Arial"/>
          <w:kern w:val="2"/>
          <w:sz w:val="24"/>
          <w:szCs w:val="24"/>
          <w:lang w:val="en-US"/>
        </w:rPr>
        <w:t xml:space="preserve">is procedure. </w:t>
      </w:r>
      <w:r w:rsidR="00DD2993" w:rsidRPr="00082351">
        <w:rPr>
          <w:rFonts w:ascii="Arial" w:hAnsi="Arial" w:cs="Arial"/>
          <w:kern w:val="2"/>
          <w:sz w:val="24"/>
          <w:szCs w:val="24"/>
          <w:lang w:val="en-US"/>
        </w:rPr>
        <w:t>A group grievance must identify each of the individual complainants.  The group must choose one or two people to represent the gr</w:t>
      </w:r>
      <w:r w:rsidR="00082351">
        <w:rPr>
          <w:rFonts w:ascii="Arial" w:hAnsi="Arial" w:cs="Arial"/>
          <w:kern w:val="2"/>
          <w:sz w:val="24"/>
          <w:szCs w:val="24"/>
          <w:lang w:val="en-US"/>
        </w:rPr>
        <w:t xml:space="preserve">oup; however the outcome of the </w:t>
      </w:r>
      <w:r w:rsidR="004B1392" w:rsidRPr="00082351">
        <w:rPr>
          <w:rFonts w:ascii="Arial" w:hAnsi="Arial" w:cs="Arial"/>
          <w:kern w:val="2"/>
          <w:sz w:val="24"/>
          <w:szCs w:val="24"/>
          <w:lang w:val="en-US"/>
        </w:rPr>
        <w:t>grievance</w:t>
      </w:r>
      <w:r w:rsidR="00DD2993" w:rsidRPr="00082351">
        <w:rPr>
          <w:rFonts w:ascii="Arial" w:hAnsi="Arial" w:cs="Arial"/>
          <w:kern w:val="2"/>
          <w:sz w:val="24"/>
          <w:szCs w:val="24"/>
          <w:lang w:val="en-US"/>
        </w:rPr>
        <w:t xml:space="preserve"> will apply to the whole group.</w:t>
      </w:r>
    </w:p>
    <w:p w14:paraId="692FA926" w14:textId="77777777" w:rsidR="00EE20AA" w:rsidRPr="00B14BBF" w:rsidRDefault="00EE20AA" w:rsidP="00D7369E">
      <w:pPr>
        <w:spacing w:after="0" w:line="240" w:lineRule="auto"/>
        <w:ind w:left="851" w:hanging="851"/>
        <w:jc w:val="both"/>
        <w:rPr>
          <w:rFonts w:ascii="Arial" w:hAnsi="Arial" w:cs="Arial"/>
          <w:kern w:val="2"/>
          <w:sz w:val="24"/>
          <w:szCs w:val="24"/>
        </w:rPr>
      </w:pPr>
    </w:p>
    <w:p w14:paraId="6478F630" w14:textId="77777777" w:rsidR="00DD2993" w:rsidRDefault="00A87CC5" w:rsidP="00D7369E">
      <w:pPr>
        <w:pStyle w:val="ListParagraph"/>
        <w:spacing w:after="240" w:line="240" w:lineRule="auto"/>
        <w:ind w:left="851" w:right="-4" w:hanging="851"/>
        <w:jc w:val="both"/>
        <w:rPr>
          <w:rFonts w:ascii="Arial" w:hAnsi="Arial" w:cs="Arial"/>
          <w:sz w:val="24"/>
          <w:szCs w:val="24"/>
        </w:rPr>
      </w:pPr>
      <w:r>
        <w:rPr>
          <w:rFonts w:ascii="Arial" w:hAnsi="Arial" w:cs="Arial"/>
          <w:sz w:val="24"/>
          <w:szCs w:val="24"/>
        </w:rPr>
        <w:t>10.10</w:t>
      </w:r>
      <w:r>
        <w:rPr>
          <w:rFonts w:ascii="Arial" w:hAnsi="Arial" w:cs="Arial"/>
          <w:sz w:val="24"/>
          <w:szCs w:val="24"/>
        </w:rPr>
        <w:tab/>
      </w:r>
      <w:r w:rsidR="00DD2993" w:rsidRPr="00613ABA">
        <w:rPr>
          <w:rFonts w:ascii="Arial" w:hAnsi="Arial" w:cs="Arial"/>
          <w:sz w:val="24"/>
          <w:szCs w:val="24"/>
        </w:rPr>
        <w:t xml:space="preserve">Grievances made by employees about the behaviour of an agency worker may be referred to the relevant employment agency for consideration under the agency’s policies and procedures. Management will liaise closely with the employment agency, to ensure that there is an effective resolution of the </w:t>
      </w:r>
      <w:r w:rsidR="004B1392" w:rsidRPr="00082351">
        <w:rPr>
          <w:rFonts w:ascii="Arial" w:hAnsi="Arial" w:cs="Arial"/>
          <w:sz w:val="24"/>
          <w:szCs w:val="24"/>
        </w:rPr>
        <w:t>grievance</w:t>
      </w:r>
      <w:r w:rsidR="00DD2993" w:rsidRPr="00082351">
        <w:rPr>
          <w:rFonts w:ascii="Arial" w:hAnsi="Arial" w:cs="Arial"/>
          <w:sz w:val="24"/>
          <w:szCs w:val="24"/>
        </w:rPr>
        <w:t>.</w:t>
      </w:r>
    </w:p>
    <w:p w14:paraId="0F89720C" w14:textId="77777777" w:rsidR="00DD2993" w:rsidRDefault="00DD2993" w:rsidP="00D7369E">
      <w:pPr>
        <w:pStyle w:val="ListParagraph"/>
        <w:spacing w:after="240" w:line="240" w:lineRule="auto"/>
        <w:ind w:right="-4" w:hanging="851"/>
        <w:jc w:val="both"/>
        <w:rPr>
          <w:rFonts w:ascii="Arial" w:hAnsi="Arial" w:cs="Arial"/>
          <w:sz w:val="24"/>
          <w:szCs w:val="24"/>
        </w:rPr>
      </w:pPr>
    </w:p>
    <w:p w14:paraId="26E8EB56" w14:textId="77777777" w:rsidR="00A87CC5" w:rsidRDefault="00A87CC5" w:rsidP="00D7369E">
      <w:pPr>
        <w:pStyle w:val="ListParagraph"/>
        <w:spacing w:after="240" w:line="240" w:lineRule="auto"/>
        <w:ind w:left="851" w:right="-4"/>
        <w:jc w:val="both"/>
        <w:rPr>
          <w:rFonts w:ascii="Arial" w:hAnsi="Arial" w:cs="Arial"/>
          <w:b/>
          <w:sz w:val="24"/>
          <w:szCs w:val="24"/>
        </w:rPr>
      </w:pPr>
      <w:r>
        <w:rPr>
          <w:rFonts w:ascii="Arial" w:hAnsi="Arial" w:cs="Arial"/>
          <w:b/>
          <w:sz w:val="24"/>
          <w:szCs w:val="24"/>
        </w:rPr>
        <w:t>Investigation</w:t>
      </w:r>
    </w:p>
    <w:p w14:paraId="509905D4" w14:textId="77777777" w:rsidR="00DD2993" w:rsidRPr="00F740D8" w:rsidRDefault="00DD2993" w:rsidP="00D7369E">
      <w:pPr>
        <w:pStyle w:val="ListParagraph"/>
        <w:spacing w:after="240" w:line="240" w:lineRule="auto"/>
        <w:ind w:left="851" w:hanging="851"/>
        <w:jc w:val="both"/>
        <w:outlineLvl w:val="0"/>
        <w:rPr>
          <w:rFonts w:ascii="Arial" w:hAnsi="Arial" w:cs="Arial"/>
          <w:b/>
          <w:kern w:val="2"/>
          <w:sz w:val="24"/>
          <w:szCs w:val="24"/>
        </w:rPr>
      </w:pPr>
    </w:p>
    <w:p w14:paraId="198169B7" w14:textId="77777777" w:rsidR="00DD2993" w:rsidRPr="00FA5016" w:rsidRDefault="00DD2993" w:rsidP="00D7369E">
      <w:pPr>
        <w:pStyle w:val="ListParagraph"/>
        <w:numPr>
          <w:ilvl w:val="1"/>
          <w:numId w:val="31"/>
        </w:numPr>
        <w:spacing w:after="240" w:line="240" w:lineRule="auto"/>
        <w:ind w:left="851" w:hanging="851"/>
        <w:jc w:val="both"/>
        <w:rPr>
          <w:rFonts w:ascii="Arial" w:hAnsi="Arial" w:cs="Arial"/>
          <w:kern w:val="2"/>
          <w:sz w:val="24"/>
          <w:szCs w:val="24"/>
        </w:rPr>
      </w:pPr>
      <w:r w:rsidRPr="00FA5016">
        <w:rPr>
          <w:rFonts w:ascii="Arial" w:hAnsi="Arial" w:cs="Arial"/>
          <w:kern w:val="2"/>
          <w:sz w:val="24"/>
          <w:szCs w:val="24"/>
        </w:rPr>
        <w:t xml:space="preserve">The director or executive director receiving the grievance will appoint </w:t>
      </w:r>
      <w:r w:rsidR="005864A4" w:rsidRPr="00FA5016">
        <w:rPr>
          <w:rFonts w:ascii="Arial" w:hAnsi="Arial" w:cs="Arial"/>
          <w:kern w:val="2"/>
          <w:sz w:val="24"/>
          <w:szCs w:val="24"/>
        </w:rPr>
        <w:t>a manager</w:t>
      </w:r>
      <w:r w:rsidRPr="00FA5016">
        <w:rPr>
          <w:rFonts w:ascii="Arial" w:hAnsi="Arial" w:cs="Arial"/>
          <w:kern w:val="2"/>
          <w:sz w:val="24"/>
          <w:szCs w:val="24"/>
        </w:rPr>
        <w:t xml:space="preserve"> to </w:t>
      </w:r>
      <w:r w:rsidR="00772926" w:rsidRPr="00FA5016">
        <w:rPr>
          <w:rFonts w:ascii="Arial" w:hAnsi="Arial" w:cs="Arial"/>
          <w:kern w:val="2"/>
          <w:sz w:val="24"/>
          <w:szCs w:val="24"/>
        </w:rPr>
        <w:t xml:space="preserve">investigate </w:t>
      </w:r>
      <w:r w:rsidRPr="00FA5016">
        <w:rPr>
          <w:rFonts w:ascii="Arial" w:hAnsi="Arial" w:cs="Arial"/>
          <w:kern w:val="2"/>
          <w:sz w:val="24"/>
          <w:szCs w:val="24"/>
        </w:rPr>
        <w:t>the grievance.</w:t>
      </w:r>
      <w:r w:rsidR="004731B4" w:rsidRPr="00FA5016">
        <w:rPr>
          <w:rFonts w:ascii="Arial" w:hAnsi="Arial" w:cs="Arial"/>
          <w:kern w:val="2"/>
          <w:sz w:val="24"/>
          <w:szCs w:val="24"/>
        </w:rPr>
        <w:t xml:space="preserve"> </w:t>
      </w:r>
      <w:r w:rsidR="003530DE" w:rsidRPr="00FA5016">
        <w:rPr>
          <w:rFonts w:ascii="Arial" w:hAnsi="Arial" w:cs="Arial"/>
          <w:kern w:val="2"/>
          <w:sz w:val="24"/>
          <w:szCs w:val="24"/>
        </w:rPr>
        <w:t xml:space="preserve">Diversity must be taken into consideration as far as possible when appointing a manager. </w:t>
      </w:r>
      <w:r w:rsidRPr="00FA5016">
        <w:rPr>
          <w:rFonts w:ascii="Arial" w:hAnsi="Arial" w:cs="Arial"/>
          <w:kern w:val="2"/>
          <w:sz w:val="24"/>
          <w:szCs w:val="24"/>
        </w:rPr>
        <w:t>If</w:t>
      </w:r>
      <w:r w:rsidRPr="00FA5016">
        <w:rPr>
          <w:rFonts w:ascii="Arial" w:hAnsi="Arial" w:cs="Arial"/>
          <w:kern w:val="2"/>
          <w:sz w:val="24"/>
          <w:szCs w:val="24"/>
          <w:lang w:val="en-US"/>
        </w:rPr>
        <w:t xml:space="preserve"> the grievance is against a member of the departmental senior management team,</w:t>
      </w:r>
      <w:r w:rsidRPr="00FA5016">
        <w:rPr>
          <w:rFonts w:ascii="Arial" w:hAnsi="Arial" w:cs="Arial"/>
          <w:kern w:val="2"/>
          <w:sz w:val="24"/>
          <w:szCs w:val="24"/>
        </w:rPr>
        <w:t xml:space="preserve"> the g</w:t>
      </w:r>
      <w:r w:rsidR="00772926" w:rsidRPr="00FA5016">
        <w:rPr>
          <w:rFonts w:ascii="Arial" w:hAnsi="Arial" w:cs="Arial"/>
          <w:kern w:val="2"/>
          <w:sz w:val="24"/>
          <w:szCs w:val="24"/>
        </w:rPr>
        <w:t xml:space="preserve">rievance should be referred to </w:t>
      </w:r>
      <w:r w:rsidRPr="00FA5016">
        <w:rPr>
          <w:rFonts w:ascii="Arial" w:hAnsi="Arial" w:cs="Arial"/>
          <w:kern w:val="2"/>
          <w:sz w:val="24"/>
          <w:szCs w:val="24"/>
        </w:rPr>
        <w:t>HR</w:t>
      </w:r>
      <w:r w:rsidR="005D151C" w:rsidRPr="00FA5016">
        <w:rPr>
          <w:rFonts w:ascii="Arial" w:hAnsi="Arial" w:cs="Arial"/>
          <w:kern w:val="2"/>
          <w:sz w:val="24"/>
          <w:szCs w:val="24"/>
        </w:rPr>
        <w:t xml:space="preserve"> </w:t>
      </w:r>
      <w:r w:rsidRPr="00FA5016">
        <w:rPr>
          <w:rFonts w:ascii="Arial" w:hAnsi="Arial" w:cs="Arial"/>
          <w:kern w:val="2"/>
          <w:sz w:val="24"/>
          <w:szCs w:val="24"/>
        </w:rPr>
        <w:t>Consultancy who will find an appropriate manager</w:t>
      </w:r>
      <w:r w:rsidR="00082351" w:rsidRPr="00FA5016">
        <w:rPr>
          <w:rFonts w:ascii="Arial" w:hAnsi="Arial" w:cs="Arial"/>
          <w:kern w:val="2"/>
          <w:sz w:val="24"/>
          <w:szCs w:val="24"/>
        </w:rPr>
        <w:t xml:space="preserve"> from outside the department to</w:t>
      </w:r>
      <w:r w:rsidR="00772926" w:rsidRPr="00FA5016">
        <w:rPr>
          <w:rFonts w:ascii="Arial" w:hAnsi="Arial" w:cs="Arial"/>
          <w:kern w:val="2"/>
          <w:sz w:val="24"/>
          <w:szCs w:val="24"/>
        </w:rPr>
        <w:t xml:space="preserve"> investigate </w:t>
      </w:r>
      <w:r w:rsidRPr="00FA5016">
        <w:rPr>
          <w:rFonts w:ascii="Arial" w:hAnsi="Arial" w:cs="Arial"/>
          <w:kern w:val="2"/>
          <w:sz w:val="24"/>
          <w:szCs w:val="24"/>
        </w:rPr>
        <w:t>it</w:t>
      </w:r>
      <w:r w:rsidRPr="00FA5016">
        <w:rPr>
          <w:rFonts w:ascii="Arial" w:hAnsi="Arial" w:cs="Arial"/>
          <w:kern w:val="2"/>
          <w:sz w:val="24"/>
          <w:szCs w:val="24"/>
          <w:lang w:val="en-US"/>
        </w:rPr>
        <w:t>.</w:t>
      </w:r>
      <w:r w:rsidR="004731B4" w:rsidRPr="00FA5016">
        <w:rPr>
          <w:rFonts w:ascii="Arial" w:hAnsi="Arial" w:cs="Arial"/>
          <w:kern w:val="2"/>
          <w:sz w:val="24"/>
          <w:szCs w:val="24"/>
          <w:lang w:val="en-US"/>
        </w:rPr>
        <w:t xml:space="preserve">  </w:t>
      </w:r>
    </w:p>
    <w:p w14:paraId="14C140D7" w14:textId="77777777" w:rsidR="00DD2993" w:rsidRPr="00082351" w:rsidRDefault="00DD2993" w:rsidP="00D7369E">
      <w:pPr>
        <w:pStyle w:val="ListParagraph"/>
        <w:spacing w:after="240" w:line="240" w:lineRule="auto"/>
        <w:ind w:left="585" w:hanging="585"/>
        <w:jc w:val="both"/>
        <w:rPr>
          <w:rFonts w:ascii="Arial" w:hAnsi="Arial" w:cs="Arial"/>
          <w:kern w:val="2"/>
          <w:sz w:val="24"/>
          <w:szCs w:val="24"/>
        </w:rPr>
      </w:pPr>
    </w:p>
    <w:p w14:paraId="54E123CA" w14:textId="77777777" w:rsidR="00DD2993" w:rsidRPr="00EE20AA" w:rsidRDefault="00DD2993" w:rsidP="00D7369E">
      <w:pPr>
        <w:pStyle w:val="ListParagraph"/>
        <w:numPr>
          <w:ilvl w:val="1"/>
          <w:numId w:val="31"/>
        </w:numPr>
        <w:spacing w:after="240" w:line="240" w:lineRule="auto"/>
        <w:ind w:left="851" w:hanging="851"/>
        <w:jc w:val="both"/>
        <w:rPr>
          <w:rFonts w:ascii="Arial" w:hAnsi="Arial" w:cs="Arial"/>
          <w:kern w:val="2"/>
          <w:sz w:val="24"/>
          <w:szCs w:val="24"/>
        </w:rPr>
      </w:pPr>
      <w:r w:rsidRPr="00082351">
        <w:rPr>
          <w:rFonts w:ascii="Arial" w:hAnsi="Arial" w:cs="Arial"/>
          <w:kern w:val="2"/>
          <w:sz w:val="24"/>
          <w:szCs w:val="24"/>
          <w:lang w:val="en-US"/>
        </w:rPr>
        <w:t xml:space="preserve">The manager </w:t>
      </w:r>
      <w:r w:rsidR="00633A8D" w:rsidRPr="00082351">
        <w:rPr>
          <w:rFonts w:ascii="Arial" w:hAnsi="Arial" w:cs="Arial"/>
          <w:kern w:val="2"/>
          <w:sz w:val="24"/>
          <w:szCs w:val="24"/>
          <w:lang w:val="en-US"/>
        </w:rPr>
        <w:t xml:space="preserve">investigating </w:t>
      </w:r>
      <w:r w:rsidRPr="00082351">
        <w:rPr>
          <w:rFonts w:ascii="Arial" w:hAnsi="Arial" w:cs="Arial"/>
          <w:kern w:val="2"/>
          <w:sz w:val="24"/>
          <w:szCs w:val="24"/>
          <w:lang w:val="en-US"/>
        </w:rPr>
        <w:t>the grievance will arrange a meeting where the employee is expected t</w:t>
      </w:r>
      <w:r w:rsidRPr="00082351">
        <w:rPr>
          <w:rFonts w:ascii="Arial" w:hAnsi="Arial" w:cs="Arial"/>
          <w:kern w:val="2"/>
          <w:sz w:val="24"/>
          <w:szCs w:val="24"/>
        </w:rPr>
        <w:t xml:space="preserve">o </w:t>
      </w:r>
      <w:r w:rsidRPr="00082351">
        <w:rPr>
          <w:rFonts w:ascii="Arial" w:hAnsi="Arial" w:cs="Arial"/>
          <w:kern w:val="2"/>
          <w:sz w:val="24"/>
          <w:szCs w:val="24"/>
          <w:lang w:val="en-US"/>
        </w:rPr>
        <w:t>provide full details of the basis of</w:t>
      </w:r>
      <w:r w:rsidR="00082351">
        <w:rPr>
          <w:rFonts w:ascii="Arial" w:hAnsi="Arial" w:cs="Arial"/>
          <w:kern w:val="2"/>
          <w:sz w:val="24"/>
          <w:szCs w:val="24"/>
        </w:rPr>
        <w:t xml:space="preserve"> their</w:t>
      </w:r>
      <w:r w:rsidR="00633A8D" w:rsidRPr="00082351">
        <w:rPr>
          <w:rFonts w:ascii="Arial" w:hAnsi="Arial" w:cs="Arial"/>
          <w:kern w:val="2"/>
          <w:sz w:val="24"/>
          <w:szCs w:val="24"/>
        </w:rPr>
        <w:t xml:space="preserve"> grievance</w:t>
      </w:r>
      <w:r w:rsidRPr="00082351">
        <w:rPr>
          <w:rFonts w:ascii="Arial" w:hAnsi="Arial" w:cs="Arial"/>
          <w:kern w:val="2"/>
          <w:sz w:val="24"/>
          <w:szCs w:val="24"/>
        </w:rPr>
        <w:t xml:space="preserve"> and say how they</w:t>
      </w:r>
      <w:r w:rsidRPr="00A87CC5">
        <w:rPr>
          <w:rFonts w:ascii="Arial" w:hAnsi="Arial" w:cs="Arial"/>
          <w:kern w:val="2"/>
          <w:sz w:val="24"/>
          <w:szCs w:val="24"/>
        </w:rPr>
        <w:t xml:space="preserve"> think it should be settled</w:t>
      </w:r>
      <w:r w:rsidRPr="00A87CC5">
        <w:rPr>
          <w:rFonts w:ascii="Arial" w:hAnsi="Arial" w:cs="Arial"/>
          <w:kern w:val="2"/>
          <w:sz w:val="24"/>
          <w:szCs w:val="24"/>
          <w:lang w:val="en-US"/>
        </w:rPr>
        <w:t>.  If the employee</w:t>
      </w:r>
      <w:r w:rsidRPr="00A87CC5">
        <w:rPr>
          <w:rFonts w:ascii="Arial" w:hAnsi="Arial" w:cs="Arial"/>
          <w:kern w:val="2"/>
          <w:sz w:val="24"/>
          <w:szCs w:val="24"/>
        </w:rPr>
        <w:t xml:space="preserve"> is unable to provide sufficient details the grievance cannot be progressed</w:t>
      </w:r>
      <w:r w:rsidRPr="00A87CC5">
        <w:rPr>
          <w:rFonts w:ascii="Arial" w:hAnsi="Arial" w:cs="Arial"/>
          <w:kern w:val="2"/>
          <w:sz w:val="24"/>
          <w:szCs w:val="24"/>
          <w:lang w:val="en-US"/>
        </w:rPr>
        <w:t xml:space="preserve">. </w:t>
      </w:r>
    </w:p>
    <w:p w14:paraId="5C26D240" w14:textId="77777777" w:rsidR="00EE20AA" w:rsidRPr="00EE20AA" w:rsidRDefault="00EE20AA" w:rsidP="00D7369E">
      <w:pPr>
        <w:pStyle w:val="ListParagraph"/>
        <w:jc w:val="both"/>
        <w:rPr>
          <w:rFonts w:ascii="Arial" w:hAnsi="Arial" w:cs="Arial"/>
          <w:kern w:val="2"/>
          <w:sz w:val="24"/>
          <w:szCs w:val="24"/>
        </w:rPr>
      </w:pPr>
    </w:p>
    <w:p w14:paraId="585CC13B" w14:textId="77777777" w:rsidR="00DD2993" w:rsidRPr="00EE20AA" w:rsidRDefault="00EE20AA" w:rsidP="00D7369E">
      <w:pPr>
        <w:pStyle w:val="ListParagraph"/>
        <w:numPr>
          <w:ilvl w:val="1"/>
          <w:numId w:val="31"/>
        </w:numPr>
        <w:spacing w:after="240" w:line="240" w:lineRule="auto"/>
        <w:ind w:left="851" w:hanging="851"/>
        <w:jc w:val="both"/>
        <w:rPr>
          <w:rFonts w:ascii="Arial" w:hAnsi="Arial" w:cs="Arial"/>
          <w:kern w:val="2"/>
          <w:sz w:val="24"/>
          <w:szCs w:val="24"/>
        </w:rPr>
      </w:pPr>
      <w:r>
        <w:rPr>
          <w:rFonts w:ascii="Arial" w:hAnsi="Arial" w:cs="Arial"/>
          <w:kern w:val="2"/>
          <w:sz w:val="24"/>
          <w:szCs w:val="24"/>
          <w:lang w:val="en-US"/>
        </w:rPr>
        <w:t>I</w:t>
      </w:r>
      <w:r w:rsidR="00DD2993" w:rsidRPr="00EE20AA">
        <w:rPr>
          <w:rFonts w:ascii="Arial" w:hAnsi="Arial" w:cs="Arial"/>
          <w:kern w:val="2"/>
          <w:sz w:val="24"/>
          <w:szCs w:val="24"/>
          <w:lang w:val="en-US"/>
        </w:rPr>
        <w:t>f appropriate, mediation may be considered and further discussed as a means of facilitating the resolution of the grievance at this stage.</w:t>
      </w:r>
    </w:p>
    <w:p w14:paraId="796DE86B" w14:textId="77777777" w:rsidR="00EE20AA" w:rsidRPr="00EE20AA" w:rsidRDefault="00EE20AA" w:rsidP="00D7369E">
      <w:pPr>
        <w:pStyle w:val="ListParagraph"/>
        <w:jc w:val="both"/>
        <w:rPr>
          <w:rFonts w:ascii="Arial" w:hAnsi="Arial" w:cs="Arial"/>
          <w:kern w:val="2"/>
          <w:sz w:val="24"/>
          <w:szCs w:val="24"/>
        </w:rPr>
      </w:pPr>
    </w:p>
    <w:p w14:paraId="087A57F8" w14:textId="77777777" w:rsidR="00DD2993" w:rsidRPr="00EE20AA" w:rsidRDefault="00DD2993" w:rsidP="00D7369E">
      <w:pPr>
        <w:pStyle w:val="ListParagraph"/>
        <w:numPr>
          <w:ilvl w:val="1"/>
          <w:numId w:val="31"/>
        </w:numPr>
        <w:spacing w:after="240" w:line="240" w:lineRule="auto"/>
        <w:ind w:left="851" w:hanging="851"/>
        <w:jc w:val="both"/>
        <w:rPr>
          <w:rFonts w:ascii="Arial" w:hAnsi="Arial" w:cs="Arial"/>
          <w:kern w:val="2"/>
          <w:sz w:val="24"/>
          <w:szCs w:val="24"/>
        </w:rPr>
      </w:pPr>
      <w:r w:rsidRPr="00EE20AA">
        <w:rPr>
          <w:rFonts w:ascii="Arial" w:hAnsi="Arial" w:cs="Arial"/>
          <w:kern w:val="2"/>
          <w:sz w:val="24"/>
          <w:szCs w:val="24"/>
          <w:lang w:val="en-US"/>
        </w:rPr>
        <w:t>Managers should aim to meet the employee, or at least provide a date for a meeting, within 14 calendar days of receiving the grievance.</w:t>
      </w:r>
    </w:p>
    <w:p w14:paraId="588D8BC0" w14:textId="77777777" w:rsidR="00EE20AA" w:rsidRPr="00EE20AA" w:rsidRDefault="00EE20AA" w:rsidP="00D7369E">
      <w:pPr>
        <w:pStyle w:val="ListParagraph"/>
        <w:jc w:val="both"/>
        <w:rPr>
          <w:rFonts w:ascii="Arial" w:hAnsi="Arial" w:cs="Arial"/>
          <w:kern w:val="2"/>
          <w:sz w:val="24"/>
          <w:szCs w:val="24"/>
        </w:rPr>
      </w:pPr>
    </w:p>
    <w:p w14:paraId="4937299A" w14:textId="77777777" w:rsidR="00DD2993" w:rsidRPr="00EE20AA" w:rsidRDefault="00DD2993" w:rsidP="00D7369E">
      <w:pPr>
        <w:pStyle w:val="ListParagraph"/>
        <w:numPr>
          <w:ilvl w:val="1"/>
          <w:numId w:val="31"/>
        </w:numPr>
        <w:spacing w:after="240" w:line="240" w:lineRule="auto"/>
        <w:ind w:left="851" w:hanging="851"/>
        <w:jc w:val="both"/>
        <w:rPr>
          <w:rFonts w:ascii="Arial" w:hAnsi="Arial" w:cs="Arial"/>
          <w:kern w:val="2"/>
          <w:sz w:val="24"/>
          <w:szCs w:val="24"/>
        </w:rPr>
      </w:pPr>
      <w:r w:rsidRPr="00EE20AA">
        <w:rPr>
          <w:rFonts w:ascii="Arial" w:hAnsi="Arial" w:cs="Arial"/>
          <w:kern w:val="2"/>
          <w:sz w:val="24"/>
          <w:szCs w:val="24"/>
          <w:lang w:val="en-US"/>
        </w:rPr>
        <w:t xml:space="preserve">Historical issues are often difficult to investigate and reach robust decisions on.  Where a grievance relates to a series of events, the investigating manager will decide whether it is practicable or necessary to investigate past events.  </w:t>
      </w:r>
    </w:p>
    <w:p w14:paraId="6443E584" w14:textId="77777777" w:rsidR="00EE20AA" w:rsidRPr="00EE20AA" w:rsidRDefault="00EE20AA" w:rsidP="00D7369E">
      <w:pPr>
        <w:pStyle w:val="ListParagraph"/>
        <w:jc w:val="both"/>
        <w:rPr>
          <w:rFonts w:ascii="Arial" w:hAnsi="Arial" w:cs="Arial"/>
          <w:kern w:val="2"/>
          <w:sz w:val="24"/>
          <w:szCs w:val="24"/>
        </w:rPr>
      </w:pPr>
    </w:p>
    <w:p w14:paraId="1BC8DA5D" w14:textId="77777777" w:rsidR="00DD2993" w:rsidRPr="00EE20AA" w:rsidRDefault="00DD2993" w:rsidP="00D7369E">
      <w:pPr>
        <w:pStyle w:val="ListParagraph"/>
        <w:numPr>
          <w:ilvl w:val="1"/>
          <w:numId w:val="31"/>
        </w:numPr>
        <w:spacing w:after="240" w:line="240" w:lineRule="auto"/>
        <w:ind w:left="851" w:hanging="851"/>
        <w:jc w:val="both"/>
        <w:rPr>
          <w:rFonts w:ascii="Arial" w:hAnsi="Arial" w:cs="Arial"/>
          <w:kern w:val="2"/>
          <w:sz w:val="24"/>
          <w:szCs w:val="24"/>
        </w:rPr>
      </w:pPr>
      <w:r w:rsidRPr="00EE20AA">
        <w:rPr>
          <w:rFonts w:ascii="Arial" w:hAnsi="Arial" w:cs="Arial"/>
          <w:kern w:val="2"/>
          <w:sz w:val="24"/>
          <w:szCs w:val="24"/>
          <w:lang w:val="en-US"/>
        </w:rPr>
        <w:t>With the variety of issues and circumstances that can give rise to grievances there are many different methods of resolving them.  It is for the investigating manager to decide the approach after meeting the complainant and considering all relevant circumstances. Mediation, if appropriate, may be part of this approach.</w:t>
      </w:r>
    </w:p>
    <w:p w14:paraId="036DDA5C" w14:textId="77777777" w:rsidR="00EE20AA" w:rsidRPr="00EE20AA" w:rsidRDefault="00EE20AA" w:rsidP="00D7369E">
      <w:pPr>
        <w:pStyle w:val="ListParagraph"/>
        <w:jc w:val="both"/>
        <w:rPr>
          <w:rFonts w:ascii="Arial" w:hAnsi="Arial" w:cs="Arial"/>
          <w:kern w:val="2"/>
          <w:sz w:val="24"/>
          <w:szCs w:val="24"/>
        </w:rPr>
      </w:pPr>
    </w:p>
    <w:p w14:paraId="285EB438" w14:textId="77777777" w:rsidR="00DD2993" w:rsidRPr="00EE20AA" w:rsidRDefault="00DD2993" w:rsidP="00D7369E">
      <w:pPr>
        <w:pStyle w:val="ListParagraph"/>
        <w:numPr>
          <w:ilvl w:val="1"/>
          <w:numId w:val="31"/>
        </w:numPr>
        <w:spacing w:after="240" w:line="240" w:lineRule="auto"/>
        <w:ind w:left="851" w:hanging="851"/>
        <w:jc w:val="both"/>
        <w:rPr>
          <w:rFonts w:ascii="Arial" w:hAnsi="Arial" w:cs="Arial"/>
          <w:kern w:val="2"/>
          <w:sz w:val="24"/>
          <w:szCs w:val="24"/>
        </w:rPr>
      </w:pPr>
      <w:r w:rsidRPr="00EE20AA">
        <w:rPr>
          <w:rFonts w:ascii="Arial" w:hAnsi="Arial" w:cs="Arial"/>
          <w:kern w:val="2"/>
          <w:sz w:val="24"/>
          <w:szCs w:val="24"/>
          <w:lang w:val="en-US"/>
        </w:rPr>
        <w:t>Depending</w:t>
      </w:r>
      <w:r w:rsidRPr="00EE20AA">
        <w:rPr>
          <w:rFonts w:ascii="Arial" w:hAnsi="Arial" w:cs="Arial"/>
          <w:kern w:val="2"/>
          <w:sz w:val="24"/>
          <w:szCs w:val="24"/>
        </w:rPr>
        <w:t xml:space="preserve"> on the </w:t>
      </w:r>
      <w:r w:rsidRPr="00EE20AA">
        <w:rPr>
          <w:rFonts w:ascii="Arial" w:hAnsi="Arial" w:cs="Arial"/>
          <w:kern w:val="2"/>
          <w:sz w:val="24"/>
          <w:szCs w:val="24"/>
          <w:lang w:val="en-US"/>
        </w:rPr>
        <w:t xml:space="preserve">nature </w:t>
      </w:r>
      <w:r w:rsidRPr="00EE20AA">
        <w:rPr>
          <w:rFonts w:ascii="Arial" w:hAnsi="Arial" w:cs="Arial"/>
          <w:kern w:val="2"/>
          <w:sz w:val="24"/>
          <w:szCs w:val="24"/>
        </w:rPr>
        <w:t xml:space="preserve">of the grievance and all relevant circumstances, </w:t>
      </w:r>
      <w:r w:rsidRPr="00EE20AA">
        <w:rPr>
          <w:rFonts w:ascii="Arial" w:hAnsi="Arial" w:cs="Arial"/>
          <w:kern w:val="2"/>
          <w:sz w:val="24"/>
          <w:szCs w:val="24"/>
          <w:lang w:val="en-US"/>
        </w:rPr>
        <w:t xml:space="preserve">the manager </w:t>
      </w:r>
      <w:r w:rsidRPr="00EE20AA">
        <w:rPr>
          <w:rFonts w:ascii="Arial" w:hAnsi="Arial" w:cs="Arial"/>
          <w:kern w:val="2"/>
          <w:sz w:val="24"/>
          <w:szCs w:val="24"/>
        </w:rPr>
        <w:t>holding the meeting may decide to:</w:t>
      </w:r>
    </w:p>
    <w:p w14:paraId="5434960B" w14:textId="77777777" w:rsidR="00DD2993" w:rsidRPr="00F740D8" w:rsidRDefault="00DD2993" w:rsidP="00D7369E">
      <w:pPr>
        <w:numPr>
          <w:ilvl w:val="0"/>
          <w:numId w:val="11"/>
        </w:numPr>
        <w:spacing w:after="240" w:line="240" w:lineRule="auto"/>
        <w:ind w:left="1418" w:hanging="567"/>
        <w:jc w:val="both"/>
        <w:rPr>
          <w:rFonts w:ascii="Arial" w:hAnsi="Arial" w:cs="Arial"/>
          <w:kern w:val="2"/>
          <w:sz w:val="24"/>
          <w:szCs w:val="24"/>
        </w:rPr>
      </w:pPr>
      <w:r w:rsidRPr="00F740D8">
        <w:rPr>
          <w:rFonts w:ascii="Arial" w:hAnsi="Arial" w:cs="Arial"/>
          <w:kern w:val="2"/>
          <w:sz w:val="24"/>
          <w:szCs w:val="24"/>
        </w:rPr>
        <w:t xml:space="preserve">Explore </w:t>
      </w:r>
      <w:r>
        <w:rPr>
          <w:rFonts w:ascii="Arial" w:hAnsi="Arial" w:cs="Arial"/>
          <w:kern w:val="2"/>
          <w:sz w:val="24"/>
          <w:szCs w:val="24"/>
        </w:rPr>
        <w:t xml:space="preserve">further </w:t>
      </w:r>
      <w:r w:rsidRPr="00F740D8">
        <w:rPr>
          <w:rFonts w:ascii="Arial" w:hAnsi="Arial" w:cs="Arial"/>
          <w:kern w:val="2"/>
          <w:sz w:val="24"/>
          <w:szCs w:val="24"/>
        </w:rPr>
        <w:t>the options for informal resolution in agreement with all necessary parties.</w:t>
      </w:r>
      <w:r>
        <w:rPr>
          <w:rFonts w:ascii="Arial" w:hAnsi="Arial" w:cs="Arial"/>
          <w:kern w:val="2"/>
          <w:sz w:val="24"/>
          <w:szCs w:val="24"/>
        </w:rPr>
        <w:t xml:space="preserve">  This may include mediation if appropriate and agreed by the parties involved.</w:t>
      </w:r>
    </w:p>
    <w:p w14:paraId="006D0BB3" w14:textId="77777777" w:rsidR="00DD2993" w:rsidRPr="00F740D8" w:rsidRDefault="00DD2993" w:rsidP="00D7369E">
      <w:pPr>
        <w:numPr>
          <w:ilvl w:val="0"/>
          <w:numId w:val="11"/>
        </w:numPr>
        <w:spacing w:after="240" w:line="240" w:lineRule="auto"/>
        <w:ind w:left="1418" w:hanging="567"/>
        <w:jc w:val="both"/>
        <w:rPr>
          <w:rFonts w:ascii="Arial" w:hAnsi="Arial" w:cs="Arial"/>
          <w:kern w:val="2"/>
          <w:sz w:val="24"/>
          <w:szCs w:val="24"/>
          <w:lang w:val="en-US"/>
        </w:rPr>
      </w:pPr>
      <w:r>
        <w:rPr>
          <w:rFonts w:ascii="Arial" w:hAnsi="Arial" w:cs="Arial"/>
          <w:kern w:val="2"/>
          <w:sz w:val="24"/>
          <w:szCs w:val="24"/>
        </w:rPr>
        <w:t>Respond to the grievance</w:t>
      </w:r>
      <w:r w:rsidRPr="00F740D8">
        <w:rPr>
          <w:rFonts w:ascii="Arial" w:hAnsi="Arial" w:cs="Arial"/>
          <w:kern w:val="2"/>
          <w:sz w:val="24"/>
          <w:szCs w:val="24"/>
        </w:rPr>
        <w:t xml:space="preserve"> after </w:t>
      </w:r>
      <w:r w:rsidRPr="00F740D8">
        <w:rPr>
          <w:rFonts w:ascii="Arial" w:hAnsi="Arial" w:cs="Arial"/>
          <w:kern w:val="2"/>
          <w:sz w:val="24"/>
          <w:szCs w:val="24"/>
          <w:lang w:val="en-US"/>
        </w:rPr>
        <w:t>conducting any further investigation deemed necessary.</w:t>
      </w:r>
    </w:p>
    <w:p w14:paraId="7266947C" w14:textId="77777777" w:rsidR="00EE20AA" w:rsidRPr="00EE20AA" w:rsidRDefault="00DD2993" w:rsidP="00D7369E">
      <w:pPr>
        <w:numPr>
          <w:ilvl w:val="0"/>
          <w:numId w:val="11"/>
        </w:numPr>
        <w:spacing w:after="0" w:line="240" w:lineRule="auto"/>
        <w:ind w:left="1418" w:hanging="567"/>
        <w:jc w:val="both"/>
        <w:rPr>
          <w:rFonts w:ascii="Arial" w:hAnsi="Arial" w:cs="Arial"/>
          <w:kern w:val="2"/>
          <w:sz w:val="24"/>
          <w:szCs w:val="24"/>
        </w:rPr>
      </w:pPr>
      <w:r w:rsidRPr="00F740D8">
        <w:rPr>
          <w:rFonts w:ascii="Arial" w:hAnsi="Arial" w:cs="Arial"/>
          <w:kern w:val="2"/>
          <w:sz w:val="24"/>
          <w:szCs w:val="24"/>
        </w:rPr>
        <w:t xml:space="preserve">Refer the matter </w:t>
      </w:r>
      <w:r w:rsidRPr="00F740D8">
        <w:rPr>
          <w:rFonts w:ascii="Arial" w:hAnsi="Arial" w:cs="Arial"/>
          <w:kern w:val="2"/>
          <w:sz w:val="24"/>
          <w:szCs w:val="24"/>
          <w:lang w:val="en-US"/>
        </w:rPr>
        <w:t xml:space="preserve">for consideration under another </w:t>
      </w:r>
      <w:r>
        <w:rPr>
          <w:rFonts w:ascii="Arial" w:hAnsi="Arial" w:cs="Arial"/>
          <w:kern w:val="2"/>
          <w:sz w:val="24"/>
          <w:szCs w:val="24"/>
          <w:lang w:val="en-US"/>
        </w:rPr>
        <w:t>c</w:t>
      </w:r>
      <w:r w:rsidRPr="00F740D8">
        <w:rPr>
          <w:rFonts w:ascii="Arial" w:hAnsi="Arial" w:cs="Arial"/>
          <w:kern w:val="2"/>
          <w:sz w:val="24"/>
          <w:szCs w:val="24"/>
          <w:lang w:val="en-US"/>
        </w:rPr>
        <w:t xml:space="preserve">ouncil procedure, including </w:t>
      </w:r>
      <w:r w:rsidRPr="00F740D8">
        <w:rPr>
          <w:rFonts w:ascii="Arial" w:hAnsi="Arial" w:cs="Arial"/>
          <w:kern w:val="2"/>
          <w:sz w:val="24"/>
          <w:szCs w:val="24"/>
        </w:rPr>
        <w:t>the disciplinary procedure</w:t>
      </w:r>
      <w:r w:rsidRPr="00F740D8">
        <w:rPr>
          <w:rFonts w:ascii="Arial" w:hAnsi="Arial" w:cs="Arial"/>
          <w:kern w:val="2"/>
          <w:sz w:val="24"/>
          <w:szCs w:val="24"/>
          <w:lang w:val="en-US"/>
        </w:rPr>
        <w:t xml:space="preserve"> e.g. where there is substance to a serious allegation of bullying and harassment.</w:t>
      </w:r>
    </w:p>
    <w:p w14:paraId="645B5DAB" w14:textId="77777777" w:rsidR="00DD2993" w:rsidRPr="00F740D8" w:rsidRDefault="00DD2993" w:rsidP="00D7369E">
      <w:pPr>
        <w:spacing w:after="0" w:line="240" w:lineRule="auto"/>
        <w:jc w:val="both"/>
        <w:rPr>
          <w:rFonts w:ascii="Arial" w:hAnsi="Arial" w:cs="Arial"/>
          <w:kern w:val="2"/>
          <w:sz w:val="24"/>
          <w:szCs w:val="24"/>
        </w:rPr>
      </w:pPr>
    </w:p>
    <w:p w14:paraId="202561D5" w14:textId="77777777" w:rsidR="00DD2993" w:rsidRPr="0068651B" w:rsidRDefault="00A87CC5" w:rsidP="00D7369E">
      <w:pPr>
        <w:pStyle w:val="ListParagraph"/>
        <w:spacing w:after="0" w:line="225" w:lineRule="auto"/>
        <w:ind w:left="851" w:hanging="851"/>
        <w:jc w:val="both"/>
        <w:rPr>
          <w:rFonts w:ascii="Arial" w:hAnsi="Arial" w:cs="Arial"/>
          <w:kern w:val="2"/>
          <w:sz w:val="24"/>
          <w:szCs w:val="24"/>
        </w:rPr>
      </w:pPr>
      <w:r>
        <w:rPr>
          <w:rFonts w:ascii="Arial" w:hAnsi="Arial" w:cs="Arial"/>
          <w:kern w:val="2"/>
          <w:sz w:val="24"/>
          <w:szCs w:val="24"/>
        </w:rPr>
        <w:t>10.18</w:t>
      </w:r>
      <w:r>
        <w:rPr>
          <w:rFonts w:ascii="Arial" w:hAnsi="Arial" w:cs="Arial"/>
          <w:kern w:val="2"/>
          <w:sz w:val="24"/>
          <w:szCs w:val="24"/>
        </w:rPr>
        <w:tab/>
      </w:r>
      <w:r w:rsidR="00DD2993" w:rsidRPr="0068651B">
        <w:rPr>
          <w:rFonts w:ascii="Arial" w:hAnsi="Arial" w:cs="Arial"/>
          <w:kern w:val="2"/>
          <w:sz w:val="24"/>
          <w:szCs w:val="24"/>
        </w:rPr>
        <w:t xml:space="preserve">The manager will confirm the outcome to the employee in writing as soon as possible and in any event should aim to do this within 28 </w:t>
      </w:r>
      <w:r w:rsidR="00DD2993" w:rsidRPr="0068651B">
        <w:rPr>
          <w:rFonts w:ascii="Arial" w:hAnsi="Arial" w:cs="Arial"/>
          <w:kern w:val="2"/>
          <w:sz w:val="24"/>
          <w:szCs w:val="24"/>
          <w:lang w:val="en-US"/>
        </w:rPr>
        <w:t xml:space="preserve">calendar </w:t>
      </w:r>
      <w:r w:rsidR="00DD2993" w:rsidRPr="0068651B">
        <w:rPr>
          <w:rFonts w:ascii="Arial" w:hAnsi="Arial" w:cs="Arial"/>
          <w:kern w:val="2"/>
          <w:sz w:val="24"/>
          <w:szCs w:val="24"/>
        </w:rPr>
        <w:t xml:space="preserve">days of the meeting.  If the outcome cannot reasonably be provided within 28 </w:t>
      </w:r>
      <w:r w:rsidR="00DD2993" w:rsidRPr="0068651B">
        <w:rPr>
          <w:rFonts w:ascii="Arial" w:hAnsi="Arial" w:cs="Arial"/>
          <w:kern w:val="2"/>
          <w:sz w:val="24"/>
          <w:szCs w:val="24"/>
          <w:lang w:val="en-US"/>
        </w:rPr>
        <w:t xml:space="preserve">calendar </w:t>
      </w:r>
      <w:r w:rsidR="00DD2993" w:rsidRPr="0068651B">
        <w:rPr>
          <w:rFonts w:ascii="Arial" w:hAnsi="Arial" w:cs="Arial"/>
          <w:kern w:val="2"/>
          <w:sz w:val="24"/>
          <w:szCs w:val="24"/>
        </w:rPr>
        <w:t>days, the manager will explain this in writing and provide the employee with a new timescale.</w:t>
      </w:r>
    </w:p>
    <w:p w14:paraId="5526F3C1" w14:textId="77777777" w:rsidR="00DD2993" w:rsidRPr="00D52859" w:rsidRDefault="00DD2993" w:rsidP="00D7369E">
      <w:pPr>
        <w:spacing w:after="0"/>
        <w:jc w:val="both"/>
        <w:rPr>
          <w:rFonts w:ascii="Arial" w:hAnsi="Arial" w:cs="Arial"/>
          <w:sz w:val="24"/>
          <w:szCs w:val="24"/>
        </w:rPr>
      </w:pPr>
    </w:p>
    <w:p w14:paraId="526228FA" w14:textId="77777777" w:rsidR="006D51E4" w:rsidRDefault="006D51E4" w:rsidP="00D7369E">
      <w:pPr>
        <w:spacing w:after="0"/>
        <w:jc w:val="both"/>
        <w:rPr>
          <w:rFonts w:ascii="Arial" w:hAnsi="Arial" w:cs="Arial"/>
          <w:b/>
          <w:sz w:val="24"/>
          <w:szCs w:val="24"/>
        </w:rPr>
      </w:pPr>
      <w:r w:rsidRPr="00D52859">
        <w:rPr>
          <w:rFonts w:ascii="Arial" w:hAnsi="Arial" w:cs="Arial"/>
          <w:b/>
          <w:sz w:val="24"/>
          <w:szCs w:val="24"/>
        </w:rPr>
        <w:t xml:space="preserve">Step 3 </w:t>
      </w:r>
      <w:r w:rsidR="00EE20AA">
        <w:rPr>
          <w:rFonts w:ascii="Arial" w:hAnsi="Arial" w:cs="Arial"/>
          <w:b/>
          <w:sz w:val="24"/>
          <w:szCs w:val="24"/>
        </w:rPr>
        <w:t>–</w:t>
      </w:r>
      <w:r w:rsidRPr="00D52859">
        <w:rPr>
          <w:rFonts w:ascii="Arial" w:hAnsi="Arial" w:cs="Arial"/>
          <w:b/>
          <w:sz w:val="24"/>
          <w:szCs w:val="24"/>
        </w:rPr>
        <w:t xml:space="preserve"> Appeal</w:t>
      </w:r>
    </w:p>
    <w:p w14:paraId="1ACACDF2" w14:textId="77777777" w:rsidR="00EE20AA" w:rsidRPr="00D52859" w:rsidRDefault="00EE20AA" w:rsidP="00D7369E">
      <w:pPr>
        <w:spacing w:after="0"/>
        <w:jc w:val="both"/>
        <w:rPr>
          <w:rFonts w:ascii="Arial" w:hAnsi="Arial" w:cs="Arial"/>
          <w:b/>
          <w:sz w:val="24"/>
          <w:szCs w:val="24"/>
        </w:rPr>
      </w:pPr>
    </w:p>
    <w:p w14:paraId="714B8F8F" w14:textId="77777777" w:rsidR="003530DE" w:rsidRDefault="006D51E4" w:rsidP="00D7369E">
      <w:pPr>
        <w:spacing w:after="0" w:line="240" w:lineRule="auto"/>
        <w:ind w:left="851" w:hanging="851"/>
        <w:jc w:val="both"/>
        <w:rPr>
          <w:rFonts w:ascii="Arial" w:hAnsi="Arial" w:cs="Arial"/>
          <w:kern w:val="2"/>
          <w:sz w:val="24"/>
          <w:szCs w:val="24"/>
          <w:lang w:val="en-US"/>
        </w:rPr>
      </w:pPr>
      <w:r>
        <w:rPr>
          <w:rFonts w:ascii="Arial" w:hAnsi="Arial" w:cs="Arial"/>
          <w:kern w:val="2"/>
          <w:sz w:val="24"/>
          <w:szCs w:val="24"/>
        </w:rPr>
        <w:t>10.19</w:t>
      </w:r>
      <w:r>
        <w:rPr>
          <w:rFonts w:ascii="Arial" w:hAnsi="Arial" w:cs="Arial"/>
          <w:kern w:val="2"/>
          <w:sz w:val="24"/>
          <w:szCs w:val="24"/>
        </w:rPr>
        <w:tab/>
      </w:r>
      <w:r w:rsidR="00DD2993">
        <w:rPr>
          <w:rFonts w:ascii="Arial" w:hAnsi="Arial" w:cs="Arial"/>
          <w:kern w:val="2"/>
          <w:sz w:val="24"/>
          <w:szCs w:val="24"/>
        </w:rPr>
        <w:t>If the employee who raised the formal grievance</w:t>
      </w:r>
      <w:r w:rsidR="00DD2993" w:rsidRPr="00B260B5">
        <w:rPr>
          <w:rFonts w:ascii="Arial" w:hAnsi="Arial" w:cs="Arial"/>
          <w:kern w:val="2"/>
          <w:sz w:val="24"/>
          <w:szCs w:val="24"/>
        </w:rPr>
        <w:t xml:space="preserve"> is not satisfied</w:t>
      </w:r>
      <w:r w:rsidR="00DD2993" w:rsidRPr="00B260B5">
        <w:rPr>
          <w:rFonts w:ascii="Arial" w:hAnsi="Arial" w:cs="Arial"/>
          <w:kern w:val="2"/>
          <w:sz w:val="24"/>
          <w:szCs w:val="24"/>
          <w:lang w:val="en-US"/>
        </w:rPr>
        <w:t xml:space="preserve"> with the outcome and wishes to appeal the decision they must write to their </w:t>
      </w:r>
      <w:r w:rsidR="00DD2993">
        <w:rPr>
          <w:rFonts w:ascii="Arial" w:hAnsi="Arial" w:cs="Arial"/>
          <w:kern w:val="2"/>
          <w:sz w:val="24"/>
          <w:szCs w:val="24"/>
          <w:u w:val="single"/>
          <w:lang w:val="en-US"/>
        </w:rPr>
        <w:t>d</w:t>
      </w:r>
      <w:r w:rsidR="00DD2993" w:rsidRPr="00B260B5">
        <w:rPr>
          <w:rFonts w:ascii="Arial" w:hAnsi="Arial" w:cs="Arial"/>
          <w:kern w:val="2"/>
          <w:sz w:val="24"/>
          <w:szCs w:val="24"/>
          <w:u w:val="single"/>
          <w:lang w:val="en-US"/>
        </w:rPr>
        <w:t>irecto</w:t>
      </w:r>
      <w:r w:rsidR="00DD2993" w:rsidRPr="00B260B5">
        <w:rPr>
          <w:rFonts w:ascii="Arial" w:hAnsi="Arial" w:cs="Arial"/>
          <w:kern w:val="2"/>
          <w:sz w:val="24"/>
          <w:szCs w:val="24"/>
          <w:lang w:val="en-US"/>
        </w:rPr>
        <w:t xml:space="preserve">r </w:t>
      </w:r>
      <w:r w:rsidR="00633A8D" w:rsidRPr="00082351">
        <w:rPr>
          <w:rFonts w:ascii="Arial" w:hAnsi="Arial" w:cs="Arial"/>
          <w:kern w:val="2"/>
          <w:sz w:val="24"/>
          <w:szCs w:val="24"/>
          <w:lang w:val="en-US"/>
        </w:rPr>
        <w:t xml:space="preserve">using </w:t>
      </w:r>
      <w:r w:rsidR="00BD34B7" w:rsidRPr="00082351">
        <w:rPr>
          <w:rFonts w:ascii="Arial" w:hAnsi="Arial" w:cs="Arial"/>
          <w:kern w:val="2"/>
          <w:sz w:val="24"/>
          <w:szCs w:val="24"/>
          <w:lang w:val="en-US"/>
        </w:rPr>
        <w:t>the form at appendix D</w:t>
      </w:r>
      <w:r w:rsidR="00633A8D" w:rsidRPr="00082351">
        <w:rPr>
          <w:rFonts w:ascii="Arial" w:hAnsi="Arial" w:cs="Arial"/>
          <w:kern w:val="2"/>
          <w:sz w:val="24"/>
          <w:szCs w:val="24"/>
          <w:lang w:val="en-US"/>
        </w:rPr>
        <w:t xml:space="preserve">, </w:t>
      </w:r>
      <w:r w:rsidR="00DD2993" w:rsidRPr="00082351">
        <w:rPr>
          <w:rFonts w:ascii="Arial" w:hAnsi="Arial" w:cs="Arial"/>
          <w:kern w:val="2"/>
          <w:sz w:val="24"/>
          <w:szCs w:val="24"/>
          <w:lang w:val="en-US"/>
        </w:rPr>
        <w:t>within 14 calendar days of receiving the decision</w:t>
      </w:r>
      <w:r w:rsidR="003530DE">
        <w:rPr>
          <w:rFonts w:ascii="Arial" w:hAnsi="Arial" w:cs="Arial"/>
          <w:kern w:val="2"/>
          <w:sz w:val="24"/>
          <w:szCs w:val="24"/>
          <w:lang w:val="en-US"/>
        </w:rPr>
        <w:t>. If the director is the specific subject of the grievance, the appeal should instead be submitted to the Executive Director.</w:t>
      </w:r>
    </w:p>
    <w:p w14:paraId="7ACF4832" w14:textId="77777777" w:rsidR="00EE20AA" w:rsidRDefault="00EE20AA" w:rsidP="00D7369E">
      <w:pPr>
        <w:spacing w:after="0" w:line="240" w:lineRule="auto"/>
        <w:ind w:left="851" w:hanging="851"/>
        <w:jc w:val="both"/>
        <w:rPr>
          <w:rFonts w:ascii="Arial" w:hAnsi="Arial" w:cs="Arial"/>
          <w:kern w:val="2"/>
          <w:sz w:val="24"/>
          <w:szCs w:val="24"/>
          <w:lang w:val="en-US"/>
        </w:rPr>
      </w:pPr>
    </w:p>
    <w:p w14:paraId="7D11B20D" w14:textId="77777777" w:rsidR="00DD2993" w:rsidRPr="00082351" w:rsidRDefault="003530DE" w:rsidP="00D7369E">
      <w:pPr>
        <w:spacing w:after="240" w:line="240" w:lineRule="auto"/>
        <w:ind w:left="851"/>
        <w:jc w:val="both"/>
        <w:rPr>
          <w:rFonts w:ascii="Arial" w:hAnsi="Arial" w:cs="Arial"/>
          <w:kern w:val="2"/>
          <w:sz w:val="24"/>
          <w:szCs w:val="24"/>
        </w:rPr>
      </w:pPr>
      <w:r>
        <w:rPr>
          <w:rFonts w:ascii="Arial" w:hAnsi="Arial" w:cs="Arial"/>
          <w:kern w:val="2"/>
          <w:sz w:val="24"/>
          <w:szCs w:val="24"/>
          <w:lang w:val="en-US"/>
        </w:rPr>
        <w:t xml:space="preserve">The appeal must state: </w:t>
      </w:r>
    </w:p>
    <w:p w14:paraId="2AE8A1B9" w14:textId="77777777" w:rsidR="00DD2993" w:rsidRPr="00FA5016" w:rsidRDefault="00DD2993" w:rsidP="00D7369E">
      <w:pPr>
        <w:numPr>
          <w:ilvl w:val="0"/>
          <w:numId w:val="14"/>
        </w:numPr>
        <w:tabs>
          <w:tab w:val="clear" w:pos="1268"/>
        </w:tabs>
        <w:spacing w:after="0" w:line="240" w:lineRule="auto"/>
        <w:ind w:left="1701" w:hanging="425"/>
        <w:jc w:val="both"/>
        <w:rPr>
          <w:rFonts w:ascii="Arial" w:hAnsi="Arial" w:cs="Arial"/>
          <w:kern w:val="2"/>
          <w:sz w:val="24"/>
          <w:szCs w:val="24"/>
        </w:rPr>
      </w:pPr>
      <w:r w:rsidRPr="00FA5016">
        <w:rPr>
          <w:rFonts w:ascii="Arial" w:hAnsi="Arial" w:cs="Arial"/>
          <w:kern w:val="2"/>
          <w:sz w:val="24"/>
          <w:szCs w:val="24"/>
        </w:rPr>
        <w:t>The grounds for their appeal, i.e.</w:t>
      </w:r>
      <w:r w:rsidR="00082351" w:rsidRPr="00FA5016">
        <w:rPr>
          <w:rFonts w:ascii="Arial" w:hAnsi="Arial" w:cs="Arial"/>
          <w:kern w:val="2"/>
          <w:sz w:val="24"/>
          <w:szCs w:val="24"/>
        </w:rPr>
        <w:t xml:space="preserve"> why the outcome at the earlier</w:t>
      </w:r>
      <w:r w:rsidRPr="00FA5016">
        <w:rPr>
          <w:rFonts w:ascii="Arial" w:hAnsi="Arial" w:cs="Arial"/>
          <w:kern w:val="2"/>
          <w:sz w:val="24"/>
          <w:szCs w:val="24"/>
        </w:rPr>
        <w:t xml:space="preserve"> </w:t>
      </w:r>
      <w:r w:rsidR="00817970" w:rsidRPr="00FA5016">
        <w:rPr>
          <w:rFonts w:ascii="Arial" w:hAnsi="Arial" w:cs="Arial"/>
          <w:kern w:val="2"/>
          <w:sz w:val="24"/>
          <w:szCs w:val="24"/>
        </w:rPr>
        <w:t xml:space="preserve">step 2 </w:t>
      </w:r>
      <w:r w:rsidRPr="00FA5016">
        <w:rPr>
          <w:rFonts w:ascii="Arial" w:hAnsi="Arial" w:cs="Arial"/>
          <w:kern w:val="2"/>
          <w:sz w:val="24"/>
          <w:szCs w:val="24"/>
        </w:rPr>
        <w:t>was incorrect and</w:t>
      </w:r>
    </w:p>
    <w:p w14:paraId="3990F991" w14:textId="77777777" w:rsidR="00DD2993" w:rsidRDefault="00DD2993" w:rsidP="00D7369E">
      <w:pPr>
        <w:numPr>
          <w:ilvl w:val="0"/>
          <w:numId w:val="14"/>
        </w:numPr>
        <w:tabs>
          <w:tab w:val="clear" w:pos="1268"/>
        </w:tabs>
        <w:spacing w:after="0" w:line="240" w:lineRule="auto"/>
        <w:ind w:left="1701" w:hanging="425"/>
        <w:jc w:val="both"/>
        <w:rPr>
          <w:rFonts w:ascii="Arial" w:hAnsi="Arial" w:cs="Arial"/>
          <w:kern w:val="2"/>
          <w:sz w:val="24"/>
          <w:szCs w:val="24"/>
        </w:rPr>
      </w:pPr>
      <w:r w:rsidRPr="00B260B5">
        <w:rPr>
          <w:rFonts w:ascii="Arial" w:hAnsi="Arial" w:cs="Arial"/>
          <w:kern w:val="2"/>
          <w:sz w:val="24"/>
          <w:szCs w:val="24"/>
          <w:lang w:val="en-US"/>
        </w:rPr>
        <w:t>Their suggested remedies</w:t>
      </w:r>
      <w:r>
        <w:rPr>
          <w:rFonts w:ascii="Arial" w:hAnsi="Arial" w:cs="Arial"/>
          <w:kern w:val="2"/>
          <w:sz w:val="24"/>
          <w:szCs w:val="24"/>
        </w:rPr>
        <w:t xml:space="preserve"> for resolving their grievance.</w:t>
      </w:r>
    </w:p>
    <w:p w14:paraId="09C314D5" w14:textId="77777777" w:rsidR="00254FA3" w:rsidRPr="00B260B5" w:rsidRDefault="00254FA3" w:rsidP="00D7369E">
      <w:pPr>
        <w:spacing w:after="0" w:line="240" w:lineRule="auto"/>
        <w:jc w:val="both"/>
        <w:rPr>
          <w:rFonts w:ascii="Arial" w:hAnsi="Arial" w:cs="Arial"/>
          <w:kern w:val="2"/>
          <w:sz w:val="24"/>
          <w:szCs w:val="24"/>
        </w:rPr>
      </w:pPr>
    </w:p>
    <w:p w14:paraId="1C02EB19" w14:textId="77777777" w:rsidR="00DD2993" w:rsidRDefault="00DD2993" w:rsidP="00D7369E">
      <w:pPr>
        <w:pStyle w:val="ListParagraph"/>
        <w:numPr>
          <w:ilvl w:val="1"/>
          <w:numId w:val="32"/>
        </w:numPr>
        <w:spacing w:after="240" w:line="240" w:lineRule="auto"/>
        <w:ind w:left="851" w:hanging="851"/>
        <w:jc w:val="both"/>
        <w:rPr>
          <w:rFonts w:ascii="Arial" w:hAnsi="Arial" w:cs="Arial"/>
          <w:kern w:val="2"/>
          <w:sz w:val="24"/>
          <w:szCs w:val="24"/>
        </w:rPr>
      </w:pPr>
      <w:r w:rsidRPr="006D51E4">
        <w:rPr>
          <w:rFonts w:ascii="Arial" w:hAnsi="Arial" w:cs="Arial"/>
          <w:kern w:val="2"/>
          <w:sz w:val="24"/>
          <w:szCs w:val="24"/>
          <w:lang w:val="en-US"/>
        </w:rPr>
        <w:t>Where the matter has been referred</w:t>
      </w:r>
      <w:r w:rsidRPr="006D51E4">
        <w:rPr>
          <w:rFonts w:ascii="Arial" w:hAnsi="Arial" w:cs="Arial"/>
          <w:kern w:val="2"/>
          <w:sz w:val="24"/>
          <w:szCs w:val="24"/>
        </w:rPr>
        <w:t xml:space="preserve"> for informal resolution, which may also include mediation, the 14 </w:t>
      </w:r>
      <w:r w:rsidRPr="006D51E4">
        <w:rPr>
          <w:rFonts w:ascii="Arial" w:hAnsi="Arial" w:cs="Arial"/>
          <w:kern w:val="2"/>
          <w:sz w:val="24"/>
          <w:szCs w:val="24"/>
          <w:lang w:val="en-US"/>
        </w:rPr>
        <w:t xml:space="preserve">calendar </w:t>
      </w:r>
      <w:r w:rsidRPr="006D51E4">
        <w:rPr>
          <w:rFonts w:ascii="Arial" w:hAnsi="Arial" w:cs="Arial"/>
          <w:kern w:val="2"/>
          <w:sz w:val="24"/>
          <w:szCs w:val="24"/>
        </w:rPr>
        <w:t>day period for lodging an appeal commences on completion of the breakdown of that process.</w:t>
      </w:r>
      <w:r w:rsidR="00EE20AA">
        <w:rPr>
          <w:rFonts w:ascii="Arial" w:hAnsi="Arial" w:cs="Arial"/>
          <w:kern w:val="2"/>
          <w:sz w:val="24"/>
          <w:szCs w:val="24"/>
        </w:rPr>
        <w:br/>
      </w:r>
    </w:p>
    <w:p w14:paraId="3701EF01" w14:textId="77777777" w:rsidR="00EE20AA" w:rsidRDefault="00DD2993" w:rsidP="00D007A7">
      <w:pPr>
        <w:pStyle w:val="ListParagraph"/>
        <w:numPr>
          <w:ilvl w:val="1"/>
          <w:numId w:val="32"/>
        </w:numPr>
        <w:spacing w:after="240" w:line="240" w:lineRule="auto"/>
        <w:ind w:left="851" w:hanging="851"/>
        <w:rPr>
          <w:rFonts w:ascii="Arial" w:hAnsi="Arial" w:cs="Arial"/>
          <w:kern w:val="2"/>
          <w:sz w:val="24"/>
          <w:szCs w:val="24"/>
        </w:rPr>
      </w:pPr>
      <w:r w:rsidRPr="00EE20AA">
        <w:rPr>
          <w:rFonts w:ascii="Arial" w:hAnsi="Arial" w:cs="Arial"/>
          <w:kern w:val="2"/>
          <w:sz w:val="24"/>
          <w:szCs w:val="24"/>
          <w:lang w:val="en-US"/>
        </w:rPr>
        <w:t xml:space="preserve">Appeals will be heard by a panel consisting of the Director (or nominee) and the Director of HR &amp; OD (or nominee).  If the case concerns an allegation of bullying or harassment involving a member of the departmental management team, the panel will consist of the Director of HR &amp; OD (or nominee) and a </w:t>
      </w:r>
      <w:r w:rsidRPr="00EE20AA">
        <w:rPr>
          <w:rFonts w:ascii="Arial" w:hAnsi="Arial" w:cs="Arial"/>
          <w:kern w:val="2"/>
          <w:sz w:val="24"/>
          <w:szCs w:val="24"/>
          <w:lang w:val="en-US"/>
        </w:rPr>
        <w:lastRenderedPageBreak/>
        <w:t xml:space="preserve">senior manager from a different department. </w:t>
      </w:r>
      <w:r w:rsidR="00EE20AA" w:rsidRPr="00EE20AA">
        <w:rPr>
          <w:rFonts w:ascii="Arial" w:hAnsi="Arial" w:cs="Arial"/>
          <w:kern w:val="2"/>
          <w:sz w:val="24"/>
          <w:szCs w:val="24"/>
          <w:lang w:val="en-US"/>
        </w:rPr>
        <w:br/>
      </w:r>
    </w:p>
    <w:p w14:paraId="603AD9CB" w14:textId="77777777" w:rsidR="00EE20AA" w:rsidRPr="00EE20AA" w:rsidRDefault="00DD2993" w:rsidP="00D7369E">
      <w:pPr>
        <w:pStyle w:val="ListParagraph"/>
        <w:numPr>
          <w:ilvl w:val="1"/>
          <w:numId w:val="32"/>
        </w:numPr>
        <w:spacing w:after="240" w:line="240" w:lineRule="auto"/>
        <w:ind w:left="851" w:hanging="851"/>
        <w:jc w:val="both"/>
        <w:rPr>
          <w:rFonts w:ascii="Arial" w:hAnsi="Arial" w:cs="Arial"/>
          <w:kern w:val="2"/>
          <w:sz w:val="24"/>
          <w:szCs w:val="24"/>
        </w:rPr>
      </w:pPr>
      <w:r w:rsidRPr="00EE20AA">
        <w:rPr>
          <w:rFonts w:ascii="Arial" w:hAnsi="Arial" w:cs="Arial"/>
          <w:kern w:val="2"/>
          <w:sz w:val="24"/>
          <w:szCs w:val="24"/>
          <w:lang w:val="en-US"/>
        </w:rPr>
        <w:t>The appeal panel will meet with the employee as soon as possible after undertaking a preliminary review of the employee’s grievance appeal statement and any other documentation provided.  Managers should aim to hold an appeal meeting, or at least provide the employee with a date for a meeting, within 14 calendar days of receiving the employee’s appeal.</w:t>
      </w:r>
      <w:r w:rsidR="00EE20AA" w:rsidRPr="00EE20AA">
        <w:rPr>
          <w:rFonts w:ascii="Arial" w:hAnsi="Arial" w:cs="Arial"/>
          <w:kern w:val="2"/>
          <w:sz w:val="24"/>
          <w:szCs w:val="24"/>
          <w:lang w:val="en-US"/>
        </w:rPr>
        <w:br/>
      </w:r>
    </w:p>
    <w:p w14:paraId="4CC2382E" w14:textId="77777777" w:rsidR="00DD2993" w:rsidRPr="00EE20AA" w:rsidRDefault="00DD2993" w:rsidP="00D7369E">
      <w:pPr>
        <w:pStyle w:val="ListParagraph"/>
        <w:numPr>
          <w:ilvl w:val="1"/>
          <w:numId w:val="32"/>
        </w:numPr>
        <w:spacing w:after="240" w:line="240" w:lineRule="auto"/>
        <w:ind w:left="851" w:hanging="851"/>
        <w:jc w:val="both"/>
        <w:rPr>
          <w:rFonts w:ascii="Arial" w:hAnsi="Arial" w:cs="Arial"/>
          <w:kern w:val="2"/>
          <w:sz w:val="24"/>
          <w:szCs w:val="24"/>
        </w:rPr>
      </w:pPr>
      <w:r w:rsidRPr="00EE20AA">
        <w:rPr>
          <w:rFonts w:ascii="Arial" w:hAnsi="Arial" w:cs="Arial"/>
          <w:kern w:val="2"/>
          <w:sz w:val="24"/>
          <w:szCs w:val="24"/>
        </w:rPr>
        <w:t>The appeal panel will:</w:t>
      </w:r>
    </w:p>
    <w:p w14:paraId="51F22B14" w14:textId="77777777" w:rsidR="00DD2993" w:rsidRDefault="00DD2993" w:rsidP="00D7369E">
      <w:pPr>
        <w:numPr>
          <w:ilvl w:val="0"/>
          <w:numId w:val="15"/>
        </w:numPr>
        <w:tabs>
          <w:tab w:val="clear" w:pos="1689"/>
        </w:tabs>
        <w:spacing w:after="0" w:line="240" w:lineRule="auto"/>
        <w:ind w:left="1276" w:right="-4" w:hanging="425"/>
        <w:jc w:val="both"/>
        <w:rPr>
          <w:rFonts w:ascii="Arial" w:hAnsi="Arial" w:cs="Arial"/>
          <w:kern w:val="2"/>
          <w:sz w:val="24"/>
          <w:szCs w:val="24"/>
        </w:rPr>
      </w:pPr>
      <w:r w:rsidRPr="00B260B5">
        <w:rPr>
          <w:rFonts w:ascii="Arial" w:hAnsi="Arial" w:cs="Arial"/>
          <w:kern w:val="2"/>
          <w:sz w:val="24"/>
          <w:szCs w:val="24"/>
        </w:rPr>
        <w:t xml:space="preserve">Clarify with the complainant why they remain dissatisfied and the outcome </w:t>
      </w:r>
      <w:r w:rsidR="006D51E4">
        <w:rPr>
          <w:rFonts w:ascii="Arial" w:hAnsi="Arial" w:cs="Arial"/>
          <w:kern w:val="2"/>
          <w:sz w:val="24"/>
          <w:szCs w:val="24"/>
        </w:rPr>
        <w:t>t</w:t>
      </w:r>
      <w:r w:rsidR="006D51E4" w:rsidRPr="00B260B5">
        <w:rPr>
          <w:rFonts w:ascii="Arial" w:hAnsi="Arial" w:cs="Arial"/>
          <w:kern w:val="2"/>
          <w:sz w:val="24"/>
          <w:szCs w:val="24"/>
        </w:rPr>
        <w:t>hey are seeking.</w:t>
      </w:r>
    </w:p>
    <w:p w14:paraId="526B8D75" w14:textId="77777777" w:rsidR="00DD2993" w:rsidRPr="006D51E4" w:rsidRDefault="00DD2993" w:rsidP="00D7369E">
      <w:pPr>
        <w:pStyle w:val="ListParagraph"/>
        <w:numPr>
          <w:ilvl w:val="0"/>
          <w:numId w:val="15"/>
        </w:numPr>
        <w:spacing w:after="0" w:line="240" w:lineRule="auto"/>
        <w:ind w:left="1276" w:right="-4" w:hanging="425"/>
        <w:jc w:val="both"/>
        <w:rPr>
          <w:rFonts w:ascii="Arial" w:hAnsi="Arial" w:cs="Arial"/>
          <w:kern w:val="2"/>
          <w:sz w:val="24"/>
          <w:szCs w:val="24"/>
        </w:rPr>
      </w:pPr>
      <w:r w:rsidRPr="006D51E4">
        <w:rPr>
          <w:rFonts w:ascii="Arial" w:hAnsi="Arial" w:cs="Arial"/>
          <w:kern w:val="2"/>
          <w:sz w:val="24"/>
          <w:szCs w:val="24"/>
        </w:rPr>
        <w:t>Consider the outcomes from the original grievance outcome</w:t>
      </w:r>
      <w:r w:rsidR="006D51E4">
        <w:rPr>
          <w:rFonts w:ascii="Arial" w:hAnsi="Arial" w:cs="Arial"/>
          <w:kern w:val="2"/>
          <w:sz w:val="24"/>
          <w:szCs w:val="24"/>
        </w:rPr>
        <w:t xml:space="preserve">, including any </w:t>
      </w:r>
      <w:r w:rsidRPr="006D51E4">
        <w:rPr>
          <w:rFonts w:ascii="Arial" w:hAnsi="Arial" w:cs="Arial"/>
          <w:kern w:val="2"/>
          <w:sz w:val="24"/>
          <w:szCs w:val="24"/>
        </w:rPr>
        <w:t>investigation and the grounds for that decision.</w:t>
      </w:r>
    </w:p>
    <w:p w14:paraId="031EB0A0" w14:textId="77777777" w:rsidR="00DD2993" w:rsidRPr="00B260B5" w:rsidRDefault="00DD2993" w:rsidP="00D7369E">
      <w:pPr>
        <w:numPr>
          <w:ilvl w:val="0"/>
          <w:numId w:val="15"/>
        </w:numPr>
        <w:spacing w:after="0" w:line="240" w:lineRule="auto"/>
        <w:ind w:left="1276" w:right="-4" w:hanging="425"/>
        <w:jc w:val="both"/>
        <w:rPr>
          <w:rFonts w:ascii="Arial" w:hAnsi="Arial" w:cs="Arial"/>
          <w:kern w:val="2"/>
          <w:sz w:val="24"/>
          <w:szCs w:val="24"/>
        </w:rPr>
      </w:pPr>
      <w:r w:rsidRPr="00B260B5">
        <w:rPr>
          <w:rFonts w:ascii="Arial" w:hAnsi="Arial" w:cs="Arial"/>
          <w:kern w:val="2"/>
          <w:sz w:val="24"/>
          <w:szCs w:val="24"/>
        </w:rPr>
        <w:t>See all parties separately or together, as considered appropriate.</w:t>
      </w:r>
    </w:p>
    <w:p w14:paraId="4B6AABE9" w14:textId="77777777" w:rsidR="00DD2993" w:rsidRPr="00FA5016" w:rsidRDefault="00DD2993" w:rsidP="00D7369E">
      <w:pPr>
        <w:numPr>
          <w:ilvl w:val="0"/>
          <w:numId w:val="15"/>
        </w:numPr>
        <w:spacing w:after="0" w:line="240" w:lineRule="auto"/>
        <w:ind w:left="1276" w:right="-4" w:hanging="425"/>
        <w:jc w:val="both"/>
        <w:rPr>
          <w:rFonts w:ascii="Arial" w:hAnsi="Arial" w:cs="Arial"/>
          <w:kern w:val="2"/>
          <w:sz w:val="24"/>
          <w:szCs w:val="24"/>
        </w:rPr>
      </w:pPr>
      <w:r w:rsidRPr="00FA5016">
        <w:rPr>
          <w:rFonts w:ascii="Arial" w:hAnsi="Arial" w:cs="Arial"/>
          <w:kern w:val="2"/>
          <w:sz w:val="24"/>
          <w:szCs w:val="24"/>
        </w:rPr>
        <w:t>Request further information or conduct further investigation as they</w:t>
      </w:r>
      <w:r w:rsidR="006D51E4" w:rsidRPr="00FA5016">
        <w:rPr>
          <w:rFonts w:ascii="Arial" w:hAnsi="Arial" w:cs="Arial"/>
          <w:kern w:val="2"/>
          <w:sz w:val="24"/>
          <w:szCs w:val="24"/>
        </w:rPr>
        <w:t xml:space="preserve"> </w:t>
      </w:r>
      <w:r w:rsidRPr="00FA5016">
        <w:rPr>
          <w:rFonts w:ascii="Arial" w:hAnsi="Arial" w:cs="Arial"/>
          <w:kern w:val="2"/>
          <w:sz w:val="24"/>
          <w:szCs w:val="24"/>
        </w:rPr>
        <w:t xml:space="preserve">consider necessary. </w:t>
      </w:r>
    </w:p>
    <w:p w14:paraId="5651F5EB" w14:textId="77777777" w:rsidR="00DD2993" w:rsidRPr="00B260B5" w:rsidRDefault="00DD2993" w:rsidP="00D7369E">
      <w:pPr>
        <w:numPr>
          <w:ilvl w:val="0"/>
          <w:numId w:val="15"/>
        </w:numPr>
        <w:spacing w:after="0" w:line="240" w:lineRule="auto"/>
        <w:ind w:left="1276" w:right="-4" w:hanging="425"/>
        <w:jc w:val="both"/>
        <w:rPr>
          <w:rFonts w:ascii="Arial" w:hAnsi="Arial" w:cs="Arial"/>
          <w:kern w:val="2"/>
          <w:sz w:val="24"/>
          <w:szCs w:val="24"/>
        </w:rPr>
      </w:pPr>
      <w:r w:rsidRPr="00B260B5">
        <w:rPr>
          <w:rFonts w:ascii="Arial" w:hAnsi="Arial" w:cs="Arial"/>
          <w:kern w:val="2"/>
          <w:sz w:val="24"/>
          <w:szCs w:val="24"/>
        </w:rPr>
        <w:t>Make a final decision based on all reasonably available information.</w:t>
      </w:r>
    </w:p>
    <w:p w14:paraId="215414E9" w14:textId="77777777" w:rsidR="00DD2993" w:rsidRPr="00B260B5" w:rsidRDefault="00DD2993" w:rsidP="00D7369E">
      <w:pPr>
        <w:spacing w:after="0"/>
        <w:ind w:left="851" w:right="-4" w:hanging="851"/>
        <w:jc w:val="both"/>
        <w:rPr>
          <w:rFonts w:ascii="Arial" w:hAnsi="Arial" w:cs="Arial"/>
          <w:kern w:val="2"/>
          <w:sz w:val="24"/>
          <w:szCs w:val="24"/>
          <w:highlight w:val="yellow"/>
        </w:rPr>
      </w:pPr>
    </w:p>
    <w:p w14:paraId="31B2EEA2" w14:textId="77777777" w:rsidR="00EE20AA" w:rsidRDefault="00DD2993" w:rsidP="00D007A7">
      <w:pPr>
        <w:numPr>
          <w:ilvl w:val="1"/>
          <w:numId w:val="32"/>
        </w:numPr>
        <w:spacing w:after="0" w:line="240" w:lineRule="auto"/>
        <w:ind w:left="851" w:hanging="851"/>
        <w:rPr>
          <w:rFonts w:ascii="Arial" w:hAnsi="Arial" w:cs="Arial"/>
          <w:kern w:val="2"/>
          <w:sz w:val="24"/>
          <w:szCs w:val="24"/>
        </w:rPr>
      </w:pPr>
      <w:r w:rsidRPr="00EE20AA">
        <w:rPr>
          <w:rFonts w:ascii="Arial" w:hAnsi="Arial" w:cs="Arial"/>
          <w:kern w:val="2"/>
          <w:sz w:val="24"/>
          <w:szCs w:val="24"/>
        </w:rPr>
        <w:t xml:space="preserve">The Chair of the appeal panel will confirm the outcome to the employee in writing as soon as possible and in any event should aim to do this within 28 </w:t>
      </w:r>
      <w:r w:rsidRPr="00EE20AA">
        <w:rPr>
          <w:rFonts w:ascii="Arial" w:hAnsi="Arial" w:cs="Arial"/>
          <w:kern w:val="2"/>
          <w:sz w:val="24"/>
          <w:szCs w:val="24"/>
          <w:lang w:val="en-US"/>
        </w:rPr>
        <w:t xml:space="preserve">calendar </w:t>
      </w:r>
      <w:r w:rsidRPr="00EE20AA">
        <w:rPr>
          <w:rFonts w:ascii="Arial" w:hAnsi="Arial" w:cs="Arial"/>
          <w:kern w:val="2"/>
          <w:sz w:val="24"/>
          <w:szCs w:val="24"/>
        </w:rPr>
        <w:t xml:space="preserve">days of the meeting.  If the outcome cannot reasonably be provided within 28 </w:t>
      </w:r>
      <w:r w:rsidRPr="00EE20AA">
        <w:rPr>
          <w:rFonts w:ascii="Arial" w:hAnsi="Arial" w:cs="Arial"/>
          <w:kern w:val="2"/>
          <w:sz w:val="24"/>
          <w:szCs w:val="24"/>
          <w:lang w:val="en-US"/>
        </w:rPr>
        <w:t xml:space="preserve">calendar </w:t>
      </w:r>
      <w:r w:rsidRPr="00EE20AA">
        <w:rPr>
          <w:rFonts w:ascii="Arial" w:hAnsi="Arial" w:cs="Arial"/>
          <w:kern w:val="2"/>
          <w:sz w:val="24"/>
          <w:szCs w:val="24"/>
        </w:rPr>
        <w:t>days, the Chair will explain this in writing and provide the employee with a new timescale.</w:t>
      </w:r>
      <w:r w:rsidR="00EE20AA" w:rsidRPr="00EE20AA">
        <w:rPr>
          <w:rFonts w:ascii="Arial" w:hAnsi="Arial" w:cs="Arial"/>
          <w:kern w:val="2"/>
          <w:sz w:val="24"/>
          <w:szCs w:val="24"/>
        </w:rPr>
        <w:br/>
      </w:r>
    </w:p>
    <w:p w14:paraId="38799B56" w14:textId="77777777" w:rsidR="00DD2993" w:rsidRPr="00EE20AA" w:rsidRDefault="00DD2993" w:rsidP="00D7369E">
      <w:pPr>
        <w:numPr>
          <w:ilvl w:val="1"/>
          <w:numId w:val="32"/>
        </w:numPr>
        <w:spacing w:after="240" w:line="240" w:lineRule="auto"/>
        <w:ind w:left="851" w:hanging="851"/>
        <w:jc w:val="both"/>
        <w:rPr>
          <w:rFonts w:ascii="Arial" w:hAnsi="Arial" w:cs="Arial"/>
          <w:kern w:val="2"/>
          <w:sz w:val="24"/>
          <w:szCs w:val="24"/>
        </w:rPr>
      </w:pPr>
      <w:r w:rsidRPr="00EE20AA">
        <w:rPr>
          <w:rFonts w:ascii="Arial" w:hAnsi="Arial" w:cs="Arial"/>
          <w:kern w:val="2"/>
          <w:sz w:val="24"/>
          <w:szCs w:val="24"/>
        </w:rPr>
        <w:t>The decision of the appeal panel is final.</w:t>
      </w:r>
    </w:p>
    <w:p w14:paraId="2C490DF5" w14:textId="77777777" w:rsidR="00DD2993" w:rsidRDefault="00503F9B" w:rsidP="00D7369E">
      <w:pPr>
        <w:pStyle w:val="Heading1"/>
        <w:ind w:left="851" w:hanging="851"/>
        <w:jc w:val="both"/>
      </w:pPr>
      <w:bookmarkStart w:id="14" w:name="_Toc48733876"/>
      <w:r>
        <w:t>After the</w:t>
      </w:r>
      <w:r w:rsidR="00DD2993" w:rsidRPr="00613ABA">
        <w:t xml:space="preserve"> </w:t>
      </w:r>
      <w:r w:rsidR="00DD2993">
        <w:t>g</w:t>
      </w:r>
      <w:r w:rsidR="008A309A">
        <w:t>rievance outcome</w:t>
      </w:r>
      <w:bookmarkEnd w:id="14"/>
    </w:p>
    <w:p w14:paraId="09A93012" w14:textId="77777777" w:rsidR="00540101" w:rsidRPr="00540101" w:rsidRDefault="00540101" w:rsidP="00D7369E">
      <w:pPr>
        <w:spacing w:after="0"/>
        <w:jc w:val="both"/>
      </w:pPr>
    </w:p>
    <w:p w14:paraId="3AA5E1A1" w14:textId="77777777" w:rsidR="00DD2993" w:rsidRPr="000D7B45" w:rsidRDefault="006D51E4" w:rsidP="00D7369E">
      <w:pPr>
        <w:spacing w:after="0" w:line="225" w:lineRule="auto"/>
        <w:ind w:left="851" w:hanging="851"/>
        <w:jc w:val="both"/>
        <w:rPr>
          <w:rFonts w:ascii="Arial" w:hAnsi="Arial" w:cs="Arial"/>
          <w:sz w:val="24"/>
          <w:szCs w:val="24"/>
        </w:rPr>
      </w:pPr>
      <w:r>
        <w:rPr>
          <w:rFonts w:ascii="Arial" w:hAnsi="Arial" w:cs="Arial"/>
          <w:sz w:val="24"/>
          <w:szCs w:val="24"/>
        </w:rPr>
        <w:t>11</w:t>
      </w:r>
      <w:r w:rsidR="00DD2993">
        <w:rPr>
          <w:rFonts w:ascii="Arial" w:hAnsi="Arial" w:cs="Arial"/>
          <w:sz w:val="24"/>
          <w:szCs w:val="24"/>
        </w:rPr>
        <w:t>.1</w:t>
      </w:r>
      <w:r w:rsidR="00DD2993" w:rsidRPr="000D7B45">
        <w:rPr>
          <w:rFonts w:ascii="Arial" w:hAnsi="Arial" w:cs="Arial"/>
          <w:sz w:val="24"/>
          <w:szCs w:val="24"/>
        </w:rPr>
        <w:tab/>
        <w:t xml:space="preserve">Following a grievance, whether it is upheld or dismissed, it is recognised that there is a need in most instances to resume professional working relationships.   Managers should seek advice from HR where further advice and support may be required to facilitate this.    </w:t>
      </w:r>
    </w:p>
    <w:p w14:paraId="08CDB515" w14:textId="77777777" w:rsidR="00DD2993" w:rsidRDefault="00DD2993" w:rsidP="00D7369E">
      <w:pPr>
        <w:spacing w:after="0" w:line="225" w:lineRule="auto"/>
        <w:ind w:left="851" w:hanging="851"/>
        <w:jc w:val="both"/>
        <w:rPr>
          <w:rFonts w:ascii="Arial" w:hAnsi="Arial" w:cs="Arial"/>
          <w:sz w:val="24"/>
          <w:szCs w:val="24"/>
        </w:rPr>
      </w:pPr>
    </w:p>
    <w:p w14:paraId="56A8A711" w14:textId="77777777" w:rsidR="006D51E4" w:rsidRDefault="006D51E4" w:rsidP="00D7369E">
      <w:pPr>
        <w:spacing w:after="0" w:line="225" w:lineRule="auto"/>
        <w:ind w:left="851" w:hanging="851"/>
        <w:jc w:val="both"/>
        <w:rPr>
          <w:rFonts w:ascii="Arial" w:hAnsi="Arial" w:cs="Arial"/>
          <w:sz w:val="24"/>
          <w:szCs w:val="24"/>
        </w:rPr>
      </w:pPr>
      <w:r>
        <w:rPr>
          <w:rFonts w:ascii="Arial" w:hAnsi="Arial" w:cs="Arial"/>
          <w:sz w:val="24"/>
          <w:szCs w:val="24"/>
        </w:rPr>
        <w:t>11</w:t>
      </w:r>
      <w:r w:rsidR="00DD2993">
        <w:rPr>
          <w:rFonts w:ascii="Arial" w:hAnsi="Arial" w:cs="Arial"/>
          <w:sz w:val="24"/>
          <w:szCs w:val="24"/>
        </w:rPr>
        <w:t>.2</w:t>
      </w:r>
      <w:r w:rsidR="00DD2993">
        <w:rPr>
          <w:rFonts w:ascii="Arial" w:hAnsi="Arial" w:cs="Arial"/>
          <w:sz w:val="24"/>
          <w:szCs w:val="24"/>
        </w:rPr>
        <w:tab/>
        <w:t>Managers, in conjunction with HR, must consider, as appropriate to the particular circumstances of the grievance and in maintaining confidentiality, how those subjec</w:t>
      </w:r>
      <w:r w:rsidR="008A309A">
        <w:rPr>
          <w:rFonts w:ascii="Arial" w:hAnsi="Arial" w:cs="Arial"/>
          <w:sz w:val="24"/>
          <w:szCs w:val="24"/>
        </w:rPr>
        <w:t>t to a grievance (</w:t>
      </w:r>
      <w:r w:rsidR="005864A4">
        <w:rPr>
          <w:rFonts w:ascii="Arial" w:hAnsi="Arial" w:cs="Arial"/>
          <w:sz w:val="24"/>
          <w:szCs w:val="24"/>
        </w:rPr>
        <w:t>i.e.</w:t>
      </w:r>
      <w:r w:rsidR="008A309A">
        <w:rPr>
          <w:rFonts w:ascii="Arial" w:hAnsi="Arial" w:cs="Arial"/>
          <w:sz w:val="24"/>
          <w:szCs w:val="24"/>
        </w:rPr>
        <w:t xml:space="preserve"> employees who</w:t>
      </w:r>
      <w:r w:rsidR="00DD2993">
        <w:rPr>
          <w:rFonts w:ascii="Arial" w:hAnsi="Arial" w:cs="Arial"/>
          <w:sz w:val="24"/>
          <w:szCs w:val="24"/>
        </w:rPr>
        <w:t xml:space="preserve"> have had a grievance submitted against them) are informed of the conclusion of the grievance procedure.  </w:t>
      </w:r>
    </w:p>
    <w:p w14:paraId="1F1E191C" w14:textId="77777777" w:rsidR="00503F9B" w:rsidRDefault="00503F9B" w:rsidP="00D7369E">
      <w:pPr>
        <w:spacing w:after="0" w:line="225" w:lineRule="auto"/>
        <w:jc w:val="both"/>
        <w:rPr>
          <w:rFonts w:ascii="Arial" w:hAnsi="Arial" w:cs="Arial"/>
          <w:sz w:val="24"/>
          <w:szCs w:val="24"/>
        </w:rPr>
      </w:pPr>
    </w:p>
    <w:p w14:paraId="60B60A28" w14:textId="77777777" w:rsidR="00503F9B" w:rsidRDefault="00DD2993" w:rsidP="00D007A7">
      <w:pPr>
        <w:pBdr>
          <w:bottom w:val="single" w:sz="4" w:space="1" w:color="auto"/>
        </w:pBdr>
        <w:shd w:val="clear" w:color="auto" w:fill="FFFFFF"/>
        <w:spacing w:after="120" w:line="336" w:lineRule="auto"/>
        <w:jc w:val="center"/>
        <w:rPr>
          <w:rFonts w:ascii="Arial" w:hAnsi="Arial" w:cs="Arial"/>
          <w:sz w:val="24"/>
          <w:szCs w:val="24"/>
        </w:rPr>
      </w:pPr>
      <w:r>
        <w:rPr>
          <w:rFonts w:ascii="Arial" w:hAnsi="Arial" w:cs="Arial"/>
          <w:sz w:val="24"/>
          <w:szCs w:val="24"/>
        </w:rPr>
        <w:t>End</w:t>
      </w:r>
    </w:p>
    <w:p w14:paraId="42B08935" w14:textId="77777777" w:rsidR="00FA5016" w:rsidRDefault="00FA5016" w:rsidP="00D7369E">
      <w:pPr>
        <w:jc w:val="both"/>
        <w:rPr>
          <w:rFonts w:ascii="Arial" w:hAnsi="Arial" w:cs="Arial"/>
          <w:b/>
          <w:kern w:val="2"/>
          <w:sz w:val="24"/>
          <w:szCs w:val="24"/>
        </w:rPr>
      </w:pPr>
      <w:bookmarkStart w:id="15" w:name="_Additional_and_Other"/>
      <w:bookmarkEnd w:id="15"/>
      <w:r>
        <w:rPr>
          <w:rFonts w:ascii="Arial" w:hAnsi="Arial" w:cs="Arial"/>
          <w:b/>
          <w:kern w:val="2"/>
          <w:sz w:val="24"/>
          <w:szCs w:val="24"/>
        </w:rPr>
        <w:br w:type="page"/>
      </w:r>
    </w:p>
    <w:p w14:paraId="098C8695" w14:textId="77777777" w:rsidR="00503F9B" w:rsidRPr="005463C9" w:rsidRDefault="00503F9B" w:rsidP="00D7369E">
      <w:pPr>
        <w:pStyle w:val="Heading1"/>
        <w:numPr>
          <w:ilvl w:val="0"/>
          <w:numId w:val="0"/>
        </w:numPr>
        <w:ind w:left="432"/>
        <w:jc w:val="both"/>
      </w:pPr>
      <w:bookmarkStart w:id="16" w:name="_Toc48733877"/>
      <w:r>
        <w:lastRenderedPageBreak/>
        <w:t>Appendix A: Further advice and guidance</w:t>
      </w:r>
      <w:bookmarkEnd w:id="16"/>
    </w:p>
    <w:p w14:paraId="6F13AAD0" w14:textId="77777777" w:rsidR="00BD34B7" w:rsidRDefault="00BD34B7" w:rsidP="00D7369E">
      <w:pPr>
        <w:spacing w:after="0"/>
        <w:jc w:val="both"/>
        <w:rPr>
          <w:rFonts w:ascii="Arial" w:hAnsi="Arial" w:cs="Arial"/>
          <w:kern w:val="2"/>
          <w:sz w:val="24"/>
          <w:szCs w:val="24"/>
        </w:rPr>
      </w:pPr>
    </w:p>
    <w:p w14:paraId="608CDF9A" w14:textId="77777777" w:rsidR="00BD34B7" w:rsidRDefault="00BD34B7" w:rsidP="00D7369E">
      <w:pPr>
        <w:spacing w:after="0"/>
        <w:jc w:val="both"/>
        <w:rPr>
          <w:rFonts w:ascii="Arial" w:hAnsi="Arial" w:cs="Arial"/>
          <w:kern w:val="2"/>
          <w:sz w:val="24"/>
          <w:szCs w:val="24"/>
        </w:rPr>
      </w:pPr>
      <w:r>
        <w:rPr>
          <w:rFonts w:ascii="Arial" w:hAnsi="Arial" w:cs="Arial"/>
          <w:kern w:val="2"/>
          <w:sz w:val="24"/>
          <w:szCs w:val="24"/>
        </w:rPr>
        <w:t>Further useful advice and guidance can be found in the following links:</w:t>
      </w:r>
    </w:p>
    <w:p w14:paraId="176B0278" w14:textId="77777777" w:rsidR="00BD34B7" w:rsidRDefault="00BD34B7" w:rsidP="00D7369E">
      <w:pPr>
        <w:spacing w:after="0"/>
        <w:jc w:val="both"/>
        <w:rPr>
          <w:rFonts w:ascii="Arial" w:hAnsi="Arial" w:cs="Arial"/>
          <w:kern w:val="2"/>
          <w:sz w:val="24"/>
          <w:szCs w:val="24"/>
        </w:rPr>
      </w:pPr>
    </w:p>
    <w:p w14:paraId="7F4A822B" w14:textId="77777777" w:rsidR="00BD34B7" w:rsidRPr="00402E12" w:rsidRDefault="00BD34B7" w:rsidP="00D7369E">
      <w:pPr>
        <w:spacing w:after="0"/>
        <w:jc w:val="both"/>
        <w:rPr>
          <w:rStyle w:val="Hyperlink"/>
          <w:rFonts w:ascii="Arial" w:hAnsi="Arial" w:cs="Arial"/>
          <w:b/>
          <w:color w:val="auto"/>
          <w:kern w:val="2"/>
          <w:sz w:val="24"/>
          <w:szCs w:val="24"/>
          <w:u w:val="none"/>
        </w:rPr>
      </w:pPr>
      <w:r w:rsidRPr="00402E12">
        <w:rPr>
          <w:rFonts w:ascii="Arial" w:hAnsi="Arial" w:cs="Arial"/>
          <w:b/>
          <w:kern w:val="2"/>
          <w:sz w:val="24"/>
          <w:szCs w:val="24"/>
        </w:rPr>
        <w:t>ACAS:</w:t>
      </w:r>
    </w:p>
    <w:p w14:paraId="68709DE2" w14:textId="77777777" w:rsidR="00BD34B7" w:rsidRDefault="000F1E73" w:rsidP="00D7369E">
      <w:pPr>
        <w:spacing w:after="0"/>
        <w:jc w:val="both"/>
        <w:rPr>
          <w:rFonts w:ascii="Arial" w:hAnsi="Arial" w:cs="Arial"/>
          <w:sz w:val="24"/>
          <w:szCs w:val="24"/>
        </w:rPr>
      </w:pPr>
      <w:hyperlink r:id="rId13" w:history="1">
        <w:r w:rsidR="00BD34B7">
          <w:rPr>
            <w:rStyle w:val="Hyperlink"/>
            <w:rFonts w:ascii="Arial" w:hAnsi="Arial" w:cs="Arial"/>
            <w:sz w:val="24"/>
            <w:szCs w:val="24"/>
          </w:rPr>
          <w:t>ACAS website - Bullying and Harassment</w:t>
        </w:r>
      </w:hyperlink>
    </w:p>
    <w:p w14:paraId="4365E774" w14:textId="77777777" w:rsidR="00BD34B7" w:rsidRDefault="000F1E73" w:rsidP="00D7369E">
      <w:pPr>
        <w:spacing w:after="0"/>
        <w:jc w:val="both"/>
        <w:rPr>
          <w:rFonts w:ascii="Arial" w:hAnsi="Arial" w:cs="Arial"/>
          <w:sz w:val="24"/>
          <w:szCs w:val="24"/>
        </w:rPr>
      </w:pPr>
      <w:hyperlink r:id="rId14" w:history="1">
        <w:r w:rsidR="00BD34B7">
          <w:rPr>
            <w:rStyle w:val="Hyperlink"/>
            <w:rFonts w:ascii="Arial" w:hAnsi="Arial" w:cs="Arial"/>
            <w:sz w:val="24"/>
            <w:szCs w:val="24"/>
          </w:rPr>
          <w:t>Dealing with a problem raised by an employee</w:t>
        </w:r>
      </w:hyperlink>
    </w:p>
    <w:p w14:paraId="376D2CC0" w14:textId="77777777" w:rsidR="00BD34B7" w:rsidRDefault="000F1E73" w:rsidP="00D7369E">
      <w:pPr>
        <w:spacing w:after="0"/>
        <w:jc w:val="both"/>
        <w:rPr>
          <w:rFonts w:ascii="Arial" w:hAnsi="Arial" w:cs="Arial"/>
          <w:sz w:val="24"/>
          <w:szCs w:val="24"/>
        </w:rPr>
      </w:pPr>
      <w:hyperlink r:id="rId15" w:history="1">
        <w:r w:rsidR="00BD34B7">
          <w:rPr>
            <w:rStyle w:val="Hyperlink"/>
            <w:rFonts w:ascii="Arial" w:hAnsi="Arial" w:cs="Arial"/>
            <w:sz w:val="24"/>
            <w:szCs w:val="24"/>
          </w:rPr>
          <w:t>Bullying and harassment in the workplace - a guide for managers and employers</w:t>
        </w:r>
      </w:hyperlink>
    </w:p>
    <w:p w14:paraId="725A92E5" w14:textId="77777777" w:rsidR="00BD34B7" w:rsidRDefault="000F1E73" w:rsidP="00D7369E">
      <w:pPr>
        <w:spacing w:after="0"/>
        <w:jc w:val="both"/>
        <w:rPr>
          <w:rFonts w:ascii="Arial" w:hAnsi="Arial" w:cs="Arial"/>
          <w:sz w:val="24"/>
          <w:szCs w:val="24"/>
        </w:rPr>
      </w:pPr>
      <w:hyperlink r:id="rId16" w:history="1">
        <w:r w:rsidR="00BD34B7">
          <w:rPr>
            <w:rStyle w:val="Hyperlink"/>
            <w:rFonts w:ascii="Arial" w:hAnsi="Arial" w:cs="Arial"/>
            <w:sz w:val="24"/>
            <w:szCs w:val="24"/>
          </w:rPr>
          <w:t>Bullying and harassment at work - a guide for employees</w:t>
        </w:r>
      </w:hyperlink>
    </w:p>
    <w:p w14:paraId="17C25088" w14:textId="77777777" w:rsidR="00BD34B7" w:rsidRDefault="000F1E73" w:rsidP="00D7369E">
      <w:pPr>
        <w:spacing w:after="0"/>
        <w:jc w:val="both"/>
        <w:rPr>
          <w:rStyle w:val="Hyperlink"/>
          <w:rFonts w:ascii="Arial" w:hAnsi="Arial" w:cs="Arial"/>
          <w:sz w:val="24"/>
          <w:szCs w:val="24"/>
        </w:rPr>
      </w:pPr>
      <w:hyperlink r:id="rId17" w:history="1">
        <w:r w:rsidR="00BD34B7">
          <w:rPr>
            <w:rStyle w:val="Hyperlink"/>
            <w:rFonts w:ascii="Arial" w:hAnsi="Arial" w:cs="Arial"/>
            <w:sz w:val="24"/>
            <w:szCs w:val="24"/>
          </w:rPr>
          <w:t>Mediation at work</w:t>
        </w:r>
      </w:hyperlink>
    </w:p>
    <w:p w14:paraId="14983645" w14:textId="77777777" w:rsidR="00626545" w:rsidRDefault="000F1E73" w:rsidP="00D7369E">
      <w:pPr>
        <w:spacing w:after="0"/>
        <w:jc w:val="both"/>
        <w:rPr>
          <w:rFonts w:ascii="Arial" w:hAnsi="Arial" w:cs="Arial"/>
          <w:sz w:val="24"/>
          <w:szCs w:val="24"/>
        </w:rPr>
      </w:pPr>
      <w:hyperlink r:id="rId18" w:history="1">
        <w:r w:rsidR="00626545">
          <w:rPr>
            <w:rStyle w:val="Hyperlink"/>
            <w:rFonts w:ascii="Arial" w:hAnsi="Arial" w:cs="Arial"/>
            <w:sz w:val="24"/>
            <w:szCs w:val="24"/>
          </w:rPr>
          <w:t>ACAS online learning</w:t>
        </w:r>
      </w:hyperlink>
    </w:p>
    <w:p w14:paraId="2E66A5C5" w14:textId="77777777" w:rsidR="00DD2993" w:rsidRDefault="00DD2993" w:rsidP="00D7369E">
      <w:pPr>
        <w:jc w:val="both"/>
        <w:rPr>
          <w:rFonts w:ascii="Arial" w:hAnsi="Arial" w:cs="Arial"/>
          <w:b/>
          <w:i/>
          <w:sz w:val="24"/>
          <w:szCs w:val="24"/>
        </w:rPr>
      </w:pPr>
    </w:p>
    <w:p w14:paraId="32F252F4" w14:textId="77777777" w:rsidR="00503F9B" w:rsidRDefault="00503F9B" w:rsidP="00D7369E">
      <w:pPr>
        <w:jc w:val="both"/>
        <w:rPr>
          <w:rFonts w:ascii="Arial" w:hAnsi="Arial" w:cs="Arial"/>
          <w:b/>
          <w:i/>
          <w:sz w:val="24"/>
          <w:szCs w:val="24"/>
        </w:rPr>
      </w:pPr>
    </w:p>
    <w:p w14:paraId="1565330F" w14:textId="77777777" w:rsidR="00DD2993" w:rsidRPr="005463C9" w:rsidRDefault="00503F9B" w:rsidP="00D7369E">
      <w:pPr>
        <w:pStyle w:val="Heading1"/>
        <w:numPr>
          <w:ilvl w:val="0"/>
          <w:numId w:val="0"/>
        </w:numPr>
        <w:ind w:left="432"/>
        <w:jc w:val="both"/>
      </w:pPr>
      <w:bookmarkStart w:id="17" w:name="_Appendix_B:_Bullying"/>
      <w:bookmarkStart w:id="18" w:name="_Toc514775135"/>
      <w:bookmarkStart w:id="19" w:name="Appendix_A"/>
      <w:bookmarkStart w:id="20" w:name="_Toc48733878"/>
      <w:bookmarkEnd w:id="17"/>
      <w:r>
        <w:t>Appendix B</w:t>
      </w:r>
      <w:r w:rsidR="00DD2993" w:rsidRPr="005463C9">
        <w:t>: Bullying and Harassment</w:t>
      </w:r>
      <w:bookmarkEnd w:id="18"/>
      <w:bookmarkEnd w:id="19"/>
      <w:bookmarkEnd w:id="20"/>
    </w:p>
    <w:p w14:paraId="666486D0" w14:textId="77777777" w:rsidR="00DD2993" w:rsidRPr="005463C9" w:rsidRDefault="00DD2993" w:rsidP="00D7369E">
      <w:pPr>
        <w:tabs>
          <w:tab w:val="left" w:pos="-1128"/>
          <w:tab w:val="left" w:pos="-720"/>
          <w:tab w:val="left" w:pos="0"/>
        </w:tabs>
        <w:spacing w:after="0" w:line="223" w:lineRule="auto"/>
        <w:jc w:val="both"/>
        <w:rPr>
          <w:rFonts w:ascii="Arial" w:hAnsi="Arial" w:cs="Arial"/>
          <w:b/>
          <w:sz w:val="24"/>
          <w:szCs w:val="24"/>
        </w:rPr>
      </w:pPr>
    </w:p>
    <w:p w14:paraId="3994B487" w14:textId="77777777" w:rsidR="00DD2993" w:rsidRPr="005463C9" w:rsidRDefault="00DD2993" w:rsidP="00D7369E">
      <w:pPr>
        <w:tabs>
          <w:tab w:val="left" w:pos="-1128"/>
          <w:tab w:val="left" w:pos="-720"/>
          <w:tab w:val="left" w:pos="0"/>
        </w:tabs>
        <w:spacing w:after="0" w:line="223" w:lineRule="auto"/>
        <w:jc w:val="both"/>
        <w:rPr>
          <w:rFonts w:ascii="Arial" w:hAnsi="Arial" w:cs="Arial"/>
          <w:b/>
          <w:sz w:val="24"/>
          <w:szCs w:val="24"/>
        </w:rPr>
      </w:pPr>
      <w:r w:rsidRPr="005463C9">
        <w:rPr>
          <w:rFonts w:ascii="Arial" w:hAnsi="Arial" w:cs="Arial"/>
          <w:b/>
          <w:sz w:val="24"/>
          <w:szCs w:val="24"/>
        </w:rPr>
        <w:t>What is bullying or harassment?</w:t>
      </w:r>
    </w:p>
    <w:p w14:paraId="18DE6627" w14:textId="77777777" w:rsidR="00DD2993" w:rsidRPr="005463C9" w:rsidRDefault="00DD2993" w:rsidP="00D7369E">
      <w:pPr>
        <w:tabs>
          <w:tab w:val="left" w:pos="-1128"/>
          <w:tab w:val="left" w:pos="-720"/>
          <w:tab w:val="left" w:pos="0"/>
        </w:tabs>
        <w:spacing w:after="0" w:line="223" w:lineRule="auto"/>
        <w:jc w:val="both"/>
        <w:rPr>
          <w:rFonts w:ascii="Arial" w:hAnsi="Arial" w:cs="Arial"/>
          <w:sz w:val="24"/>
          <w:szCs w:val="24"/>
        </w:rPr>
      </w:pPr>
    </w:p>
    <w:p w14:paraId="2701A81B" w14:textId="77777777" w:rsidR="00DD2993" w:rsidRPr="005463C9" w:rsidRDefault="00DD2993" w:rsidP="00D7369E">
      <w:pPr>
        <w:tabs>
          <w:tab w:val="left" w:pos="-2880"/>
          <w:tab w:val="left" w:pos="0"/>
        </w:tabs>
        <w:spacing w:after="0" w:line="223" w:lineRule="auto"/>
        <w:jc w:val="both"/>
        <w:rPr>
          <w:rFonts w:ascii="Arial" w:hAnsi="Arial" w:cs="Arial"/>
          <w:sz w:val="24"/>
          <w:szCs w:val="24"/>
        </w:rPr>
      </w:pPr>
      <w:r w:rsidRPr="005463C9">
        <w:rPr>
          <w:rFonts w:ascii="Arial" w:hAnsi="Arial" w:cs="Arial"/>
          <w:sz w:val="24"/>
          <w:szCs w:val="24"/>
        </w:rPr>
        <w:t xml:space="preserve">The recognised definitions of bullying and harassment are as follows: </w:t>
      </w:r>
    </w:p>
    <w:p w14:paraId="059AE7A8" w14:textId="77777777" w:rsidR="00DD2993" w:rsidRPr="005463C9" w:rsidRDefault="00DD2993" w:rsidP="00D7369E">
      <w:pPr>
        <w:tabs>
          <w:tab w:val="left" w:pos="-2880"/>
          <w:tab w:val="left" w:pos="0"/>
        </w:tabs>
        <w:spacing w:after="0" w:line="223" w:lineRule="auto"/>
        <w:jc w:val="both"/>
        <w:rPr>
          <w:rFonts w:ascii="Arial" w:hAnsi="Arial" w:cs="Arial"/>
          <w:sz w:val="24"/>
          <w:szCs w:val="24"/>
        </w:rPr>
      </w:pPr>
    </w:p>
    <w:p w14:paraId="22B5D553" w14:textId="77777777" w:rsidR="00DD2993" w:rsidRPr="005463C9" w:rsidRDefault="00DD2993" w:rsidP="00D7369E">
      <w:pPr>
        <w:tabs>
          <w:tab w:val="left" w:pos="-2880"/>
          <w:tab w:val="left" w:pos="0"/>
        </w:tabs>
        <w:spacing w:after="0" w:line="223" w:lineRule="auto"/>
        <w:jc w:val="both"/>
        <w:rPr>
          <w:rFonts w:ascii="Arial" w:hAnsi="Arial" w:cs="Arial"/>
          <w:sz w:val="24"/>
          <w:szCs w:val="24"/>
        </w:rPr>
      </w:pPr>
      <w:r w:rsidRPr="005463C9">
        <w:rPr>
          <w:rFonts w:ascii="Arial" w:hAnsi="Arial" w:cs="Arial"/>
          <w:sz w:val="24"/>
          <w:szCs w:val="24"/>
        </w:rPr>
        <w:t>Bullying is:</w:t>
      </w:r>
    </w:p>
    <w:p w14:paraId="34C59AF5" w14:textId="77777777" w:rsidR="00DD2993" w:rsidRPr="005463C9" w:rsidRDefault="00DD2993" w:rsidP="00D7369E">
      <w:pPr>
        <w:tabs>
          <w:tab w:val="left" w:pos="-2880"/>
          <w:tab w:val="left" w:pos="1260"/>
        </w:tabs>
        <w:spacing w:after="0" w:line="223" w:lineRule="auto"/>
        <w:ind w:left="1260"/>
        <w:jc w:val="both"/>
        <w:rPr>
          <w:rFonts w:ascii="Arial" w:hAnsi="Arial" w:cs="Arial"/>
          <w:sz w:val="24"/>
          <w:szCs w:val="24"/>
        </w:rPr>
      </w:pPr>
    </w:p>
    <w:p w14:paraId="1BD67FA0" w14:textId="77777777" w:rsidR="00DD2993" w:rsidRPr="005463C9" w:rsidRDefault="00DD2993" w:rsidP="00D7369E">
      <w:pPr>
        <w:tabs>
          <w:tab w:val="left" w:pos="-2880"/>
          <w:tab w:val="left" w:pos="1260"/>
        </w:tabs>
        <w:spacing w:after="0" w:line="223" w:lineRule="auto"/>
        <w:ind w:left="1260"/>
        <w:jc w:val="both"/>
        <w:rPr>
          <w:rFonts w:ascii="Arial" w:hAnsi="Arial" w:cs="Arial"/>
          <w:sz w:val="24"/>
          <w:szCs w:val="24"/>
        </w:rPr>
      </w:pPr>
      <w:r w:rsidRPr="005463C9">
        <w:rPr>
          <w:rFonts w:ascii="Arial" w:hAnsi="Arial" w:cs="Arial"/>
          <w:sz w:val="24"/>
          <w:szCs w:val="24"/>
        </w:rPr>
        <w:t xml:space="preserve">“offensive, intimidating, malicious or insulting behaviour, an abuse or misuse of power through means intended to undermine, humiliate, denigrate or injure the recipient.” </w:t>
      </w:r>
    </w:p>
    <w:p w14:paraId="0EEACFB4" w14:textId="77777777" w:rsidR="00DD2993" w:rsidRPr="005463C9" w:rsidRDefault="00DD2993" w:rsidP="00D7369E">
      <w:pPr>
        <w:tabs>
          <w:tab w:val="left" w:pos="-2880"/>
          <w:tab w:val="left" w:pos="0"/>
        </w:tabs>
        <w:spacing w:after="0" w:line="223" w:lineRule="auto"/>
        <w:jc w:val="both"/>
        <w:rPr>
          <w:rFonts w:ascii="Arial" w:hAnsi="Arial" w:cs="Arial"/>
          <w:sz w:val="24"/>
          <w:szCs w:val="24"/>
        </w:rPr>
      </w:pPr>
    </w:p>
    <w:p w14:paraId="612EF72B" w14:textId="77777777" w:rsidR="00DD2993" w:rsidRPr="005463C9" w:rsidRDefault="00DD2993" w:rsidP="00D7369E">
      <w:pPr>
        <w:tabs>
          <w:tab w:val="left" w:pos="-2880"/>
          <w:tab w:val="left" w:pos="0"/>
        </w:tabs>
        <w:spacing w:after="0" w:line="223" w:lineRule="auto"/>
        <w:jc w:val="both"/>
        <w:rPr>
          <w:rFonts w:ascii="Arial" w:hAnsi="Arial" w:cs="Arial"/>
          <w:sz w:val="24"/>
          <w:szCs w:val="24"/>
        </w:rPr>
      </w:pPr>
      <w:r w:rsidRPr="005463C9">
        <w:rPr>
          <w:rFonts w:ascii="Arial" w:hAnsi="Arial" w:cs="Arial"/>
          <w:sz w:val="24"/>
          <w:szCs w:val="24"/>
        </w:rPr>
        <w:t>Harassment, in general terms, is</w:t>
      </w:r>
    </w:p>
    <w:p w14:paraId="61CD1119" w14:textId="77777777" w:rsidR="00DD2993" w:rsidRPr="005463C9" w:rsidRDefault="00DD2993" w:rsidP="00D7369E">
      <w:pPr>
        <w:tabs>
          <w:tab w:val="left" w:pos="-2880"/>
          <w:tab w:val="left" w:pos="0"/>
        </w:tabs>
        <w:spacing w:after="0" w:line="223" w:lineRule="auto"/>
        <w:jc w:val="both"/>
        <w:rPr>
          <w:rFonts w:ascii="Arial" w:hAnsi="Arial" w:cs="Arial"/>
          <w:sz w:val="24"/>
          <w:szCs w:val="24"/>
        </w:rPr>
      </w:pPr>
    </w:p>
    <w:p w14:paraId="1315DC2E" w14:textId="77777777" w:rsidR="00DD2993" w:rsidRPr="005463C9" w:rsidRDefault="00DD2993" w:rsidP="00D7369E">
      <w:pPr>
        <w:tabs>
          <w:tab w:val="left" w:pos="-2880"/>
          <w:tab w:val="left" w:pos="1260"/>
        </w:tabs>
        <w:spacing w:after="0" w:line="223" w:lineRule="auto"/>
        <w:ind w:left="1260"/>
        <w:jc w:val="both"/>
        <w:rPr>
          <w:rFonts w:ascii="Arial" w:hAnsi="Arial" w:cs="Arial"/>
          <w:sz w:val="24"/>
          <w:szCs w:val="24"/>
        </w:rPr>
      </w:pPr>
      <w:r w:rsidRPr="005463C9">
        <w:rPr>
          <w:rFonts w:ascii="Arial" w:hAnsi="Arial" w:cs="Arial"/>
          <w:sz w:val="24"/>
          <w:szCs w:val="24"/>
        </w:rPr>
        <w:t>“unwanted conduct affecting the dignity of men and women in the workplace.  It may be related to age, sex, sexual orientation, race, disability, religion or belief, national or any personal characteristic of the individual, and may be persistent or an isolated incident.  The key is that the actions or comments are viewed as demeaning and unacceptable to the recipient.”</w:t>
      </w:r>
    </w:p>
    <w:p w14:paraId="48AC79FF" w14:textId="77777777" w:rsidR="00DD2993" w:rsidRPr="005463C9" w:rsidRDefault="00DD2993" w:rsidP="00D7369E">
      <w:pPr>
        <w:tabs>
          <w:tab w:val="left" w:pos="-2880"/>
          <w:tab w:val="left" w:pos="0"/>
        </w:tabs>
        <w:spacing w:after="0" w:line="223" w:lineRule="auto"/>
        <w:jc w:val="both"/>
        <w:rPr>
          <w:rFonts w:ascii="Arial" w:hAnsi="Arial" w:cs="Arial"/>
          <w:noProof/>
          <w:sz w:val="24"/>
          <w:szCs w:val="24"/>
        </w:rPr>
      </w:pPr>
    </w:p>
    <w:p w14:paraId="1BD108B3" w14:textId="77777777" w:rsidR="00DD2993" w:rsidRPr="005463C9" w:rsidRDefault="00DD2993" w:rsidP="00D7369E">
      <w:pPr>
        <w:tabs>
          <w:tab w:val="left" w:pos="-2880"/>
          <w:tab w:val="left" w:pos="0"/>
        </w:tabs>
        <w:spacing w:after="0" w:line="223" w:lineRule="auto"/>
        <w:jc w:val="both"/>
        <w:rPr>
          <w:rFonts w:ascii="Arial" w:hAnsi="Arial" w:cs="Arial"/>
          <w:noProof/>
          <w:sz w:val="24"/>
          <w:szCs w:val="24"/>
        </w:rPr>
      </w:pPr>
    </w:p>
    <w:p w14:paraId="3D47856E" w14:textId="77777777" w:rsidR="00DD2993" w:rsidRPr="005463C9" w:rsidRDefault="00DD2993" w:rsidP="00D7369E">
      <w:pPr>
        <w:tabs>
          <w:tab w:val="left" w:pos="-2880"/>
          <w:tab w:val="left" w:pos="0"/>
        </w:tabs>
        <w:spacing w:after="0" w:line="223" w:lineRule="auto"/>
        <w:jc w:val="both"/>
        <w:rPr>
          <w:rFonts w:ascii="Arial" w:hAnsi="Arial" w:cs="Arial"/>
          <w:noProof/>
          <w:sz w:val="24"/>
          <w:szCs w:val="24"/>
        </w:rPr>
      </w:pPr>
      <w:r w:rsidRPr="005463C9">
        <w:rPr>
          <w:rFonts w:ascii="Arial" w:hAnsi="Arial" w:cs="Arial"/>
          <w:noProof/>
          <w:sz w:val="24"/>
          <w:szCs w:val="24"/>
        </w:rPr>
        <w:t xml:space="preserve">Examples of bullying and harassment and other offensive behaviour are provided in the the Standards of Bevaviour section of the </w:t>
      </w:r>
      <w:hyperlink r:id="rId19" w:history="1">
        <w:r w:rsidRPr="005463C9">
          <w:rPr>
            <w:rStyle w:val="Hyperlink"/>
            <w:rFonts w:ascii="Arial" w:hAnsi="Arial" w:cs="Arial"/>
            <w:noProof/>
            <w:sz w:val="24"/>
            <w:szCs w:val="24"/>
          </w:rPr>
          <w:t>Staff Code of Conduct</w:t>
        </w:r>
      </w:hyperlink>
      <w:r w:rsidRPr="005463C9">
        <w:rPr>
          <w:rFonts w:ascii="Arial" w:hAnsi="Arial" w:cs="Arial"/>
          <w:noProof/>
          <w:sz w:val="24"/>
          <w:szCs w:val="24"/>
        </w:rPr>
        <w:t>.</w:t>
      </w:r>
    </w:p>
    <w:p w14:paraId="7BD6B4F5" w14:textId="77777777" w:rsidR="00DD2993" w:rsidRPr="005463C9" w:rsidRDefault="00DD2993" w:rsidP="00D7369E">
      <w:pPr>
        <w:spacing w:after="0"/>
        <w:jc w:val="both"/>
        <w:rPr>
          <w:rFonts w:ascii="Arial" w:hAnsi="Arial" w:cs="Arial"/>
          <w:b/>
          <w:kern w:val="2"/>
          <w:sz w:val="24"/>
          <w:szCs w:val="24"/>
          <w:u w:val="single"/>
        </w:rPr>
      </w:pPr>
    </w:p>
    <w:p w14:paraId="76E91FB3" w14:textId="77777777" w:rsidR="006A5AD1" w:rsidRDefault="006A5AD1" w:rsidP="00D7369E">
      <w:pPr>
        <w:jc w:val="both"/>
        <w:rPr>
          <w:rFonts w:ascii="Arial" w:hAnsi="Arial" w:cs="Arial"/>
          <w:sz w:val="24"/>
          <w:szCs w:val="24"/>
        </w:rPr>
      </w:pPr>
      <w:r>
        <w:rPr>
          <w:rFonts w:ascii="Arial" w:hAnsi="Arial" w:cs="Arial"/>
          <w:sz w:val="24"/>
          <w:szCs w:val="24"/>
        </w:rPr>
        <w:br w:type="page"/>
      </w:r>
    </w:p>
    <w:p w14:paraId="68720A3D" w14:textId="77777777" w:rsidR="00BD34B7" w:rsidRDefault="00BD34B7" w:rsidP="00D7369E">
      <w:pPr>
        <w:pStyle w:val="Heading1"/>
        <w:numPr>
          <w:ilvl w:val="0"/>
          <w:numId w:val="0"/>
        </w:numPr>
        <w:ind w:left="432"/>
        <w:jc w:val="both"/>
      </w:pPr>
      <w:bookmarkStart w:id="21" w:name="_Appendix_C:_"/>
      <w:bookmarkStart w:id="22" w:name="_Toc48733879"/>
      <w:bookmarkEnd w:id="21"/>
      <w:r>
        <w:lastRenderedPageBreak/>
        <w:t>Appendix C:  Grievance Form</w:t>
      </w:r>
      <w:bookmarkEnd w:id="22"/>
    </w:p>
    <w:p w14:paraId="79FFBBDF" w14:textId="77777777" w:rsidR="000E02AF" w:rsidRPr="000E02AF" w:rsidRDefault="000E02AF" w:rsidP="00D7369E">
      <w:pPr>
        <w:jc w:val="both"/>
      </w:pPr>
    </w:p>
    <w:p w14:paraId="62D74190" w14:textId="77777777" w:rsidR="00633A8D" w:rsidRPr="00817970" w:rsidRDefault="00817970" w:rsidP="00D7369E">
      <w:pPr>
        <w:jc w:val="both"/>
        <w:rPr>
          <w:rFonts w:ascii="Arial" w:hAnsi="Arial" w:cs="Arial"/>
          <w:b/>
          <w:sz w:val="24"/>
          <w:szCs w:val="24"/>
        </w:rPr>
      </w:pPr>
      <w:r>
        <w:rPr>
          <w:rFonts w:ascii="Arial" w:hAnsi="Arial" w:cs="Arial"/>
          <w:b/>
          <w:sz w:val="24"/>
          <w:szCs w:val="24"/>
        </w:rPr>
        <w:t>FORMAL GRIEVANCE FORM</w:t>
      </w:r>
    </w:p>
    <w:p w14:paraId="76FB0C59" w14:textId="77777777" w:rsidR="00817970" w:rsidRDefault="00817970" w:rsidP="00D7369E">
      <w:pPr>
        <w:jc w:val="both"/>
        <w:rPr>
          <w:rFonts w:ascii="Arial" w:hAnsi="Arial" w:cs="Arial"/>
          <w:sz w:val="24"/>
          <w:szCs w:val="24"/>
        </w:rPr>
      </w:pPr>
      <w:r>
        <w:rPr>
          <w:rFonts w:ascii="Arial" w:hAnsi="Arial" w:cs="Arial"/>
          <w:sz w:val="24"/>
          <w:szCs w:val="24"/>
        </w:rPr>
        <w:t>This form is used to raise a grievance formally in accordance with Croydon Council’s Grievance Policy and Procedu</w:t>
      </w:r>
      <w:r w:rsidR="00E25B85">
        <w:rPr>
          <w:rFonts w:ascii="Arial" w:hAnsi="Arial" w:cs="Arial"/>
          <w:sz w:val="24"/>
          <w:szCs w:val="24"/>
        </w:rPr>
        <w:t>re.  Please complete</w:t>
      </w:r>
      <w:r>
        <w:rPr>
          <w:rFonts w:ascii="Arial" w:hAnsi="Arial" w:cs="Arial"/>
          <w:sz w:val="24"/>
          <w:szCs w:val="24"/>
        </w:rPr>
        <w:t xml:space="preserve"> indicating all details requested below and submit to the appropriate person as per the aforementioned policy</w:t>
      </w:r>
      <w:r w:rsidR="00E25B85">
        <w:rPr>
          <w:rFonts w:ascii="Arial" w:hAnsi="Arial" w:cs="Arial"/>
          <w:sz w:val="24"/>
          <w:szCs w:val="24"/>
        </w:rPr>
        <w:t xml:space="preserve"> and procedure</w:t>
      </w:r>
    </w:p>
    <w:tbl>
      <w:tblPr>
        <w:tblStyle w:val="TableGrid"/>
        <w:tblW w:w="0" w:type="auto"/>
        <w:tblLook w:val="04A0" w:firstRow="1" w:lastRow="0" w:firstColumn="1" w:lastColumn="0" w:noHBand="0" w:noVBand="1"/>
      </w:tblPr>
      <w:tblGrid>
        <w:gridCol w:w="3539"/>
        <w:gridCol w:w="5477"/>
      </w:tblGrid>
      <w:tr w:rsidR="00817970" w14:paraId="03BAAE5A" w14:textId="77777777" w:rsidTr="00292AEC">
        <w:tc>
          <w:tcPr>
            <w:tcW w:w="3539" w:type="dxa"/>
          </w:tcPr>
          <w:p w14:paraId="1815A6C6" w14:textId="77777777" w:rsidR="00817970" w:rsidRDefault="00817970" w:rsidP="00D7369E">
            <w:pPr>
              <w:jc w:val="both"/>
              <w:rPr>
                <w:rFonts w:ascii="Arial" w:hAnsi="Arial" w:cs="Arial"/>
                <w:sz w:val="24"/>
                <w:szCs w:val="24"/>
              </w:rPr>
            </w:pPr>
            <w:r>
              <w:rPr>
                <w:rFonts w:ascii="Arial" w:hAnsi="Arial" w:cs="Arial"/>
                <w:sz w:val="24"/>
                <w:szCs w:val="24"/>
              </w:rPr>
              <w:t>Name</w:t>
            </w:r>
          </w:p>
        </w:tc>
        <w:tc>
          <w:tcPr>
            <w:tcW w:w="5477" w:type="dxa"/>
          </w:tcPr>
          <w:p w14:paraId="11ABB7E6" w14:textId="77777777" w:rsidR="00817970" w:rsidRDefault="00817970" w:rsidP="00D7369E">
            <w:pPr>
              <w:jc w:val="both"/>
              <w:rPr>
                <w:rFonts w:ascii="Arial" w:hAnsi="Arial" w:cs="Arial"/>
                <w:sz w:val="24"/>
                <w:szCs w:val="24"/>
              </w:rPr>
            </w:pPr>
          </w:p>
        </w:tc>
      </w:tr>
      <w:tr w:rsidR="00817970" w14:paraId="61378043" w14:textId="77777777" w:rsidTr="00292AEC">
        <w:tc>
          <w:tcPr>
            <w:tcW w:w="3539" w:type="dxa"/>
          </w:tcPr>
          <w:p w14:paraId="2BBF6439" w14:textId="77777777" w:rsidR="00817970" w:rsidRDefault="00817970" w:rsidP="00D7369E">
            <w:pPr>
              <w:jc w:val="both"/>
              <w:rPr>
                <w:rFonts w:ascii="Arial" w:hAnsi="Arial" w:cs="Arial"/>
                <w:sz w:val="24"/>
                <w:szCs w:val="24"/>
              </w:rPr>
            </w:pPr>
            <w:r>
              <w:rPr>
                <w:rFonts w:ascii="Arial" w:hAnsi="Arial" w:cs="Arial"/>
                <w:sz w:val="24"/>
                <w:szCs w:val="24"/>
              </w:rPr>
              <w:t>Department/Division</w:t>
            </w:r>
          </w:p>
        </w:tc>
        <w:tc>
          <w:tcPr>
            <w:tcW w:w="5477" w:type="dxa"/>
          </w:tcPr>
          <w:p w14:paraId="6874BB04" w14:textId="77777777" w:rsidR="00817970" w:rsidRDefault="00817970" w:rsidP="00D7369E">
            <w:pPr>
              <w:jc w:val="both"/>
              <w:rPr>
                <w:rFonts w:ascii="Arial" w:hAnsi="Arial" w:cs="Arial"/>
                <w:sz w:val="24"/>
                <w:szCs w:val="24"/>
              </w:rPr>
            </w:pPr>
          </w:p>
        </w:tc>
      </w:tr>
      <w:tr w:rsidR="00817970" w14:paraId="301B102C" w14:textId="77777777" w:rsidTr="00292AEC">
        <w:tc>
          <w:tcPr>
            <w:tcW w:w="3539" w:type="dxa"/>
          </w:tcPr>
          <w:p w14:paraId="29407530" w14:textId="77777777" w:rsidR="00817970" w:rsidRDefault="00817970" w:rsidP="00D7369E">
            <w:pPr>
              <w:jc w:val="both"/>
              <w:rPr>
                <w:rFonts w:ascii="Arial" w:hAnsi="Arial" w:cs="Arial"/>
                <w:sz w:val="24"/>
                <w:szCs w:val="24"/>
              </w:rPr>
            </w:pPr>
            <w:r>
              <w:rPr>
                <w:rFonts w:ascii="Arial" w:hAnsi="Arial" w:cs="Arial"/>
                <w:sz w:val="24"/>
                <w:szCs w:val="24"/>
              </w:rPr>
              <w:t>Contact number / email address</w:t>
            </w:r>
          </w:p>
        </w:tc>
        <w:tc>
          <w:tcPr>
            <w:tcW w:w="5477" w:type="dxa"/>
          </w:tcPr>
          <w:p w14:paraId="28DC8D07" w14:textId="77777777" w:rsidR="00817970" w:rsidRDefault="00817970" w:rsidP="00D7369E">
            <w:pPr>
              <w:jc w:val="both"/>
              <w:rPr>
                <w:rFonts w:ascii="Arial" w:hAnsi="Arial" w:cs="Arial"/>
                <w:sz w:val="24"/>
                <w:szCs w:val="24"/>
              </w:rPr>
            </w:pPr>
          </w:p>
        </w:tc>
      </w:tr>
      <w:tr w:rsidR="00817970" w14:paraId="1F08ECBA" w14:textId="77777777" w:rsidTr="00292AEC">
        <w:tc>
          <w:tcPr>
            <w:tcW w:w="3539" w:type="dxa"/>
          </w:tcPr>
          <w:p w14:paraId="19483E87" w14:textId="77777777" w:rsidR="00817970" w:rsidRPr="00817970" w:rsidRDefault="00817970" w:rsidP="00D7369E">
            <w:pPr>
              <w:jc w:val="both"/>
              <w:rPr>
                <w:rFonts w:ascii="Arial" w:hAnsi="Arial" w:cs="Arial"/>
                <w:i/>
                <w:sz w:val="24"/>
                <w:szCs w:val="24"/>
              </w:rPr>
            </w:pPr>
            <w:r w:rsidRPr="00817970">
              <w:rPr>
                <w:rFonts w:ascii="Arial" w:hAnsi="Arial" w:cs="Arial"/>
                <w:i/>
                <w:sz w:val="24"/>
                <w:szCs w:val="24"/>
              </w:rPr>
              <w:t>Who the form is submitted to</w:t>
            </w:r>
          </w:p>
          <w:p w14:paraId="03939305" w14:textId="77777777" w:rsidR="00817970" w:rsidRDefault="00817970" w:rsidP="00D7369E">
            <w:pPr>
              <w:jc w:val="both"/>
              <w:rPr>
                <w:rFonts w:ascii="Arial" w:hAnsi="Arial" w:cs="Arial"/>
                <w:sz w:val="24"/>
                <w:szCs w:val="24"/>
              </w:rPr>
            </w:pPr>
            <w:r>
              <w:rPr>
                <w:rFonts w:ascii="Arial" w:hAnsi="Arial" w:cs="Arial"/>
                <w:sz w:val="24"/>
                <w:szCs w:val="24"/>
              </w:rPr>
              <w:t>Name</w:t>
            </w:r>
          </w:p>
          <w:p w14:paraId="4F7BCF5A" w14:textId="77777777" w:rsidR="00817970" w:rsidRDefault="00817970" w:rsidP="00D7369E">
            <w:pPr>
              <w:jc w:val="both"/>
              <w:rPr>
                <w:rFonts w:ascii="Arial" w:hAnsi="Arial" w:cs="Arial"/>
                <w:sz w:val="24"/>
                <w:szCs w:val="24"/>
              </w:rPr>
            </w:pPr>
            <w:r>
              <w:rPr>
                <w:rFonts w:ascii="Arial" w:hAnsi="Arial" w:cs="Arial"/>
                <w:sz w:val="24"/>
                <w:szCs w:val="24"/>
              </w:rPr>
              <w:t>Job title</w:t>
            </w:r>
          </w:p>
        </w:tc>
        <w:tc>
          <w:tcPr>
            <w:tcW w:w="5477" w:type="dxa"/>
          </w:tcPr>
          <w:p w14:paraId="5BCE93CC" w14:textId="77777777" w:rsidR="00817970" w:rsidRDefault="00817970" w:rsidP="00D7369E">
            <w:pPr>
              <w:jc w:val="both"/>
              <w:rPr>
                <w:rFonts w:ascii="Arial" w:hAnsi="Arial" w:cs="Arial"/>
                <w:sz w:val="24"/>
                <w:szCs w:val="24"/>
              </w:rPr>
            </w:pPr>
          </w:p>
        </w:tc>
      </w:tr>
      <w:tr w:rsidR="00817970" w14:paraId="0B69B306" w14:textId="77777777" w:rsidTr="00292AEC">
        <w:tc>
          <w:tcPr>
            <w:tcW w:w="3539" w:type="dxa"/>
          </w:tcPr>
          <w:p w14:paraId="346E5976" w14:textId="77777777" w:rsidR="00817970" w:rsidRDefault="00817970" w:rsidP="00D007A7">
            <w:pPr>
              <w:rPr>
                <w:rFonts w:ascii="Arial" w:hAnsi="Arial" w:cs="Arial"/>
                <w:sz w:val="24"/>
                <w:szCs w:val="24"/>
              </w:rPr>
            </w:pPr>
            <w:r>
              <w:rPr>
                <w:rFonts w:ascii="Arial" w:hAnsi="Arial" w:cs="Arial"/>
                <w:sz w:val="24"/>
                <w:szCs w:val="24"/>
              </w:rPr>
              <w:t>Name of Trade Union Representative (if applicable)</w:t>
            </w:r>
          </w:p>
        </w:tc>
        <w:tc>
          <w:tcPr>
            <w:tcW w:w="5477" w:type="dxa"/>
          </w:tcPr>
          <w:p w14:paraId="086ADF0F" w14:textId="77777777" w:rsidR="00817970" w:rsidRDefault="00817970" w:rsidP="00D7369E">
            <w:pPr>
              <w:jc w:val="both"/>
              <w:rPr>
                <w:rFonts w:ascii="Arial" w:hAnsi="Arial" w:cs="Arial"/>
                <w:sz w:val="24"/>
                <w:szCs w:val="24"/>
              </w:rPr>
            </w:pPr>
          </w:p>
          <w:p w14:paraId="06FBF81A" w14:textId="77777777" w:rsidR="00292AEC" w:rsidRDefault="00292AEC" w:rsidP="00D7369E">
            <w:pPr>
              <w:jc w:val="both"/>
              <w:rPr>
                <w:rFonts w:ascii="Arial" w:hAnsi="Arial" w:cs="Arial"/>
                <w:sz w:val="24"/>
                <w:szCs w:val="24"/>
              </w:rPr>
            </w:pPr>
          </w:p>
        </w:tc>
      </w:tr>
      <w:tr w:rsidR="00817970" w14:paraId="68D8962F" w14:textId="77777777" w:rsidTr="00292AEC">
        <w:tc>
          <w:tcPr>
            <w:tcW w:w="3539" w:type="dxa"/>
          </w:tcPr>
          <w:p w14:paraId="71059BC8" w14:textId="77777777" w:rsidR="00817970" w:rsidRDefault="00817970" w:rsidP="00D007A7">
            <w:pPr>
              <w:rPr>
                <w:rFonts w:ascii="Arial" w:hAnsi="Arial" w:cs="Arial"/>
                <w:sz w:val="24"/>
                <w:szCs w:val="24"/>
              </w:rPr>
            </w:pPr>
            <w:r>
              <w:rPr>
                <w:rFonts w:ascii="Arial" w:hAnsi="Arial" w:cs="Arial"/>
                <w:sz w:val="24"/>
                <w:szCs w:val="24"/>
              </w:rPr>
              <w:t>What steps have you taken to resolve the issue(s) informally?</w:t>
            </w:r>
          </w:p>
        </w:tc>
        <w:tc>
          <w:tcPr>
            <w:tcW w:w="5477" w:type="dxa"/>
          </w:tcPr>
          <w:p w14:paraId="7F36471B" w14:textId="77777777" w:rsidR="00817970" w:rsidRDefault="00817970" w:rsidP="00D7369E">
            <w:pPr>
              <w:jc w:val="both"/>
              <w:rPr>
                <w:rFonts w:ascii="Arial" w:hAnsi="Arial" w:cs="Arial"/>
                <w:sz w:val="24"/>
                <w:szCs w:val="24"/>
              </w:rPr>
            </w:pPr>
          </w:p>
          <w:p w14:paraId="6052D5F6" w14:textId="77777777" w:rsidR="00292AEC" w:rsidRDefault="00292AEC" w:rsidP="00D7369E">
            <w:pPr>
              <w:jc w:val="both"/>
              <w:rPr>
                <w:rFonts w:ascii="Arial" w:hAnsi="Arial" w:cs="Arial"/>
                <w:sz w:val="24"/>
                <w:szCs w:val="24"/>
              </w:rPr>
            </w:pPr>
          </w:p>
          <w:p w14:paraId="64E721A5" w14:textId="77777777" w:rsidR="00292AEC" w:rsidRDefault="00292AEC" w:rsidP="00D7369E">
            <w:pPr>
              <w:jc w:val="both"/>
              <w:rPr>
                <w:rFonts w:ascii="Arial" w:hAnsi="Arial" w:cs="Arial"/>
                <w:sz w:val="24"/>
                <w:szCs w:val="24"/>
              </w:rPr>
            </w:pPr>
          </w:p>
          <w:p w14:paraId="1202AAA2" w14:textId="77777777" w:rsidR="00292AEC" w:rsidRDefault="00292AEC" w:rsidP="00D7369E">
            <w:pPr>
              <w:jc w:val="both"/>
              <w:rPr>
                <w:rFonts w:ascii="Arial" w:hAnsi="Arial" w:cs="Arial"/>
                <w:sz w:val="24"/>
                <w:szCs w:val="24"/>
              </w:rPr>
            </w:pPr>
          </w:p>
          <w:p w14:paraId="0B58CDB7" w14:textId="77777777" w:rsidR="00292AEC" w:rsidRDefault="00292AEC" w:rsidP="00D7369E">
            <w:pPr>
              <w:jc w:val="both"/>
              <w:rPr>
                <w:rFonts w:ascii="Arial" w:hAnsi="Arial" w:cs="Arial"/>
                <w:sz w:val="24"/>
                <w:szCs w:val="24"/>
              </w:rPr>
            </w:pPr>
          </w:p>
        </w:tc>
      </w:tr>
      <w:tr w:rsidR="00817970" w14:paraId="4E8A4288" w14:textId="77777777" w:rsidTr="00292AEC">
        <w:tc>
          <w:tcPr>
            <w:tcW w:w="3539" w:type="dxa"/>
          </w:tcPr>
          <w:p w14:paraId="58066576" w14:textId="77777777" w:rsidR="00817970" w:rsidRDefault="00817970" w:rsidP="00D007A7">
            <w:pPr>
              <w:rPr>
                <w:rFonts w:ascii="Arial" w:hAnsi="Arial" w:cs="Arial"/>
                <w:sz w:val="24"/>
                <w:szCs w:val="24"/>
              </w:rPr>
            </w:pPr>
            <w:r>
              <w:rPr>
                <w:rFonts w:ascii="Arial" w:hAnsi="Arial" w:cs="Arial"/>
                <w:sz w:val="24"/>
                <w:szCs w:val="24"/>
              </w:rPr>
              <w:t>Why are you not satisfied with the informal outcome?</w:t>
            </w:r>
          </w:p>
        </w:tc>
        <w:tc>
          <w:tcPr>
            <w:tcW w:w="5477" w:type="dxa"/>
          </w:tcPr>
          <w:p w14:paraId="086F3849" w14:textId="77777777" w:rsidR="00817970" w:rsidRDefault="00817970" w:rsidP="00D7369E">
            <w:pPr>
              <w:jc w:val="both"/>
              <w:rPr>
                <w:rFonts w:ascii="Arial" w:hAnsi="Arial" w:cs="Arial"/>
                <w:sz w:val="24"/>
                <w:szCs w:val="24"/>
              </w:rPr>
            </w:pPr>
          </w:p>
          <w:p w14:paraId="2DCF08E2" w14:textId="77777777" w:rsidR="00292AEC" w:rsidRDefault="00292AEC" w:rsidP="00D7369E">
            <w:pPr>
              <w:jc w:val="both"/>
              <w:rPr>
                <w:rFonts w:ascii="Arial" w:hAnsi="Arial" w:cs="Arial"/>
                <w:sz w:val="24"/>
                <w:szCs w:val="24"/>
              </w:rPr>
            </w:pPr>
          </w:p>
          <w:p w14:paraId="7A94A110" w14:textId="77777777" w:rsidR="00292AEC" w:rsidRDefault="00292AEC" w:rsidP="00D7369E">
            <w:pPr>
              <w:jc w:val="both"/>
              <w:rPr>
                <w:rFonts w:ascii="Arial" w:hAnsi="Arial" w:cs="Arial"/>
                <w:sz w:val="24"/>
                <w:szCs w:val="24"/>
              </w:rPr>
            </w:pPr>
          </w:p>
          <w:p w14:paraId="32F3D049" w14:textId="77777777" w:rsidR="00292AEC" w:rsidRDefault="00292AEC" w:rsidP="00D7369E">
            <w:pPr>
              <w:jc w:val="both"/>
              <w:rPr>
                <w:rFonts w:ascii="Arial" w:hAnsi="Arial" w:cs="Arial"/>
                <w:sz w:val="24"/>
                <w:szCs w:val="24"/>
              </w:rPr>
            </w:pPr>
          </w:p>
        </w:tc>
      </w:tr>
      <w:tr w:rsidR="00A86C81" w14:paraId="47579077" w14:textId="77777777" w:rsidTr="00292AEC">
        <w:tc>
          <w:tcPr>
            <w:tcW w:w="3539" w:type="dxa"/>
          </w:tcPr>
          <w:p w14:paraId="29273639" w14:textId="77777777" w:rsidR="00A86C81" w:rsidRDefault="00A86C81" w:rsidP="00D007A7">
            <w:pPr>
              <w:rPr>
                <w:rFonts w:ascii="Arial" w:hAnsi="Arial" w:cs="Arial"/>
                <w:sz w:val="24"/>
                <w:szCs w:val="24"/>
              </w:rPr>
            </w:pPr>
            <w:r>
              <w:rPr>
                <w:rFonts w:ascii="Arial" w:hAnsi="Arial" w:cs="Arial"/>
                <w:sz w:val="24"/>
                <w:szCs w:val="24"/>
              </w:rPr>
              <w:t>Has mediation been considered/undertaken?  What was the outcome?</w:t>
            </w:r>
          </w:p>
          <w:p w14:paraId="6057E1E0" w14:textId="77777777" w:rsidR="00A86C81" w:rsidRDefault="00A86C81" w:rsidP="00D007A7">
            <w:pPr>
              <w:rPr>
                <w:rFonts w:ascii="Arial" w:hAnsi="Arial" w:cs="Arial"/>
                <w:sz w:val="24"/>
                <w:szCs w:val="24"/>
              </w:rPr>
            </w:pPr>
          </w:p>
        </w:tc>
        <w:tc>
          <w:tcPr>
            <w:tcW w:w="5477" w:type="dxa"/>
          </w:tcPr>
          <w:p w14:paraId="26813EEB" w14:textId="77777777" w:rsidR="00A86C81" w:rsidRDefault="00A86C81" w:rsidP="00D7369E">
            <w:pPr>
              <w:jc w:val="both"/>
              <w:rPr>
                <w:rFonts w:ascii="Arial" w:hAnsi="Arial" w:cs="Arial"/>
                <w:sz w:val="24"/>
                <w:szCs w:val="24"/>
              </w:rPr>
            </w:pPr>
          </w:p>
        </w:tc>
      </w:tr>
      <w:tr w:rsidR="00817970" w14:paraId="3ED3A395" w14:textId="77777777" w:rsidTr="00292AEC">
        <w:tc>
          <w:tcPr>
            <w:tcW w:w="3539" w:type="dxa"/>
          </w:tcPr>
          <w:p w14:paraId="054E0FEF" w14:textId="77777777" w:rsidR="00817970" w:rsidRDefault="00817970" w:rsidP="00D007A7">
            <w:pPr>
              <w:rPr>
                <w:rFonts w:ascii="Arial" w:hAnsi="Arial" w:cs="Arial"/>
                <w:sz w:val="24"/>
                <w:szCs w:val="24"/>
              </w:rPr>
            </w:pPr>
            <w:r>
              <w:rPr>
                <w:rFonts w:ascii="Arial" w:hAnsi="Arial" w:cs="Arial"/>
                <w:sz w:val="24"/>
                <w:szCs w:val="24"/>
              </w:rPr>
              <w:t>Grounds for formal grievance –</w:t>
            </w:r>
            <w:r w:rsidR="00E25B85">
              <w:rPr>
                <w:rFonts w:ascii="Arial" w:hAnsi="Arial" w:cs="Arial"/>
                <w:sz w:val="24"/>
                <w:szCs w:val="24"/>
              </w:rPr>
              <w:t xml:space="preserve"> please state specific grounds, including where possible date and times of events and the names of other parties/witnesses involved</w:t>
            </w:r>
          </w:p>
        </w:tc>
        <w:tc>
          <w:tcPr>
            <w:tcW w:w="5477" w:type="dxa"/>
          </w:tcPr>
          <w:p w14:paraId="1EC5EA1D" w14:textId="77777777" w:rsidR="00817970" w:rsidRDefault="00817970" w:rsidP="00D7369E">
            <w:pPr>
              <w:jc w:val="both"/>
              <w:rPr>
                <w:rFonts w:ascii="Arial" w:hAnsi="Arial" w:cs="Arial"/>
                <w:sz w:val="24"/>
                <w:szCs w:val="24"/>
              </w:rPr>
            </w:pPr>
          </w:p>
          <w:p w14:paraId="29B32D68" w14:textId="77777777" w:rsidR="00292AEC" w:rsidRDefault="00292AEC" w:rsidP="00D7369E">
            <w:pPr>
              <w:jc w:val="both"/>
              <w:rPr>
                <w:rFonts w:ascii="Arial" w:hAnsi="Arial" w:cs="Arial"/>
                <w:sz w:val="24"/>
                <w:szCs w:val="24"/>
              </w:rPr>
            </w:pPr>
          </w:p>
          <w:p w14:paraId="59E1C493" w14:textId="77777777" w:rsidR="00292AEC" w:rsidRDefault="00292AEC" w:rsidP="00D7369E">
            <w:pPr>
              <w:jc w:val="both"/>
              <w:rPr>
                <w:rFonts w:ascii="Arial" w:hAnsi="Arial" w:cs="Arial"/>
                <w:sz w:val="24"/>
                <w:szCs w:val="24"/>
              </w:rPr>
            </w:pPr>
          </w:p>
          <w:p w14:paraId="453F146B" w14:textId="77777777" w:rsidR="00292AEC" w:rsidRDefault="00292AEC" w:rsidP="00D7369E">
            <w:pPr>
              <w:jc w:val="both"/>
              <w:rPr>
                <w:rFonts w:ascii="Arial" w:hAnsi="Arial" w:cs="Arial"/>
                <w:sz w:val="24"/>
                <w:szCs w:val="24"/>
              </w:rPr>
            </w:pPr>
          </w:p>
          <w:p w14:paraId="1FFF1E9F" w14:textId="77777777" w:rsidR="00292AEC" w:rsidRDefault="00292AEC" w:rsidP="00D7369E">
            <w:pPr>
              <w:jc w:val="both"/>
              <w:rPr>
                <w:rFonts w:ascii="Arial" w:hAnsi="Arial" w:cs="Arial"/>
                <w:sz w:val="24"/>
                <w:szCs w:val="24"/>
              </w:rPr>
            </w:pPr>
          </w:p>
          <w:p w14:paraId="194673C2" w14:textId="77777777" w:rsidR="00292AEC" w:rsidRDefault="00292AEC" w:rsidP="00D7369E">
            <w:pPr>
              <w:jc w:val="both"/>
              <w:rPr>
                <w:rFonts w:ascii="Arial" w:hAnsi="Arial" w:cs="Arial"/>
                <w:sz w:val="24"/>
                <w:szCs w:val="24"/>
              </w:rPr>
            </w:pPr>
          </w:p>
        </w:tc>
      </w:tr>
      <w:tr w:rsidR="00817970" w14:paraId="0E40BAB9" w14:textId="77777777" w:rsidTr="00292AEC">
        <w:tc>
          <w:tcPr>
            <w:tcW w:w="3539" w:type="dxa"/>
          </w:tcPr>
          <w:p w14:paraId="58375741" w14:textId="77777777" w:rsidR="00817970" w:rsidRDefault="00817970" w:rsidP="00D7369E">
            <w:pPr>
              <w:jc w:val="both"/>
              <w:rPr>
                <w:rFonts w:ascii="Arial" w:hAnsi="Arial" w:cs="Arial"/>
                <w:sz w:val="24"/>
                <w:szCs w:val="24"/>
              </w:rPr>
            </w:pPr>
            <w:r>
              <w:rPr>
                <w:rFonts w:ascii="Arial" w:hAnsi="Arial" w:cs="Arial"/>
                <w:sz w:val="24"/>
                <w:szCs w:val="24"/>
              </w:rPr>
              <w:t>What outcome are you seeking?</w:t>
            </w:r>
          </w:p>
        </w:tc>
        <w:tc>
          <w:tcPr>
            <w:tcW w:w="5477" w:type="dxa"/>
          </w:tcPr>
          <w:p w14:paraId="5E1B476E" w14:textId="77777777" w:rsidR="00817970" w:rsidRDefault="00817970" w:rsidP="00D7369E">
            <w:pPr>
              <w:jc w:val="both"/>
              <w:rPr>
                <w:rFonts w:ascii="Arial" w:hAnsi="Arial" w:cs="Arial"/>
                <w:sz w:val="24"/>
                <w:szCs w:val="24"/>
              </w:rPr>
            </w:pPr>
          </w:p>
          <w:p w14:paraId="5790399A" w14:textId="77777777" w:rsidR="00292AEC" w:rsidRDefault="00292AEC" w:rsidP="00D7369E">
            <w:pPr>
              <w:jc w:val="both"/>
              <w:rPr>
                <w:rFonts w:ascii="Arial" w:hAnsi="Arial" w:cs="Arial"/>
                <w:sz w:val="24"/>
                <w:szCs w:val="24"/>
              </w:rPr>
            </w:pPr>
          </w:p>
          <w:p w14:paraId="52FE9F56" w14:textId="77777777" w:rsidR="00292AEC" w:rsidRDefault="00292AEC" w:rsidP="00D7369E">
            <w:pPr>
              <w:jc w:val="both"/>
              <w:rPr>
                <w:rFonts w:ascii="Arial" w:hAnsi="Arial" w:cs="Arial"/>
                <w:sz w:val="24"/>
                <w:szCs w:val="24"/>
              </w:rPr>
            </w:pPr>
          </w:p>
          <w:p w14:paraId="0D3390A5" w14:textId="77777777" w:rsidR="00292AEC" w:rsidRDefault="00292AEC" w:rsidP="00D7369E">
            <w:pPr>
              <w:jc w:val="both"/>
              <w:rPr>
                <w:rFonts w:ascii="Arial" w:hAnsi="Arial" w:cs="Arial"/>
                <w:sz w:val="24"/>
                <w:szCs w:val="24"/>
              </w:rPr>
            </w:pPr>
          </w:p>
        </w:tc>
      </w:tr>
      <w:tr w:rsidR="00817970" w14:paraId="07B87223" w14:textId="77777777" w:rsidTr="00292AEC">
        <w:tc>
          <w:tcPr>
            <w:tcW w:w="3539" w:type="dxa"/>
          </w:tcPr>
          <w:p w14:paraId="64480832" w14:textId="77777777" w:rsidR="00817970" w:rsidRDefault="00817970" w:rsidP="00D7369E">
            <w:pPr>
              <w:jc w:val="both"/>
              <w:rPr>
                <w:rFonts w:ascii="Arial" w:hAnsi="Arial" w:cs="Arial"/>
                <w:sz w:val="24"/>
                <w:szCs w:val="24"/>
              </w:rPr>
            </w:pPr>
            <w:r>
              <w:rPr>
                <w:rFonts w:ascii="Arial" w:hAnsi="Arial" w:cs="Arial"/>
                <w:sz w:val="24"/>
                <w:szCs w:val="24"/>
              </w:rPr>
              <w:t>Any further relevant information?</w:t>
            </w:r>
          </w:p>
        </w:tc>
        <w:tc>
          <w:tcPr>
            <w:tcW w:w="5477" w:type="dxa"/>
          </w:tcPr>
          <w:p w14:paraId="3A6F60D3" w14:textId="77777777" w:rsidR="00817970" w:rsidRDefault="00817970" w:rsidP="00D7369E">
            <w:pPr>
              <w:jc w:val="both"/>
              <w:rPr>
                <w:rFonts w:ascii="Arial" w:hAnsi="Arial" w:cs="Arial"/>
                <w:sz w:val="24"/>
                <w:szCs w:val="24"/>
              </w:rPr>
            </w:pPr>
          </w:p>
          <w:p w14:paraId="5DE23F64" w14:textId="77777777" w:rsidR="00292AEC" w:rsidRDefault="00292AEC" w:rsidP="00D7369E">
            <w:pPr>
              <w:jc w:val="both"/>
              <w:rPr>
                <w:rFonts w:ascii="Arial" w:hAnsi="Arial" w:cs="Arial"/>
                <w:sz w:val="24"/>
                <w:szCs w:val="24"/>
              </w:rPr>
            </w:pPr>
          </w:p>
          <w:p w14:paraId="4BA6B6C5" w14:textId="77777777" w:rsidR="00292AEC" w:rsidRDefault="00292AEC" w:rsidP="00D7369E">
            <w:pPr>
              <w:jc w:val="both"/>
              <w:rPr>
                <w:rFonts w:ascii="Arial" w:hAnsi="Arial" w:cs="Arial"/>
                <w:sz w:val="24"/>
                <w:szCs w:val="24"/>
              </w:rPr>
            </w:pPr>
          </w:p>
          <w:p w14:paraId="55BE7C6E" w14:textId="77777777" w:rsidR="00292AEC" w:rsidRDefault="00292AEC" w:rsidP="00D7369E">
            <w:pPr>
              <w:jc w:val="both"/>
              <w:rPr>
                <w:rFonts w:ascii="Arial" w:hAnsi="Arial" w:cs="Arial"/>
                <w:sz w:val="24"/>
                <w:szCs w:val="24"/>
              </w:rPr>
            </w:pPr>
          </w:p>
        </w:tc>
      </w:tr>
      <w:tr w:rsidR="00817970" w14:paraId="102298CF" w14:textId="77777777" w:rsidTr="00292AEC">
        <w:tc>
          <w:tcPr>
            <w:tcW w:w="3539" w:type="dxa"/>
          </w:tcPr>
          <w:p w14:paraId="49FF6AF4" w14:textId="77777777" w:rsidR="00817970" w:rsidRPr="00292AEC" w:rsidRDefault="00817970" w:rsidP="00D7369E">
            <w:pPr>
              <w:jc w:val="both"/>
              <w:rPr>
                <w:rFonts w:ascii="Arial" w:hAnsi="Arial" w:cs="Arial"/>
                <w:b/>
                <w:sz w:val="24"/>
                <w:szCs w:val="24"/>
              </w:rPr>
            </w:pPr>
            <w:r w:rsidRPr="00292AEC">
              <w:rPr>
                <w:rFonts w:ascii="Arial" w:hAnsi="Arial" w:cs="Arial"/>
                <w:b/>
                <w:sz w:val="24"/>
                <w:szCs w:val="24"/>
              </w:rPr>
              <w:t>Signed:</w:t>
            </w:r>
          </w:p>
        </w:tc>
        <w:tc>
          <w:tcPr>
            <w:tcW w:w="5477" w:type="dxa"/>
          </w:tcPr>
          <w:p w14:paraId="66B6DBFE" w14:textId="77777777" w:rsidR="00817970" w:rsidRDefault="00817970" w:rsidP="00D7369E">
            <w:pPr>
              <w:jc w:val="both"/>
              <w:rPr>
                <w:rFonts w:ascii="Arial" w:hAnsi="Arial" w:cs="Arial"/>
                <w:sz w:val="24"/>
                <w:szCs w:val="24"/>
              </w:rPr>
            </w:pPr>
          </w:p>
        </w:tc>
      </w:tr>
      <w:tr w:rsidR="00817970" w14:paraId="3777C6F0" w14:textId="77777777" w:rsidTr="00292AEC">
        <w:tc>
          <w:tcPr>
            <w:tcW w:w="3539" w:type="dxa"/>
          </w:tcPr>
          <w:p w14:paraId="1A4D0881" w14:textId="77777777" w:rsidR="00817970" w:rsidRPr="00292AEC" w:rsidRDefault="00817970" w:rsidP="00D7369E">
            <w:pPr>
              <w:jc w:val="both"/>
              <w:rPr>
                <w:rFonts w:ascii="Arial" w:hAnsi="Arial" w:cs="Arial"/>
                <w:b/>
                <w:sz w:val="24"/>
                <w:szCs w:val="24"/>
              </w:rPr>
            </w:pPr>
            <w:r w:rsidRPr="00292AEC">
              <w:rPr>
                <w:rFonts w:ascii="Arial" w:hAnsi="Arial" w:cs="Arial"/>
                <w:b/>
                <w:sz w:val="24"/>
                <w:szCs w:val="24"/>
              </w:rPr>
              <w:t>Date:</w:t>
            </w:r>
          </w:p>
        </w:tc>
        <w:tc>
          <w:tcPr>
            <w:tcW w:w="5477" w:type="dxa"/>
          </w:tcPr>
          <w:p w14:paraId="184C0566" w14:textId="77777777" w:rsidR="00817970" w:rsidRDefault="00817970" w:rsidP="00D7369E">
            <w:pPr>
              <w:jc w:val="both"/>
              <w:rPr>
                <w:rFonts w:ascii="Arial" w:hAnsi="Arial" w:cs="Arial"/>
                <w:sz w:val="24"/>
                <w:szCs w:val="24"/>
              </w:rPr>
            </w:pPr>
          </w:p>
        </w:tc>
      </w:tr>
    </w:tbl>
    <w:p w14:paraId="0917B776" w14:textId="77777777" w:rsidR="006A5AD1" w:rsidRDefault="006A5AD1" w:rsidP="00D7369E">
      <w:pPr>
        <w:jc w:val="both"/>
      </w:pPr>
      <w:r>
        <w:br w:type="page"/>
      </w:r>
    </w:p>
    <w:p w14:paraId="6DE5EE46" w14:textId="77777777" w:rsidR="00BD34B7" w:rsidRDefault="00E25B85" w:rsidP="00D7369E">
      <w:pPr>
        <w:pStyle w:val="Heading1"/>
        <w:numPr>
          <w:ilvl w:val="0"/>
          <w:numId w:val="0"/>
        </w:numPr>
        <w:ind w:left="432"/>
        <w:jc w:val="both"/>
      </w:pPr>
      <w:bookmarkStart w:id="23" w:name="_Toc48733880"/>
      <w:r>
        <w:lastRenderedPageBreak/>
        <w:t xml:space="preserve">Appendix D:  </w:t>
      </w:r>
      <w:r w:rsidR="00BD34B7">
        <w:t>Grievance Appeal Form</w:t>
      </w:r>
      <w:bookmarkEnd w:id="23"/>
    </w:p>
    <w:p w14:paraId="28F2ED6A" w14:textId="77777777" w:rsidR="00CD4B46" w:rsidRPr="00CD4B46" w:rsidRDefault="00CD4B46" w:rsidP="00D7369E">
      <w:pPr>
        <w:jc w:val="both"/>
      </w:pPr>
    </w:p>
    <w:p w14:paraId="0A8ACA43" w14:textId="77777777" w:rsidR="00E25B85" w:rsidRPr="00817970" w:rsidRDefault="00E25B85" w:rsidP="00D7369E">
      <w:pPr>
        <w:jc w:val="both"/>
        <w:rPr>
          <w:rFonts w:ascii="Arial" w:hAnsi="Arial" w:cs="Arial"/>
          <w:b/>
          <w:sz w:val="24"/>
          <w:szCs w:val="24"/>
        </w:rPr>
      </w:pPr>
      <w:r>
        <w:rPr>
          <w:rFonts w:ascii="Arial" w:hAnsi="Arial" w:cs="Arial"/>
          <w:b/>
          <w:sz w:val="24"/>
          <w:szCs w:val="24"/>
        </w:rPr>
        <w:t>FORMAL GRIEVANCE APPEAL FORM</w:t>
      </w:r>
    </w:p>
    <w:p w14:paraId="097E1C26" w14:textId="77777777" w:rsidR="00E25B85" w:rsidRDefault="00E25B85" w:rsidP="00D7369E">
      <w:pPr>
        <w:jc w:val="both"/>
        <w:rPr>
          <w:rFonts w:ascii="Arial" w:hAnsi="Arial" w:cs="Arial"/>
          <w:sz w:val="24"/>
          <w:szCs w:val="24"/>
        </w:rPr>
      </w:pPr>
      <w:r>
        <w:rPr>
          <w:rFonts w:ascii="Arial" w:hAnsi="Arial" w:cs="Arial"/>
          <w:sz w:val="24"/>
          <w:szCs w:val="24"/>
        </w:rPr>
        <w:t>This form is used to appeal against a formal grievance outcome in accordance with Croydon Council’s Grievance Policy and Procedure.  Please complete indicating all details requested below and submit to the appropriate person as per the aforementioned policy and procedure.</w:t>
      </w:r>
    </w:p>
    <w:p w14:paraId="460A8CEF" w14:textId="77777777" w:rsidR="00E25B85" w:rsidRDefault="00E25B85" w:rsidP="00D7369E">
      <w:pPr>
        <w:jc w:val="both"/>
        <w:rPr>
          <w:rFonts w:ascii="Arial" w:hAnsi="Arial" w:cs="Arial"/>
          <w:sz w:val="24"/>
          <w:szCs w:val="24"/>
        </w:rPr>
      </w:pPr>
    </w:p>
    <w:tbl>
      <w:tblPr>
        <w:tblStyle w:val="TableGrid"/>
        <w:tblW w:w="0" w:type="auto"/>
        <w:tblLook w:val="04A0" w:firstRow="1" w:lastRow="0" w:firstColumn="1" w:lastColumn="0" w:noHBand="0" w:noVBand="1"/>
      </w:tblPr>
      <w:tblGrid>
        <w:gridCol w:w="3539"/>
        <w:gridCol w:w="5477"/>
      </w:tblGrid>
      <w:tr w:rsidR="00E25B85" w14:paraId="54F0263F" w14:textId="77777777" w:rsidTr="001C135C">
        <w:tc>
          <w:tcPr>
            <w:tcW w:w="3539" w:type="dxa"/>
          </w:tcPr>
          <w:p w14:paraId="1DCD9055" w14:textId="77777777" w:rsidR="00E25B85" w:rsidRDefault="00E25B85" w:rsidP="00D7369E">
            <w:pPr>
              <w:jc w:val="both"/>
              <w:rPr>
                <w:rFonts w:ascii="Arial" w:hAnsi="Arial" w:cs="Arial"/>
                <w:sz w:val="24"/>
                <w:szCs w:val="24"/>
              </w:rPr>
            </w:pPr>
            <w:r>
              <w:rPr>
                <w:rFonts w:ascii="Arial" w:hAnsi="Arial" w:cs="Arial"/>
                <w:sz w:val="24"/>
                <w:szCs w:val="24"/>
              </w:rPr>
              <w:t>Name</w:t>
            </w:r>
          </w:p>
        </w:tc>
        <w:tc>
          <w:tcPr>
            <w:tcW w:w="5477" w:type="dxa"/>
          </w:tcPr>
          <w:p w14:paraId="7226C8BE" w14:textId="77777777" w:rsidR="00E25B85" w:rsidRDefault="00E25B85" w:rsidP="00D7369E">
            <w:pPr>
              <w:jc w:val="both"/>
              <w:rPr>
                <w:rFonts w:ascii="Arial" w:hAnsi="Arial" w:cs="Arial"/>
                <w:sz w:val="24"/>
                <w:szCs w:val="24"/>
              </w:rPr>
            </w:pPr>
          </w:p>
        </w:tc>
      </w:tr>
      <w:tr w:rsidR="00E25B85" w14:paraId="6D270319" w14:textId="77777777" w:rsidTr="001C135C">
        <w:tc>
          <w:tcPr>
            <w:tcW w:w="3539" w:type="dxa"/>
          </w:tcPr>
          <w:p w14:paraId="1BF8173B" w14:textId="77777777" w:rsidR="00E25B85" w:rsidRDefault="00E25B85" w:rsidP="00D7369E">
            <w:pPr>
              <w:jc w:val="both"/>
              <w:rPr>
                <w:rFonts w:ascii="Arial" w:hAnsi="Arial" w:cs="Arial"/>
                <w:sz w:val="24"/>
                <w:szCs w:val="24"/>
              </w:rPr>
            </w:pPr>
            <w:r>
              <w:rPr>
                <w:rFonts w:ascii="Arial" w:hAnsi="Arial" w:cs="Arial"/>
                <w:sz w:val="24"/>
                <w:szCs w:val="24"/>
              </w:rPr>
              <w:t>Department/Division</w:t>
            </w:r>
          </w:p>
        </w:tc>
        <w:tc>
          <w:tcPr>
            <w:tcW w:w="5477" w:type="dxa"/>
          </w:tcPr>
          <w:p w14:paraId="179FEBD5" w14:textId="77777777" w:rsidR="00E25B85" w:rsidRDefault="00E25B85" w:rsidP="00D7369E">
            <w:pPr>
              <w:jc w:val="both"/>
              <w:rPr>
                <w:rFonts w:ascii="Arial" w:hAnsi="Arial" w:cs="Arial"/>
                <w:sz w:val="24"/>
                <w:szCs w:val="24"/>
              </w:rPr>
            </w:pPr>
          </w:p>
        </w:tc>
      </w:tr>
      <w:tr w:rsidR="00E25B85" w14:paraId="54A23712" w14:textId="77777777" w:rsidTr="001C135C">
        <w:tc>
          <w:tcPr>
            <w:tcW w:w="3539" w:type="dxa"/>
          </w:tcPr>
          <w:p w14:paraId="0CAEC32E" w14:textId="77777777" w:rsidR="00E25B85" w:rsidRDefault="00E25B85" w:rsidP="00D7369E">
            <w:pPr>
              <w:jc w:val="both"/>
              <w:rPr>
                <w:rFonts w:ascii="Arial" w:hAnsi="Arial" w:cs="Arial"/>
                <w:sz w:val="24"/>
                <w:szCs w:val="24"/>
              </w:rPr>
            </w:pPr>
            <w:r>
              <w:rPr>
                <w:rFonts w:ascii="Arial" w:hAnsi="Arial" w:cs="Arial"/>
                <w:sz w:val="24"/>
                <w:szCs w:val="24"/>
              </w:rPr>
              <w:t>Contact number / email address</w:t>
            </w:r>
          </w:p>
        </w:tc>
        <w:tc>
          <w:tcPr>
            <w:tcW w:w="5477" w:type="dxa"/>
          </w:tcPr>
          <w:p w14:paraId="2782812C" w14:textId="77777777" w:rsidR="00E25B85" w:rsidRDefault="00E25B85" w:rsidP="00D7369E">
            <w:pPr>
              <w:jc w:val="both"/>
              <w:rPr>
                <w:rFonts w:ascii="Arial" w:hAnsi="Arial" w:cs="Arial"/>
                <w:sz w:val="24"/>
                <w:szCs w:val="24"/>
              </w:rPr>
            </w:pPr>
          </w:p>
        </w:tc>
      </w:tr>
      <w:tr w:rsidR="00E25B85" w14:paraId="694DE8DF" w14:textId="77777777" w:rsidTr="001C135C">
        <w:tc>
          <w:tcPr>
            <w:tcW w:w="3539" w:type="dxa"/>
          </w:tcPr>
          <w:p w14:paraId="6E278F51" w14:textId="77777777" w:rsidR="00E25B85" w:rsidRPr="00817970" w:rsidRDefault="00E25B85" w:rsidP="00D007A7">
            <w:pPr>
              <w:rPr>
                <w:rFonts w:ascii="Arial" w:hAnsi="Arial" w:cs="Arial"/>
                <w:i/>
                <w:sz w:val="24"/>
                <w:szCs w:val="24"/>
              </w:rPr>
            </w:pPr>
            <w:r w:rsidRPr="00817970">
              <w:rPr>
                <w:rFonts w:ascii="Arial" w:hAnsi="Arial" w:cs="Arial"/>
                <w:i/>
                <w:sz w:val="24"/>
                <w:szCs w:val="24"/>
              </w:rPr>
              <w:t>Who the form is submitted to</w:t>
            </w:r>
          </w:p>
          <w:p w14:paraId="7EB21833" w14:textId="77777777" w:rsidR="00E25B85" w:rsidRDefault="00E25B85" w:rsidP="00D007A7">
            <w:pPr>
              <w:rPr>
                <w:rFonts w:ascii="Arial" w:hAnsi="Arial" w:cs="Arial"/>
                <w:sz w:val="24"/>
                <w:szCs w:val="24"/>
              </w:rPr>
            </w:pPr>
            <w:r>
              <w:rPr>
                <w:rFonts w:ascii="Arial" w:hAnsi="Arial" w:cs="Arial"/>
                <w:sz w:val="24"/>
                <w:szCs w:val="24"/>
              </w:rPr>
              <w:t>Name</w:t>
            </w:r>
          </w:p>
          <w:p w14:paraId="11574D73" w14:textId="77777777" w:rsidR="00E25B85" w:rsidRDefault="00E25B85" w:rsidP="00D007A7">
            <w:pPr>
              <w:rPr>
                <w:rFonts w:ascii="Arial" w:hAnsi="Arial" w:cs="Arial"/>
                <w:sz w:val="24"/>
                <w:szCs w:val="24"/>
              </w:rPr>
            </w:pPr>
            <w:r>
              <w:rPr>
                <w:rFonts w:ascii="Arial" w:hAnsi="Arial" w:cs="Arial"/>
                <w:sz w:val="24"/>
                <w:szCs w:val="24"/>
              </w:rPr>
              <w:t>Job title</w:t>
            </w:r>
          </w:p>
        </w:tc>
        <w:tc>
          <w:tcPr>
            <w:tcW w:w="5477" w:type="dxa"/>
          </w:tcPr>
          <w:p w14:paraId="5D42DE10" w14:textId="77777777" w:rsidR="00E25B85" w:rsidRDefault="00E25B85" w:rsidP="00D7369E">
            <w:pPr>
              <w:jc w:val="both"/>
              <w:rPr>
                <w:rFonts w:ascii="Arial" w:hAnsi="Arial" w:cs="Arial"/>
                <w:sz w:val="24"/>
                <w:szCs w:val="24"/>
              </w:rPr>
            </w:pPr>
          </w:p>
        </w:tc>
      </w:tr>
      <w:tr w:rsidR="00E25B85" w14:paraId="3DB729E8" w14:textId="77777777" w:rsidTr="001C135C">
        <w:tc>
          <w:tcPr>
            <w:tcW w:w="3539" w:type="dxa"/>
          </w:tcPr>
          <w:p w14:paraId="6CEBA3C7" w14:textId="77777777" w:rsidR="00E25B85" w:rsidRDefault="00E25B85" w:rsidP="00D007A7">
            <w:pPr>
              <w:rPr>
                <w:rFonts w:ascii="Arial" w:hAnsi="Arial" w:cs="Arial"/>
                <w:sz w:val="24"/>
                <w:szCs w:val="24"/>
              </w:rPr>
            </w:pPr>
            <w:r>
              <w:rPr>
                <w:rFonts w:ascii="Arial" w:hAnsi="Arial" w:cs="Arial"/>
                <w:sz w:val="24"/>
                <w:szCs w:val="24"/>
              </w:rPr>
              <w:t>Name of Trade Union Representative (if applicable)</w:t>
            </w:r>
          </w:p>
        </w:tc>
        <w:tc>
          <w:tcPr>
            <w:tcW w:w="5477" w:type="dxa"/>
          </w:tcPr>
          <w:p w14:paraId="26F6F14C" w14:textId="77777777" w:rsidR="00E25B85" w:rsidRDefault="00E25B85" w:rsidP="00D7369E">
            <w:pPr>
              <w:jc w:val="both"/>
              <w:rPr>
                <w:rFonts w:ascii="Arial" w:hAnsi="Arial" w:cs="Arial"/>
                <w:sz w:val="24"/>
                <w:szCs w:val="24"/>
              </w:rPr>
            </w:pPr>
          </w:p>
          <w:p w14:paraId="6A93A894" w14:textId="77777777" w:rsidR="00E25B85" w:rsidRDefault="00E25B85" w:rsidP="00D7369E">
            <w:pPr>
              <w:jc w:val="both"/>
              <w:rPr>
                <w:rFonts w:ascii="Arial" w:hAnsi="Arial" w:cs="Arial"/>
                <w:sz w:val="24"/>
                <w:szCs w:val="24"/>
              </w:rPr>
            </w:pPr>
          </w:p>
        </w:tc>
      </w:tr>
      <w:tr w:rsidR="00E25B85" w14:paraId="4C986FF1" w14:textId="77777777" w:rsidTr="001C135C">
        <w:tc>
          <w:tcPr>
            <w:tcW w:w="3539" w:type="dxa"/>
          </w:tcPr>
          <w:p w14:paraId="36CF7197" w14:textId="77777777" w:rsidR="00E25B85" w:rsidRDefault="00E25B85" w:rsidP="00D007A7">
            <w:pPr>
              <w:rPr>
                <w:rFonts w:ascii="Arial" w:hAnsi="Arial" w:cs="Arial"/>
                <w:sz w:val="24"/>
                <w:szCs w:val="24"/>
              </w:rPr>
            </w:pPr>
            <w:r>
              <w:rPr>
                <w:rFonts w:ascii="Arial" w:hAnsi="Arial" w:cs="Arial"/>
                <w:sz w:val="24"/>
                <w:szCs w:val="24"/>
              </w:rPr>
              <w:t xml:space="preserve">What are the grounds for your appeal? </w:t>
            </w:r>
          </w:p>
        </w:tc>
        <w:tc>
          <w:tcPr>
            <w:tcW w:w="5477" w:type="dxa"/>
          </w:tcPr>
          <w:p w14:paraId="4F456C32" w14:textId="77777777" w:rsidR="00E25B85" w:rsidRDefault="00E25B85" w:rsidP="00D7369E">
            <w:pPr>
              <w:jc w:val="both"/>
              <w:rPr>
                <w:rFonts w:ascii="Arial" w:hAnsi="Arial" w:cs="Arial"/>
                <w:sz w:val="24"/>
                <w:szCs w:val="24"/>
              </w:rPr>
            </w:pPr>
          </w:p>
          <w:p w14:paraId="355498CD" w14:textId="77777777" w:rsidR="00E25B85" w:rsidRDefault="00E25B85" w:rsidP="00D7369E">
            <w:pPr>
              <w:jc w:val="both"/>
              <w:rPr>
                <w:rFonts w:ascii="Arial" w:hAnsi="Arial" w:cs="Arial"/>
                <w:sz w:val="24"/>
                <w:szCs w:val="24"/>
              </w:rPr>
            </w:pPr>
          </w:p>
          <w:p w14:paraId="0976B3C3" w14:textId="77777777" w:rsidR="00E25B85" w:rsidRDefault="00E25B85" w:rsidP="00D7369E">
            <w:pPr>
              <w:jc w:val="both"/>
              <w:rPr>
                <w:rFonts w:ascii="Arial" w:hAnsi="Arial" w:cs="Arial"/>
                <w:sz w:val="24"/>
                <w:szCs w:val="24"/>
              </w:rPr>
            </w:pPr>
          </w:p>
          <w:p w14:paraId="29DAF7AA" w14:textId="77777777" w:rsidR="00E25B85" w:rsidRDefault="00E25B85" w:rsidP="00D7369E">
            <w:pPr>
              <w:jc w:val="both"/>
              <w:rPr>
                <w:rFonts w:ascii="Arial" w:hAnsi="Arial" w:cs="Arial"/>
                <w:sz w:val="24"/>
                <w:szCs w:val="24"/>
              </w:rPr>
            </w:pPr>
          </w:p>
          <w:p w14:paraId="505BF499" w14:textId="77777777" w:rsidR="00E25B85" w:rsidRDefault="00E25B85" w:rsidP="00D7369E">
            <w:pPr>
              <w:jc w:val="both"/>
              <w:rPr>
                <w:rFonts w:ascii="Arial" w:hAnsi="Arial" w:cs="Arial"/>
                <w:sz w:val="24"/>
                <w:szCs w:val="24"/>
              </w:rPr>
            </w:pPr>
          </w:p>
          <w:p w14:paraId="72C36221" w14:textId="77777777" w:rsidR="00E25B85" w:rsidRDefault="00E25B85" w:rsidP="00D7369E">
            <w:pPr>
              <w:jc w:val="both"/>
              <w:rPr>
                <w:rFonts w:ascii="Arial" w:hAnsi="Arial" w:cs="Arial"/>
                <w:sz w:val="24"/>
                <w:szCs w:val="24"/>
              </w:rPr>
            </w:pPr>
          </w:p>
        </w:tc>
      </w:tr>
      <w:tr w:rsidR="00E25B85" w14:paraId="31A3F70C" w14:textId="77777777" w:rsidTr="001C135C">
        <w:tc>
          <w:tcPr>
            <w:tcW w:w="3539" w:type="dxa"/>
          </w:tcPr>
          <w:p w14:paraId="0F0B5662" w14:textId="77777777" w:rsidR="00E25B85" w:rsidRDefault="00E25B85" w:rsidP="00D7369E">
            <w:pPr>
              <w:jc w:val="both"/>
              <w:rPr>
                <w:rFonts w:ascii="Arial" w:hAnsi="Arial" w:cs="Arial"/>
                <w:sz w:val="24"/>
                <w:szCs w:val="24"/>
              </w:rPr>
            </w:pPr>
            <w:r>
              <w:rPr>
                <w:rFonts w:ascii="Arial" w:hAnsi="Arial" w:cs="Arial"/>
                <w:sz w:val="24"/>
                <w:szCs w:val="24"/>
              </w:rPr>
              <w:t xml:space="preserve">What remedies </w:t>
            </w:r>
            <w:r w:rsidR="00A86C81">
              <w:rPr>
                <w:rFonts w:ascii="Arial" w:hAnsi="Arial" w:cs="Arial"/>
                <w:sz w:val="24"/>
                <w:szCs w:val="24"/>
              </w:rPr>
              <w:t>do you suggest for resolving your grievance</w:t>
            </w:r>
            <w:r>
              <w:rPr>
                <w:rFonts w:ascii="Arial" w:hAnsi="Arial" w:cs="Arial"/>
                <w:sz w:val="24"/>
                <w:szCs w:val="24"/>
              </w:rPr>
              <w:t>?</w:t>
            </w:r>
          </w:p>
        </w:tc>
        <w:tc>
          <w:tcPr>
            <w:tcW w:w="5477" w:type="dxa"/>
          </w:tcPr>
          <w:p w14:paraId="40FD9B4F" w14:textId="77777777" w:rsidR="00E25B85" w:rsidRDefault="00E25B85" w:rsidP="00D7369E">
            <w:pPr>
              <w:jc w:val="both"/>
              <w:rPr>
                <w:rFonts w:ascii="Arial" w:hAnsi="Arial" w:cs="Arial"/>
                <w:sz w:val="24"/>
                <w:szCs w:val="24"/>
              </w:rPr>
            </w:pPr>
          </w:p>
          <w:p w14:paraId="5C3BF7E5" w14:textId="77777777" w:rsidR="00E25B85" w:rsidRDefault="00E25B85" w:rsidP="00D7369E">
            <w:pPr>
              <w:jc w:val="both"/>
              <w:rPr>
                <w:rFonts w:ascii="Arial" w:hAnsi="Arial" w:cs="Arial"/>
                <w:sz w:val="24"/>
                <w:szCs w:val="24"/>
              </w:rPr>
            </w:pPr>
          </w:p>
          <w:p w14:paraId="03A1F000" w14:textId="77777777" w:rsidR="00E25B85" w:rsidRDefault="00E25B85" w:rsidP="00D7369E">
            <w:pPr>
              <w:jc w:val="both"/>
              <w:rPr>
                <w:rFonts w:ascii="Arial" w:hAnsi="Arial" w:cs="Arial"/>
                <w:sz w:val="24"/>
                <w:szCs w:val="24"/>
              </w:rPr>
            </w:pPr>
          </w:p>
          <w:p w14:paraId="7680E160" w14:textId="77777777" w:rsidR="00E25B85" w:rsidRDefault="00E25B85" w:rsidP="00D7369E">
            <w:pPr>
              <w:jc w:val="both"/>
              <w:rPr>
                <w:rFonts w:ascii="Arial" w:hAnsi="Arial" w:cs="Arial"/>
                <w:sz w:val="24"/>
                <w:szCs w:val="24"/>
              </w:rPr>
            </w:pPr>
          </w:p>
          <w:p w14:paraId="4953149D" w14:textId="77777777" w:rsidR="00E25B85" w:rsidRDefault="00E25B85" w:rsidP="00D7369E">
            <w:pPr>
              <w:jc w:val="both"/>
              <w:rPr>
                <w:rFonts w:ascii="Arial" w:hAnsi="Arial" w:cs="Arial"/>
                <w:sz w:val="24"/>
                <w:szCs w:val="24"/>
              </w:rPr>
            </w:pPr>
          </w:p>
          <w:p w14:paraId="134AA4E1" w14:textId="77777777" w:rsidR="00E25B85" w:rsidRDefault="00E25B85" w:rsidP="00D7369E">
            <w:pPr>
              <w:jc w:val="both"/>
              <w:rPr>
                <w:rFonts w:ascii="Arial" w:hAnsi="Arial" w:cs="Arial"/>
                <w:sz w:val="24"/>
                <w:szCs w:val="24"/>
              </w:rPr>
            </w:pPr>
          </w:p>
        </w:tc>
      </w:tr>
      <w:tr w:rsidR="00A86C81" w14:paraId="7ACB1874" w14:textId="77777777" w:rsidTr="001C135C">
        <w:tc>
          <w:tcPr>
            <w:tcW w:w="3539" w:type="dxa"/>
          </w:tcPr>
          <w:p w14:paraId="7A4960BF" w14:textId="77777777" w:rsidR="00A86C81" w:rsidRDefault="00A86C81" w:rsidP="00D007A7">
            <w:pPr>
              <w:rPr>
                <w:rFonts w:ascii="Arial" w:hAnsi="Arial" w:cs="Arial"/>
                <w:sz w:val="24"/>
                <w:szCs w:val="24"/>
              </w:rPr>
            </w:pPr>
            <w:r>
              <w:rPr>
                <w:rFonts w:ascii="Arial" w:hAnsi="Arial" w:cs="Arial"/>
                <w:sz w:val="24"/>
                <w:szCs w:val="24"/>
              </w:rPr>
              <w:t>Has mediation been considered/undertaken?  What was the outcome?</w:t>
            </w:r>
          </w:p>
          <w:p w14:paraId="6C1173F9" w14:textId="77777777" w:rsidR="00A86C81" w:rsidRDefault="00A86C81" w:rsidP="00D007A7">
            <w:pPr>
              <w:rPr>
                <w:rFonts w:ascii="Arial" w:hAnsi="Arial" w:cs="Arial"/>
                <w:sz w:val="24"/>
                <w:szCs w:val="24"/>
              </w:rPr>
            </w:pPr>
          </w:p>
        </w:tc>
        <w:tc>
          <w:tcPr>
            <w:tcW w:w="5477" w:type="dxa"/>
          </w:tcPr>
          <w:p w14:paraId="749B0992" w14:textId="77777777" w:rsidR="00A86C81" w:rsidRDefault="00A86C81" w:rsidP="00D7369E">
            <w:pPr>
              <w:jc w:val="both"/>
              <w:rPr>
                <w:rFonts w:ascii="Arial" w:hAnsi="Arial" w:cs="Arial"/>
                <w:sz w:val="24"/>
                <w:szCs w:val="24"/>
              </w:rPr>
            </w:pPr>
          </w:p>
        </w:tc>
      </w:tr>
      <w:tr w:rsidR="00E25B85" w14:paraId="57120207" w14:textId="77777777" w:rsidTr="001C135C">
        <w:tc>
          <w:tcPr>
            <w:tcW w:w="3539" w:type="dxa"/>
          </w:tcPr>
          <w:p w14:paraId="5C760211" w14:textId="77777777" w:rsidR="00E25B85" w:rsidRDefault="00E25B85" w:rsidP="00D007A7">
            <w:pPr>
              <w:rPr>
                <w:rFonts w:ascii="Arial" w:hAnsi="Arial" w:cs="Arial"/>
                <w:sz w:val="24"/>
                <w:szCs w:val="24"/>
              </w:rPr>
            </w:pPr>
            <w:r>
              <w:rPr>
                <w:rFonts w:ascii="Arial" w:hAnsi="Arial" w:cs="Arial"/>
                <w:sz w:val="24"/>
                <w:szCs w:val="24"/>
              </w:rPr>
              <w:t>Any further relevant information?</w:t>
            </w:r>
          </w:p>
        </w:tc>
        <w:tc>
          <w:tcPr>
            <w:tcW w:w="5477" w:type="dxa"/>
          </w:tcPr>
          <w:p w14:paraId="363A1D9E" w14:textId="77777777" w:rsidR="00E25B85" w:rsidRDefault="00E25B85" w:rsidP="00D7369E">
            <w:pPr>
              <w:jc w:val="both"/>
              <w:rPr>
                <w:rFonts w:ascii="Arial" w:hAnsi="Arial" w:cs="Arial"/>
                <w:sz w:val="24"/>
                <w:szCs w:val="24"/>
              </w:rPr>
            </w:pPr>
          </w:p>
          <w:p w14:paraId="6E8F0F43" w14:textId="77777777" w:rsidR="00E25B85" w:rsidRDefault="00E25B85" w:rsidP="00D7369E">
            <w:pPr>
              <w:jc w:val="both"/>
              <w:rPr>
                <w:rFonts w:ascii="Arial" w:hAnsi="Arial" w:cs="Arial"/>
                <w:sz w:val="24"/>
                <w:szCs w:val="24"/>
              </w:rPr>
            </w:pPr>
          </w:p>
          <w:p w14:paraId="01496784" w14:textId="77777777" w:rsidR="00E25B85" w:rsidRDefault="00E25B85" w:rsidP="00D7369E">
            <w:pPr>
              <w:jc w:val="both"/>
              <w:rPr>
                <w:rFonts w:ascii="Arial" w:hAnsi="Arial" w:cs="Arial"/>
                <w:sz w:val="24"/>
                <w:szCs w:val="24"/>
              </w:rPr>
            </w:pPr>
          </w:p>
          <w:p w14:paraId="7814F543" w14:textId="77777777" w:rsidR="00E25B85" w:rsidRDefault="00E25B85" w:rsidP="00D7369E">
            <w:pPr>
              <w:jc w:val="both"/>
              <w:rPr>
                <w:rFonts w:ascii="Arial" w:hAnsi="Arial" w:cs="Arial"/>
                <w:sz w:val="24"/>
                <w:szCs w:val="24"/>
              </w:rPr>
            </w:pPr>
          </w:p>
        </w:tc>
      </w:tr>
      <w:tr w:rsidR="00E25B85" w14:paraId="5D9CF6B9" w14:textId="77777777" w:rsidTr="001C135C">
        <w:tc>
          <w:tcPr>
            <w:tcW w:w="3539" w:type="dxa"/>
          </w:tcPr>
          <w:p w14:paraId="68E4A121" w14:textId="77777777" w:rsidR="00E25B85" w:rsidRPr="00292AEC" w:rsidRDefault="00E25B85" w:rsidP="00D7369E">
            <w:pPr>
              <w:jc w:val="both"/>
              <w:rPr>
                <w:rFonts w:ascii="Arial" w:hAnsi="Arial" w:cs="Arial"/>
                <w:b/>
                <w:sz w:val="24"/>
                <w:szCs w:val="24"/>
              </w:rPr>
            </w:pPr>
            <w:r w:rsidRPr="00292AEC">
              <w:rPr>
                <w:rFonts w:ascii="Arial" w:hAnsi="Arial" w:cs="Arial"/>
                <w:b/>
                <w:sz w:val="24"/>
                <w:szCs w:val="24"/>
              </w:rPr>
              <w:t>Signed:</w:t>
            </w:r>
          </w:p>
        </w:tc>
        <w:tc>
          <w:tcPr>
            <w:tcW w:w="5477" w:type="dxa"/>
          </w:tcPr>
          <w:p w14:paraId="26065FFB" w14:textId="77777777" w:rsidR="00E25B85" w:rsidRDefault="00E25B85" w:rsidP="00D7369E">
            <w:pPr>
              <w:jc w:val="both"/>
              <w:rPr>
                <w:rFonts w:ascii="Arial" w:hAnsi="Arial" w:cs="Arial"/>
                <w:sz w:val="24"/>
                <w:szCs w:val="24"/>
              </w:rPr>
            </w:pPr>
          </w:p>
        </w:tc>
      </w:tr>
      <w:tr w:rsidR="00E25B85" w14:paraId="176704CC" w14:textId="77777777" w:rsidTr="001C135C">
        <w:tc>
          <w:tcPr>
            <w:tcW w:w="3539" w:type="dxa"/>
          </w:tcPr>
          <w:p w14:paraId="69B20F8A" w14:textId="77777777" w:rsidR="00E25B85" w:rsidRPr="00292AEC" w:rsidRDefault="00E25B85" w:rsidP="00D7369E">
            <w:pPr>
              <w:jc w:val="both"/>
              <w:rPr>
                <w:rFonts w:ascii="Arial" w:hAnsi="Arial" w:cs="Arial"/>
                <w:b/>
                <w:sz w:val="24"/>
                <w:szCs w:val="24"/>
              </w:rPr>
            </w:pPr>
            <w:r w:rsidRPr="00292AEC">
              <w:rPr>
                <w:rFonts w:ascii="Arial" w:hAnsi="Arial" w:cs="Arial"/>
                <w:b/>
                <w:sz w:val="24"/>
                <w:szCs w:val="24"/>
              </w:rPr>
              <w:t>Date:</w:t>
            </w:r>
          </w:p>
        </w:tc>
        <w:tc>
          <w:tcPr>
            <w:tcW w:w="5477" w:type="dxa"/>
          </w:tcPr>
          <w:p w14:paraId="6F0B1665" w14:textId="77777777" w:rsidR="00E25B85" w:rsidRDefault="00E25B85" w:rsidP="00D7369E">
            <w:pPr>
              <w:jc w:val="both"/>
              <w:rPr>
                <w:rFonts w:ascii="Arial" w:hAnsi="Arial" w:cs="Arial"/>
                <w:sz w:val="24"/>
                <w:szCs w:val="24"/>
              </w:rPr>
            </w:pPr>
          </w:p>
        </w:tc>
      </w:tr>
    </w:tbl>
    <w:p w14:paraId="662FD35C" w14:textId="77777777" w:rsidR="00BD34B7" w:rsidRDefault="00BD34B7" w:rsidP="00D7369E">
      <w:pPr>
        <w:jc w:val="both"/>
      </w:pPr>
    </w:p>
    <w:p w14:paraId="0AC127FA" w14:textId="77777777" w:rsidR="004B5975" w:rsidRDefault="004B5975" w:rsidP="00D7369E">
      <w:pPr>
        <w:jc w:val="both"/>
      </w:pPr>
    </w:p>
    <w:p w14:paraId="2F275346" w14:textId="77777777" w:rsidR="004B5975" w:rsidRDefault="004B5975" w:rsidP="00D7369E">
      <w:pPr>
        <w:jc w:val="both"/>
      </w:pPr>
    </w:p>
    <w:p w14:paraId="012CD09D" w14:textId="77777777" w:rsidR="004B5975" w:rsidRDefault="004B5975" w:rsidP="00D7369E">
      <w:pPr>
        <w:jc w:val="both"/>
      </w:pPr>
    </w:p>
    <w:p w14:paraId="0A48ADE5" w14:textId="77777777" w:rsidR="004B5975" w:rsidRDefault="004B5975" w:rsidP="00D7369E">
      <w:pPr>
        <w:jc w:val="both"/>
      </w:pPr>
    </w:p>
    <w:sectPr w:rsidR="004B5975">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9061" w14:textId="77777777" w:rsidR="00EA7E9E" w:rsidRDefault="00EA7E9E">
      <w:pPr>
        <w:spacing w:after="0" w:line="240" w:lineRule="auto"/>
      </w:pPr>
      <w:r>
        <w:separator/>
      </w:r>
    </w:p>
  </w:endnote>
  <w:endnote w:type="continuationSeparator" w:id="0">
    <w:p w14:paraId="03F32107" w14:textId="77777777" w:rsidR="00EA7E9E" w:rsidRDefault="00EA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725720"/>
      <w:docPartObj>
        <w:docPartGallery w:val="Page Numbers (Bottom of Page)"/>
        <w:docPartUnique/>
      </w:docPartObj>
    </w:sdtPr>
    <w:sdtEndPr>
      <w:rPr>
        <w:noProof/>
      </w:rPr>
    </w:sdtEndPr>
    <w:sdtContent>
      <w:p w14:paraId="2B6F6579" w14:textId="77777777" w:rsidR="00817970" w:rsidRDefault="00817970">
        <w:pPr>
          <w:pStyle w:val="Footer"/>
          <w:jc w:val="right"/>
        </w:pPr>
        <w:r>
          <w:fldChar w:fldCharType="begin"/>
        </w:r>
        <w:r>
          <w:instrText xml:space="preserve"> PAGE   \* MERGEFORMAT </w:instrText>
        </w:r>
        <w:r>
          <w:fldChar w:fldCharType="separate"/>
        </w:r>
        <w:r w:rsidR="00D007A7">
          <w:rPr>
            <w:noProof/>
          </w:rPr>
          <w:t>14</w:t>
        </w:r>
        <w:r>
          <w:rPr>
            <w:noProof/>
          </w:rPr>
          <w:fldChar w:fldCharType="end"/>
        </w:r>
      </w:p>
    </w:sdtContent>
  </w:sdt>
  <w:p w14:paraId="6B94AD2B" w14:textId="77777777" w:rsidR="00817970" w:rsidRDefault="00817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0076D" w14:textId="77777777" w:rsidR="00EA7E9E" w:rsidRDefault="00EA7E9E">
      <w:pPr>
        <w:spacing w:after="0" w:line="240" w:lineRule="auto"/>
      </w:pPr>
      <w:r>
        <w:separator/>
      </w:r>
    </w:p>
  </w:footnote>
  <w:footnote w:type="continuationSeparator" w:id="0">
    <w:p w14:paraId="0027B631" w14:textId="77777777" w:rsidR="00EA7E9E" w:rsidRDefault="00EA7E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959BD"/>
    <w:multiLevelType w:val="multilevel"/>
    <w:tmpl w:val="BC00BAD0"/>
    <w:lvl w:ilvl="0">
      <w:start w:val="10"/>
      <w:numFmt w:val="decimal"/>
      <w:lvlText w:val="%1"/>
      <w:lvlJc w:val="left"/>
      <w:pPr>
        <w:ind w:left="465" w:hanging="465"/>
      </w:pPr>
      <w:rPr>
        <w:rFonts w:hint="default"/>
      </w:rPr>
    </w:lvl>
    <w:lvl w:ilvl="1">
      <w:start w:val="7"/>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7C46E4"/>
    <w:multiLevelType w:val="multilevel"/>
    <w:tmpl w:val="9CD06E14"/>
    <w:lvl w:ilvl="0">
      <w:start w:val="10"/>
      <w:numFmt w:val="decimal"/>
      <w:lvlText w:val="%1"/>
      <w:lvlJc w:val="left"/>
      <w:pPr>
        <w:ind w:left="585" w:hanging="585"/>
      </w:pPr>
      <w:rPr>
        <w:rFonts w:hint="default"/>
      </w:rPr>
    </w:lvl>
    <w:lvl w:ilvl="1">
      <w:start w:val="1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894BF5"/>
    <w:multiLevelType w:val="hybridMultilevel"/>
    <w:tmpl w:val="6FDCD476"/>
    <w:lvl w:ilvl="0" w:tplc="6A18AC1E">
      <w:start w:val="1"/>
      <w:numFmt w:val="bullet"/>
      <w:lvlText w:val=""/>
      <w:lvlJc w:val="left"/>
      <w:pPr>
        <w:tabs>
          <w:tab w:val="num" w:pos="1268"/>
        </w:tabs>
        <w:ind w:left="2402" w:firstLine="0"/>
      </w:pPr>
      <w:rPr>
        <w:rFonts w:ascii="Symbol" w:hAnsi="Symbol" w:hint="default"/>
        <w:sz w:val="24"/>
      </w:rPr>
    </w:lvl>
    <w:lvl w:ilvl="1" w:tplc="04090003">
      <w:start w:val="1"/>
      <w:numFmt w:val="bullet"/>
      <w:lvlText w:val="o"/>
      <w:lvlJc w:val="left"/>
      <w:pPr>
        <w:tabs>
          <w:tab w:val="num" w:pos="2708"/>
        </w:tabs>
        <w:ind w:left="2708" w:hanging="360"/>
      </w:pPr>
      <w:rPr>
        <w:rFonts w:ascii="Courier New" w:hAnsi="Courier New" w:cs="Courier New" w:hint="default"/>
      </w:rPr>
    </w:lvl>
    <w:lvl w:ilvl="2" w:tplc="04090005">
      <w:start w:val="1"/>
      <w:numFmt w:val="bullet"/>
      <w:lvlText w:val=""/>
      <w:lvlJc w:val="left"/>
      <w:pPr>
        <w:tabs>
          <w:tab w:val="num" w:pos="3428"/>
        </w:tabs>
        <w:ind w:left="3428" w:hanging="360"/>
      </w:pPr>
      <w:rPr>
        <w:rFonts w:ascii="Wingdings" w:hAnsi="Wingdings" w:hint="default"/>
      </w:rPr>
    </w:lvl>
    <w:lvl w:ilvl="3" w:tplc="04090001">
      <w:start w:val="1"/>
      <w:numFmt w:val="bullet"/>
      <w:lvlText w:val=""/>
      <w:lvlJc w:val="left"/>
      <w:pPr>
        <w:tabs>
          <w:tab w:val="num" w:pos="4148"/>
        </w:tabs>
        <w:ind w:left="4148" w:hanging="360"/>
      </w:pPr>
      <w:rPr>
        <w:rFonts w:ascii="Symbol" w:hAnsi="Symbol" w:hint="default"/>
      </w:rPr>
    </w:lvl>
    <w:lvl w:ilvl="4" w:tplc="04090003">
      <w:start w:val="1"/>
      <w:numFmt w:val="bullet"/>
      <w:lvlText w:val="o"/>
      <w:lvlJc w:val="left"/>
      <w:pPr>
        <w:tabs>
          <w:tab w:val="num" w:pos="4868"/>
        </w:tabs>
        <w:ind w:left="4868" w:hanging="360"/>
      </w:pPr>
      <w:rPr>
        <w:rFonts w:ascii="Courier New" w:hAnsi="Courier New" w:cs="Courier New" w:hint="default"/>
      </w:rPr>
    </w:lvl>
    <w:lvl w:ilvl="5" w:tplc="04090005">
      <w:start w:val="1"/>
      <w:numFmt w:val="bullet"/>
      <w:lvlText w:val=""/>
      <w:lvlJc w:val="left"/>
      <w:pPr>
        <w:tabs>
          <w:tab w:val="num" w:pos="5588"/>
        </w:tabs>
        <w:ind w:left="5588" w:hanging="360"/>
      </w:pPr>
      <w:rPr>
        <w:rFonts w:ascii="Wingdings" w:hAnsi="Wingdings" w:hint="default"/>
      </w:rPr>
    </w:lvl>
    <w:lvl w:ilvl="6" w:tplc="04090001">
      <w:start w:val="1"/>
      <w:numFmt w:val="bullet"/>
      <w:lvlText w:val=""/>
      <w:lvlJc w:val="left"/>
      <w:pPr>
        <w:tabs>
          <w:tab w:val="num" w:pos="6308"/>
        </w:tabs>
        <w:ind w:left="6308" w:hanging="360"/>
      </w:pPr>
      <w:rPr>
        <w:rFonts w:ascii="Symbol" w:hAnsi="Symbol" w:hint="default"/>
      </w:rPr>
    </w:lvl>
    <w:lvl w:ilvl="7" w:tplc="04090003">
      <w:start w:val="1"/>
      <w:numFmt w:val="bullet"/>
      <w:lvlText w:val="o"/>
      <w:lvlJc w:val="left"/>
      <w:pPr>
        <w:tabs>
          <w:tab w:val="num" w:pos="7028"/>
        </w:tabs>
        <w:ind w:left="7028" w:hanging="360"/>
      </w:pPr>
      <w:rPr>
        <w:rFonts w:ascii="Courier New" w:hAnsi="Courier New" w:cs="Courier New" w:hint="default"/>
      </w:rPr>
    </w:lvl>
    <w:lvl w:ilvl="8" w:tplc="04090005">
      <w:start w:val="1"/>
      <w:numFmt w:val="bullet"/>
      <w:lvlText w:val=""/>
      <w:lvlJc w:val="left"/>
      <w:pPr>
        <w:tabs>
          <w:tab w:val="num" w:pos="7748"/>
        </w:tabs>
        <w:ind w:left="7748" w:hanging="360"/>
      </w:pPr>
      <w:rPr>
        <w:rFonts w:ascii="Wingdings" w:hAnsi="Wingdings" w:hint="default"/>
      </w:rPr>
    </w:lvl>
  </w:abstractNum>
  <w:abstractNum w:abstractNumId="3" w15:restartNumberingAfterBreak="0">
    <w:nsid w:val="117F5936"/>
    <w:multiLevelType w:val="multilevel"/>
    <w:tmpl w:val="597A2B5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692C24"/>
    <w:multiLevelType w:val="multilevel"/>
    <w:tmpl w:val="F6920B20"/>
    <w:lvl w:ilvl="0">
      <w:start w:val="13"/>
      <w:numFmt w:val="decimal"/>
      <w:lvlText w:val="%1"/>
      <w:lvlJc w:val="left"/>
      <w:pPr>
        <w:ind w:left="660" w:hanging="660"/>
      </w:pPr>
      <w:rPr>
        <w:rFonts w:hint="default"/>
      </w:rPr>
    </w:lvl>
    <w:lvl w:ilvl="1">
      <w:start w:val="2"/>
      <w:numFmt w:val="decimal"/>
      <w:lvlText w:val="%1.%2"/>
      <w:lvlJc w:val="left"/>
      <w:pPr>
        <w:ind w:left="990" w:hanging="660"/>
      </w:pPr>
      <w:rPr>
        <w:rFonts w:hint="default"/>
      </w:rPr>
    </w:lvl>
    <w:lvl w:ilvl="2">
      <w:start w:val="7"/>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5" w15:restartNumberingAfterBreak="0">
    <w:nsid w:val="1A6C691B"/>
    <w:multiLevelType w:val="multilevel"/>
    <w:tmpl w:val="15247D16"/>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BA40878"/>
    <w:multiLevelType w:val="hybridMultilevel"/>
    <w:tmpl w:val="F45612B6"/>
    <w:lvl w:ilvl="0" w:tplc="B802BF52">
      <w:start w:val="1"/>
      <w:numFmt w:val="bullet"/>
      <w:lvlText w:val=""/>
      <w:lvlJc w:val="left"/>
      <w:pPr>
        <w:tabs>
          <w:tab w:val="num" w:pos="1689"/>
        </w:tabs>
        <w:ind w:left="1689" w:hanging="397"/>
      </w:pPr>
      <w:rPr>
        <w:rFonts w:ascii="Symbol" w:hAnsi="Symbol" w:hint="default"/>
        <w:sz w:val="20"/>
        <w:szCs w:val="20"/>
      </w:rPr>
    </w:lvl>
    <w:lvl w:ilvl="1" w:tplc="08090003">
      <w:start w:val="1"/>
      <w:numFmt w:val="bullet"/>
      <w:lvlText w:val="o"/>
      <w:lvlJc w:val="left"/>
      <w:pPr>
        <w:tabs>
          <w:tab w:val="num" w:pos="2675"/>
        </w:tabs>
        <w:ind w:left="2675" w:hanging="360"/>
      </w:pPr>
      <w:rPr>
        <w:rFonts w:ascii="Courier New" w:hAnsi="Courier New" w:cs="Courier New" w:hint="default"/>
      </w:rPr>
    </w:lvl>
    <w:lvl w:ilvl="2" w:tplc="08090005">
      <w:start w:val="1"/>
      <w:numFmt w:val="bullet"/>
      <w:lvlText w:val=""/>
      <w:lvlJc w:val="left"/>
      <w:pPr>
        <w:tabs>
          <w:tab w:val="num" w:pos="3395"/>
        </w:tabs>
        <w:ind w:left="3395" w:hanging="360"/>
      </w:pPr>
      <w:rPr>
        <w:rFonts w:ascii="Wingdings" w:hAnsi="Wingdings" w:hint="default"/>
      </w:rPr>
    </w:lvl>
    <w:lvl w:ilvl="3" w:tplc="08090001">
      <w:start w:val="1"/>
      <w:numFmt w:val="bullet"/>
      <w:lvlText w:val=""/>
      <w:lvlJc w:val="left"/>
      <w:pPr>
        <w:tabs>
          <w:tab w:val="num" w:pos="4115"/>
        </w:tabs>
        <w:ind w:left="4115" w:hanging="360"/>
      </w:pPr>
      <w:rPr>
        <w:rFonts w:ascii="Symbol" w:hAnsi="Symbol" w:hint="default"/>
      </w:rPr>
    </w:lvl>
    <w:lvl w:ilvl="4" w:tplc="08090003">
      <w:start w:val="1"/>
      <w:numFmt w:val="bullet"/>
      <w:lvlText w:val="o"/>
      <w:lvlJc w:val="left"/>
      <w:pPr>
        <w:tabs>
          <w:tab w:val="num" w:pos="4835"/>
        </w:tabs>
        <w:ind w:left="4835" w:hanging="360"/>
      </w:pPr>
      <w:rPr>
        <w:rFonts w:ascii="Courier New" w:hAnsi="Courier New" w:cs="Courier New" w:hint="default"/>
      </w:rPr>
    </w:lvl>
    <w:lvl w:ilvl="5" w:tplc="08090005">
      <w:start w:val="1"/>
      <w:numFmt w:val="bullet"/>
      <w:lvlText w:val=""/>
      <w:lvlJc w:val="left"/>
      <w:pPr>
        <w:tabs>
          <w:tab w:val="num" w:pos="5555"/>
        </w:tabs>
        <w:ind w:left="5555" w:hanging="360"/>
      </w:pPr>
      <w:rPr>
        <w:rFonts w:ascii="Wingdings" w:hAnsi="Wingdings" w:hint="default"/>
      </w:rPr>
    </w:lvl>
    <w:lvl w:ilvl="6" w:tplc="08090001">
      <w:start w:val="1"/>
      <w:numFmt w:val="bullet"/>
      <w:lvlText w:val=""/>
      <w:lvlJc w:val="left"/>
      <w:pPr>
        <w:tabs>
          <w:tab w:val="num" w:pos="6275"/>
        </w:tabs>
        <w:ind w:left="6275" w:hanging="360"/>
      </w:pPr>
      <w:rPr>
        <w:rFonts w:ascii="Symbol" w:hAnsi="Symbol" w:hint="default"/>
      </w:rPr>
    </w:lvl>
    <w:lvl w:ilvl="7" w:tplc="08090003">
      <w:start w:val="1"/>
      <w:numFmt w:val="bullet"/>
      <w:lvlText w:val="o"/>
      <w:lvlJc w:val="left"/>
      <w:pPr>
        <w:tabs>
          <w:tab w:val="num" w:pos="6995"/>
        </w:tabs>
        <w:ind w:left="6995" w:hanging="360"/>
      </w:pPr>
      <w:rPr>
        <w:rFonts w:ascii="Courier New" w:hAnsi="Courier New" w:cs="Courier New" w:hint="default"/>
      </w:rPr>
    </w:lvl>
    <w:lvl w:ilvl="8" w:tplc="08090005">
      <w:start w:val="1"/>
      <w:numFmt w:val="bullet"/>
      <w:lvlText w:val=""/>
      <w:lvlJc w:val="left"/>
      <w:pPr>
        <w:tabs>
          <w:tab w:val="num" w:pos="7715"/>
        </w:tabs>
        <w:ind w:left="7715" w:hanging="360"/>
      </w:pPr>
      <w:rPr>
        <w:rFonts w:ascii="Wingdings" w:hAnsi="Wingdings" w:hint="default"/>
      </w:rPr>
    </w:lvl>
  </w:abstractNum>
  <w:abstractNum w:abstractNumId="7" w15:restartNumberingAfterBreak="0">
    <w:nsid w:val="23A11C72"/>
    <w:multiLevelType w:val="multilevel"/>
    <w:tmpl w:val="D25EF15E"/>
    <w:lvl w:ilvl="0">
      <w:start w:val="10"/>
      <w:numFmt w:val="decimal"/>
      <w:lvlText w:val="%1"/>
      <w:lvlJc w:val="left"/>
      <w:pPr>
        <w:ind w:left="585" w:hanging="585"/>
      </w:pPr>
      <w:rPr>
        <w:rFonts w:hint="default"/>
      </w:rPr>
    </w:lvl>
    <w:lvl w:ilvl="1">
      <w:start w:val="1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B557BF"/>
    <w:multiLevelType w:val="hybridMultilevel"/>
    <w:tmpl w:val="E87223DA"/>
    <w:lvl w:ilvl="0" w:tplc="08090001">
      <w:start w:val="1"/>
      <w:numFmt w:val="bullet"/>
      <w:lvlText w:val=""/>
      <w:lvlJc w:val="left"/>
      <w:pPr>
        <w:tabs>
          <w:tab w:val="num" w:pos="720"/>
        </w:tabs>
        <w:ind w:left="720" w:hanging="360"/>
      </w:pPr>
      <w:rPr>
        <w:rFonts w:ascii="Symbol" w:hAnsi="Symbol" w:hint="default"/>
        <w:sz w:val="24"/>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E6CDD"/>
    <w:multiLevelType w:val="multilevel"/>
    <w:tmpl w:val="64CC3A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3270E7"/>
    <w:multiLevelType w:val="multilevel"/>
    <w:tmpl w:val="3AA6632C"/>
    <w:lvl w:ilvl="0">
      <w:start w:val="1"/>
      <w:numFmt w:val="decimal"/>
      <w:lvlText w:val="%1."/>
      <w:lvlJc w:val="left"/>
      <w:pPr>
        <w:tabs>
          <w:tab w:val="num" w:pos="851"/>
        </w:tabs>
        <w:ind w:left="851" w:hanging="851"/>
      </w:pPr>
    </w:lvl>
    <w:lvl w:ilvl="1">
      <w:start w:val="1"/>
      <w:numFmt w:val="bullet"/>
      <w:lvlText w:val=""/>
      <w:lvlJc w:val="left"/>
      <w:pPr>
        <w:tabs>
          <w:tab w:val="num" w:pos="-1134"/>
        </w:tabs>
        <w:ind w:left="0" w:firstLine="0"/>
      </w:pPr>
      <w:rPr>
        <w:rFonts w:ascii="Symbol" w:hAnsi="Symbol" w:hint="default"/>
        <w:sz w:val="24"/>
      </w:rPr>
    </w:lvl>
    <w:lvl w:ilvl="2">
      <w:start w:val="1"/>
      <w:numFmt w:val="decimal"/>
      <w:lvlText w:val="%1.%2.%3."/>
      <w:lvlJc w:val="left"/>
      <w:pPr>
        <w:tabs>
          <w:tab w:val="num" w:pos="0"/>
        </w:tabs>
        <w:ind w:left="851" w:hanging="851"/>
      </w:pPr>
    </w:lvl>
    <w:lvl w:ilvl="3">
      <w:start w:val="1"/>
      <w:numFmt w:val="decimal"/>
      <w:lvlText w:val="%1.%2.%3.%4."/>
      <w:lvlJc w:val="left"/>
      <w:pPr>
        <w:tabs>
          <w:tab w:val="num" w:pos="0"/>
        </w:tabs>
        <w:ind w:left="1499" w:hanging="648"/>
      </w:pPr>
    </w:lvl>
    <w:lvl w:ilvl="4">
      <w:start w:val="1"/>
      <w:numFmt w:val="decimal"/>
      <w:lvlText w:val="%1.%2.%3.%4.%5."/>
      <w:lvlJc w:val="left"/>
      <w:pPr>
        <w:tabs>
          <w:tab w:val="num" w:pos="0"/>
        </w:tabs>
        <w:ind w:left="2291" w:hanging="792"/>
      </w:pPr>
    </w:lvl>
    <w:lvl w:ilvl="5">
      <w:start w:val="1"/>
      <w:numFmt w:val="decimal"/>
      <w:lvlText w:val="%1.%2.%3.%4.%5.%6."/>
      <w:lvlJc w:val="left"/>
      <w:pPr>
        <w:tabs>
          <w:tab w:val="num" w:pos="0"/>
        </w:tabs>
        <w:ind w:left="3227" w:hanging="936"/>
      </w:pPr>
    </w:lvl>
    <w:lvl w:ilvl="6">
      <w:start w:val="1"/>
      <w:numFmt w:val="decimal"/>
      <w:lvlText w:val="%1.%2.%3.%4.%5.%6.%7."/>
      <w:lvlJc w:val="left"/>
      <w:pPr>
        <w:tabs>
          <w:tab w:val="num" w:pos="0"/>
        </w:tabs>
        <w:ind w:left="4307" w:hanging="1080"/>
      </w:pPr>
    </w:lvl>
    <w:lvl w:ilvl="7">
      <w:start w:val="1"/>
      <w:numFmt w:val="decimal"/>
      <w:lvlText w:val="%1.%2.%3.%4.%5.%6.%7.%8."/>
      <w:lvlJc w:val="left"/>
      <w:pPr>
        <w:tabs>
          <w:tab w:val="num" w:pos="0"/>
        </w:tabs>
        <w:ind w:left="5531" w:hanging="1224"/>
      </w:pPr>
    </w:lvl>
    <w:lvl w:ilvl="8">
      <w:start w:val="1"/>
      <w:numFmt w:val="decimal"/>
      <w:lvlText w:val="%1.%2.%3.%4.%5.%6.%7.%8.%9."/>
      <w:lvlJc w:val="left"/>
      <w:pPr>
        <w:tabs>
          <w:tab w:val="num" w:pos="0"/>
        </w:tabs>
        <w:ind w:left="6971" w:hanging="1440"/>
      </w:pPr>
    </w:lvl>
  </w:abstractNum>
  <w:abstractNum w:abstractNumId="11" w15:restartNumberingAfterBreak="0">
    <w:nsid w:val="33440741"/>
    <w:multiLevelType w:val="multilevel"/>
    <w:tmpl w:val="F446DBD6"/>
    <w:lvl w:ilvl="0">
      <w:start w:val="8"/>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37664F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51F341B"/>
    <w:multiLevelType w:val="hybridMultilevel"/>
    <w:tmpl w:val="73E8F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E5521A"/>
    <w:multiLevelType w:val="multilevel"/>
    <w:tmpl w:val="F3E65032"/>
    <w:lvl w:ilvl="0">
      <w:start w:val="13"/>
      <w:numFmt w:val="decimal"/>
      <w:lvlText w:val="%1"/>
      <w:lvlJc w:val="left"/>
      <w:pPr>
        <w:ind w:left="660" w:hanging="660"/>
      </w:pPr>
      <w:rPr>
        <w:rFonts w:hint="default"/>
      </w:rPr>
    </w:lvl>
    <w:lvl w:ilvl="1">
      <w:start w:val="2"/>
      <w:numFmt w:val="decimal"/>
      <w:lvlText w:val="%1.%2"/>
      <w:lvlJc w:val="left"/>
      <w:pPr>
        <w:ind w:left="1086"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D774F4"/>
    <w:multiLevelType w:val="multilevel"/>
    <w:tmpl w:val="B09CCFD2"/>
    <w:lvl w:ilvl="0">
      <w:start w:val="13"/>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7"/>
      <w:numFmt w:val="decimal"/>
      <w:lvlText w:val="%1.%2.%3"/>
      <w:lvlJc w:val="left"/>
      <w:pPr>
        <w:ind w:left="1572"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FA6049E"/>
    <w:multiLevelType w:val="multilevel"/>
    <w:tmpl w:val="813441DE"/>
    <w:lvl w:ilvl="0">
      <w:start w:val="10"/>
      <w:numFmt w:val="decimal"/>
      <w:lvlText w:val="%1"/>
      <w:lvlJc w:val="left"/>
      <w:pPr>
        <w:ind w:left="600" w:hanging="600"/>
      </w:pPr>
      <w:rPr>
        <w:rFonts w:hint="default"/>
      </w:rPr>
    </w:lvl>
    <w:lvl w:ilvl="1">
      <w:start w:val="2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30442EC"/>
    <w:multiLevelType w:val="hybridMultilevel"/>
    <w:tmpl w:val="2C90055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15:restartNumberingAfterBreak="0">
    <w:nsid w:val="431E1F70"/>
    <w:multiLevelType w:val="multilevel"/>
    <w:tmpl w:val="ACEEBE02"/>
    <w:lvl w:ilvl="0">
      <w:start w:val="10"/>
      <w:numFmt w:val="decimal"/>
      <w:lvlText w:val="%1"/>
      <w:lvlJc w:val="left"/>
      <w:pPr>
        <w:ind w:left="585" w:hanging="585"/>
      </w:pPr>
      <w:rPr>
        <w:rFonts w:hint="default"/>
      </w:rPr>
    </w:lvl>
    <w:lvl w:ilvl="1">
      <w:start w:val="1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BE354D"/>
    <w:multiLevelType w:val="multilevel"/>
    <w:tmpl w:val="FA040122"/>
    <w:lvl w:ilvl="0">
      <w:start w:val="1"/>
      <w:numFmt w:val="decimal"/>
      <w:lvlText w:val="%1."/>
      <w:lvlJc w:val="left"/>
      <w:pPr>
        <w:tabs>
          <w:tab w:val="num" w:pos="851"/>
        </w:tabs>
        <w:ind w:left="851" w:hanging="851"/>
      </w:pPr>
    </w:lvl>
    <w:lvl w:ilvl="1">
      <w:start w:val="1"/>
      <w:numFmt w:val="bullet"/>
      <w:lvlText w:val=""/>
      <w:lvlJc w:val="left"/>
      <w:pPr>
        <w:tabs>
          <w:tab w:val="num" w:pos="1080"/>
        </w:tabs>
        <w:ind w:left="1363" w:hanging="283"/>
      </w:pPr>
      <w:rPr>
        <w:rFonts w:ascii="Symbol" w:hAnsi="Symbol" w:hint="default"/>
        <w:sz w:val="24"/>
        <w:szCs w:val="24"/>
      </w:rPr>
    </w:lvl>
    <w:lvl w:ilvl="2">
      <w:start w:val="1"/>
      <w:numFmt w:val="bullet"/>
      <w:lvlText w:val=""/>
      <w:lvlJc w:val="left"/>
      <w:pPr>
        <w:tabs>
          <w:tab w:val="num" w:pos="851"/>
        </w:tabs>
        <w:ind w:left="851" w:hanging="851"/>
      </w:pPr>
      <w:rPr>
        <w:rFonts w:ascii="Symbol" w:hAnsi="Symbol" w:hint="default"/>
      </w:rPr>
    </w:lvl>
    <w:lvl w:ilvl="3">
      <w:start w:val="1"/>
      <w:numFmt w:val="decimal"/>
      <w:lvlText w:val="%1.%2.%3.%4."/>
      <w:lvlJc w:val="left"/>
      <w:pPr>
        <w:tabs>
          <w:tab w:val="num" w:pos="0"/>
        </w:tabs>
        <w:ind w:left="1499" w:hanging="648"/>
      </w:pPr>
    </w:lvl>
    <w:lvl w:ilvl="4">
      <w:start w:val="1"/>
      <w:numFmt w:val="decimal"/>
      <w:lvlText w:val="%1.%2.%3.%4.%5."/>
      <w:lvlJc w:val="left"/>
      <w:pPr>
        <w:tabs>
          <w:tab w:val="num" w:pos="0"/>
        </w:tabs>
        <w:ind w:left="2291" w:hanging="792"/>
      </w:pPr>
    </w:lvl>
    <w:lvl w:ilvl="5">
      <w:start w:val="1"/>
      <w:numFmt w:val="decimal"/>
      <w:lvlText w:val="%1.%2.%3.%4.%5.%6."/>
      <w:lvlJc w:val="left"/>
      <w:pPr>
        <w:tabs>
          <w:tab w:val="num" w:pos="0"/>
        </w:tabs>
        <w:ind w:left="3227" w:hanging="936"/>
      </w:pPr>
    </w:lvl>
    <w:lvl w:ilvl="6">
      <w:start w:val="1"/>
      <w:numFmt w:val="decimal"/>
      <w:lvlText w:val="%1.%2.%3.%4.%5.%6.%7."/>
      <w:lvlJc w:val="left"/>
      <w:pPr>
        <w:tabs>
          <w:tab w:val="num" w:pos="0"/>
        </w:tabs>
        <w:ind w:left="4307" w:hanging="1080"/>
      </w:pPr>
    </w:lvl>
    <w:lvl w:ilvl="7">
      <w:start w:val="1"/>
      <w:numFmt w:val="decimal"/>
      <w:lvlText w:val="%1.%2.%3.%4.%5.%6.%7.%8."/>
      <w:lvlJc w:val="left"/>
      <w:pPr>
        <w:tabs>
          <w:tab w:val="num" w:pos="0"/>
        </w:tabs>
        <w:ind w:left="5531" w:hanging="1224"/>
      </w:pPr>
    </w:lvl>
    <w:lvl w:ilvl="8">
      <w:start w:val="1"/>
      <w:numFmt w:val="decimal"/>
      <w:lvlText w:val="%1.%2.%3.%4.%5.%6.%7.%8.%9."/>
      <w:lvlJc w:val="left"/>
      <w:pPr>
        <w:tabs>
          <w:tab w:val="num" w:pos="0"/>
        </w:tabs>
        <w:ind w:left="6971" w:hanging="1440"/>
      </w:pPr>
    </w:lvl>
  </w:abstractNum>
  <w:abstractNum w:abstractNumId="20" w15:restartNumberingAfterBreak="0">
    <w:nsid w:val="46D219DF"/>
    <w:multiLevelType w:val="hybridMultilevel"/>
    <w:tmpl w:val="8AB48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E30D6A"/>
    <w:multiLevelType w:val="multilevel"/>
    <w:tmpl w:val="90DA9E32"/>
    <w:lvl w:ilvl="0">
      <w:start w:val="1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177323"/>
    <w:multiLevelType w:val="hybridMultilevel"/>
    <w:tmpl w:val="13DC402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C852C6"/>
    <w:multiLevelType w:val="hybridMultilevel"/>
    <w:tmpl w:val="9EE2C99A"/>
    <w:lvl w:ilvl="0" w:tplc="6A18AC1E">
      <w:start w:val="1"/>
      <w:numFmt w:val="bullet"/>
      <w:lvlText w:val=""/>
      <w:lvlJc w:val="left"/>
      <w:pPr>
        <w:tabs>
          <w:tab w:val="num" w:pos="0"/>
        </w:tabs>
        <w:ind w:left="1134" w:firstLine="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9203D7"/>
    <w:multiLevelType w:val="multilevel"/>
    <w:tmpl w:val="0A9679C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511FC3"/>
    <w:multiLevelType w:val="multilevel"/>
    <w:tmpl w:val="7D9EA43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836282"/>
    <w:multiLevelType w:val="multilevel"/>
    <w:tmpl w:val="E822FBCC"/>
    <w:lvl w:ilvl="0">
      <w:start w:val="13"/>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445776C"/>
    <w:multiLevelType w:val="hybridMultilevel"/>
    <w:tmpl w:val="43F8F902"/>
    <w:lvl w:ilvl="0" w:tplc="26B20132">
      <w:start w:val="1"/>
      <w:numFmt w:val="bullet"/>
      <w:lvlText w:val=""/>
      <w:lvlJc w:val="left"/>
      <w:pPr>
        <w:tabs>
          <w:tab w:val="num" w:pos="344"/>
        </w:tabs>
        <w:ind w:left="627" w:hanging="283"/>
      </w:pPr>
      <w:rPr>
        <w:rFonts w:ascii="Symbol" w:hAnsi="Symbol" w:hint="default"/>
        <w:sz w:val="24"/>
        <w:szCs w:val="24"/>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695C4C7B"/>
    <w:multiLevelType w:val="hybridMultilevel"/>
    <w:tmpl w:val="93DE36D6"/>
    <w:lvl w:ilvl="0" w:tplc="08090001">
      <w:start w:val="1"/>
      <w:numFmt w:val="bullet"/>
      <w:lvlText w:val=""/>
      <w:lvlJc w:val="left"/>
      <w:pPr>
        <w:tabs>
          <w:tab w:val="num" w:pos="720"/>
        </w:tabs>
        <w:ind w:left="720" w:hanging="360"/>
      </w:pPr>
      <w:rPr>
        <w:rFonts w:ascii="Symbol" w:hAnsi="Symbol" w:hint="default"/>
        <w:sz w:val="24"/>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1E5F7E"/>
    <w:multiLevelType w:val="hybridMultilevel"/>
    <w:tmpl w:val="75A4A060"/>
    <w:lvl w:ilvl="0" w:tplc="9D788D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BC3BD2"/>
    <w:multiLevelType w:val="multilevel"/>
    <w:tmpl w:val="6908E7B8"/>
    <w:lvl w:ilvl="0">
      <w:start w:val="1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A585D6B"/>
    <w:multiLevelType w:val="hybridMultilevel"/>
    <w:tmpl w:val="F50430D0"/>
    <w:lvl w:ilvl="0" w:tplc="08090001">
      <w:start w:val="1"/>
      <w:numFmt w:val="bullet"/>
      <w:lvlText w:val=""/>
      <w:lvlJc w:val="left"/>
      <w:pPr>
        <w:tabs>
          <w:tab w:val="num" w:pos="720"/>
        </w:tabs>
        <w:ind w:left="720" w:hanging="360"/>
      </w:pPr>
      <w:rPr>
        <w:rFonts w:ascii="Symbol" w:hAnsi="Symbol" w:hint="default"/>
        <w:sz w:val="24"/>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E4108E"/>
    <w:multiLevelType w:val="multilevel"/>
    <w:tmpl w:val="7A88326C"/>
    <w:lvl w:ilvl="0">
      <w:start w:val="10"/>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21573528">
    <w:abstractNumId w:val="22"/>
  </w:num>
  <w:num w:numId="2" w16cid:durableId="475803824">
    <w:abstractNumId w:val="29"/>
  </w:num>
  <w:num w:numId="3" w16cid:durableId="1141849386">
    <w:abstractNumId w:val="28"/>
  </w:num>
  <w:num w:numId="4" w16cid:durableId="1602059804">
    <w:abstractNumId w:val="31"/>
  </w:num>
  <w:num w:numId="5" w16cid:durableId="1648170483">
    <w:abstractNumId w:val="8"/>
  </w:num>
  <w:num w:numId="6" w16cid:durableId="1067535425">
    <w:abstractNumId w:val="3"/>
  </w:num>
  <w:num w:numId="7" w16cid:durableId="1766264864">
    <w:abstractNumId w:val="19"/>
  </w:num>
  <w:num w:numId="8" w16cid:durableId="1507359817">
    <w:abstractNumId w:val="32"/>
  </w:num>
  <w:num w:numId="9" w16cid:durableId="1253397491">
    <w:abstractNumId w:val="27"/>
  </w:num>
  <w:num w:numId="10" w16cid:durableId="207469626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923583">
    <w:abstractNumId w:val="23"/>
  </w:num>
  <w:num w:numId="12" w16cid:durableId="575943850">
    <w:abstractNumId w:val="26"/>
  </w:num>
  <w:num w:numId="13" w16cid:durableId="1204715363">
    <w:abstractNumId w:val="21"/>
  </w:num>
  <w:num w:numId="14" w16cid:durableId="1218278304">
    <w:abstractNumId w:val="2"/>
  </w:num>
  <w:num w:numId="15" w16cid:durableId="2042626333">
    <w:abstractNumId w:val="6"/>
  </w:num>
  <w:num w:numId="16" w16cid:durableId="1756440504">
    <w:abstractNumId w:val="9"/>
  </w:num>
  <w:num w:numId="17" w16cid:durableId="78334733">
    <w:abstractNumId w:val="5"/>
  </w:num>
  <w:num w:numId="18" w16cid:durableId="2017877572">
    <w:abstractNumId w:val="14"/>
  </w:num>
  <w:num w:numId="19" w16cid:durableId="730007185">
    <w:abstractNumId w:val="30"/>
  </w:num>
  <w:num w:numId="20" w16cid:durableId="1676031216">
    <w:abstractNumId w:val="4"/>
  </w:num>
  <w:num w:numId="21" w16cid:durableId="2023389468">
    <w:abstractNumId w:val="13"/>
  </w:num>
  <w:num w:numId="22" w16cid:durableId="251477097">
    <w:abstractNumId w:val="17"/>
  </w:num>
  <w:num w:numId="23" w16cid:durableId="1265653593">
    <w:abstractNumId w:val="20"/>
  </w:num>
  <w:num w:numId="24" w16cid:durableId="623729072">
    <w:abstractNumId w:val="15"/>
  </w:num>
  <w:num w:numId="25" w16cid:durableId="2007005400">
    <w:abstractNumId w:val="25"/>
  </w:num>
  <w:num w:numId="26" w16cid:durableId="1140927776">
    <w:abstractNumId w:val="24"/>
  </w:num>
  <w:num w:numId="27" w16cid:durableId="985814204">
    <w:abstractNumId w:val="11"/>
  </w:num>
  <w:num w:numId="28" w16cid:durableId="772437529">
    <w:abstractNumId w:val="0"/>
  </w:num>
  <w:num w:numId="29" w16cid:durableId="414284455">
    <w:abstractNumId w:val="7"/>
  </w:num>
  <w:num w:numId="30" w16cid:durableId="27411002">
    <w:abstractNumId w:val="18"/>
  </w:num>
  <w:num w:numId="31" w16cid:durableId="1735004742">
    <w:abstractNumId w:val="1"/>
  </w:num>
  <w:num w:numId="32" w16cid:durableId="1564870042">
    <w:abstractNumId w:val="16"/>
  </w:num>
  <w:num w:numId="33" w16cid:durableId="1369450951">
    <w:abstractNumId w:val="12"/>
  </w:num>
  <w:num w:numId="34" w16cid:durableId="304168438">
    <w:abstractNumId w:val="12"/>
    <w:lvlOverride w:ilvl="0">
      <w:startOverride w:val="3"/>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93"/>
    <w:rsid w:val="00082351"/>
    <w:rsid w:val="000E02AF"/>
    <w:rsid w:val="000F1E73"/>
    <w:rsid w:val="001036A4"/>
    <w:rsid w:val="001377EF"/>
    <w:rsid w:val="00165C7A"/>
    <w:rsid w:val="001E2A11"/>
    <w:rsid w:val="00254FA3"/>
    <w:rsid w:val="0028123F"/>
    <w:rsid w:val="00292AEC"/>
    <w:rsid w:val="002971FD"/>
    <w:rsid w:val="0031132A"/>
    <w:rsid w:val="003530DE"/>
    <w:rsid w:val="003E277A"/>
    <w:rsid w:val="00402E12"/>
    <w:rsid w:val="00404FB1"/>
    <w:rsid w:val="00443943"/>
    <w:rsid w:val="004731B4"/>
    <w:rsid w:val="004B1392"/>
    <w:rsid w:val="004B5975"/>
    <w:rsid w:val="005032A3"/>
    <w:rsid w:val="00503F9B"/>
    <w:rsid w:val="00540101"/>
    <w:rsid w:val="005864A4"/>
    <w:rsid w:val="005A0ECA"/>
    <w:rsid w:val="005A6360"/>
    <w:rsid w:val="005D016B"/>
    <w:rsid w:val="005D151C"/>
    <w:rsid w:val="005D29A2"/>
    <w:rsid w:val="005F2E55"/>
    <w:rsid w:val="006015E4"/>
    <w:rsid w:val="00612236"/>
    <w:rsid w:val="00626545"/>
    <w:rsid w:val="00633A8D"/>
    <w:rsid w:val="00693D86"/>
    <w:rsid w:val="00695591"/>
    <w:rsid w:val="006A5AD1"/>
    <w:rsid w:val="006B0F33"/>
    <w:rsid w:val="006C1353"/>
    <w:rsid w:val="006D51D3"/>
    <w:rsid w:val="006D51E4"/>
    <w:rsid w:val="00705A06"/>
    <w:rsid w:val="00772926"/>
    <w:rsid w:val="007A739E"/>
    <w:rsid w:val="007A7B39"/>
    <w:rsid w:val="00803C68"/>
    <w:rsid w:val="00817970"/>
    <w:rsid w:val="00863BCB"/>
    <w:rsid w:val="008A309A"/>
    <w:rsid w:val="008A337F"/>
    <w:rsid w:val="008B5B15"/>
    <w:rsid w:val="009029DD"/>
    <w:rsid w:val="00A65AEE"/>
    <w:rsid w:val="00A86C81"/>
    <w:rsid w:val="00A87CC5"/>
    <w:rsid w:val="00AB6292"/>
    <w:rsid w:val="00AC5180"/>
    <w:rsid w:val="00AC7F7C"/>
    <w:rsid w:val="00B031FE"/>
    <w:rsid w:val="00B457A4"/>
    <w:rsid w:val="00B61C6C"/>
    <w:rsid w:val="00B96841"/>
    <w:rsid w:val="00B96905"/>
    <w:rsid w:val="00BB068F"/>
    <w:rsid w:val="00BC416D"/>
    <w:rsid w:val="00BD34B7"/>
    <w:rsid w:val="00BF227D"/>
    <w:rsid w:val="00C712A4"/>
    <w:rsid w:val="00C8114B"/>
    <w:rsid w:val="00C86685"/>
    <w:rsid w:val="00C90B7E"/>
    <w:rsid w:val="00CA77D2"/>
    <w:rsid w:val="00CD4B46"/>
    <w:rsid w:val="00D007A7"/>
    <w:rsid w:val="00D40698"/>
    <w:rsid w:val="00D4577D"/>
    <w:rsid w:val="00D52859"/>
    <w:rsid w:val="00D7369E"/>
    <w:rsid w:val="00DB4C16"/>
    <w:rsid w:val="00DD1C93"/>
    <w:rsid w:val="00DD2993"/>
    <w:rsid w:val="00DD60E9"/>
    <w:rsid w:val="00DE342A"/>
    <w:rsid w:val="00E174F6"/>
    <w:rsid w:val="00E21E2F"/>
    <w:rsid w:val="00E25B85"/>
    <w:rsid w:val="00E46C7F"/>
    <w:rsid w:val="00E947C4"/>
    <w:rsid w:val="00EA7E9E"/>
    <w:rsid w:val="00EE20AA"/>
    <w:rsid w:val="00F96BC5"/>
    <w:rsid w:val="00FA5016"/>
    <w:rsid w:val="00FB69BC"/>
    <w:rsid w:val="00FF6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2613FA"/>
  <w15:chartTrackingRefBased/>
  <w15:docId w15:val="{D00F4C64-0375-4AAE-917F-AD1B720F0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993"/>
  </w:style>
  <w:style w:type="paragraph" w:styleId="Heading1">
    <w:name w:val="heading 1"/>
    <w:basedOn w:val="Normal"/>
    <w:next w:val="Normal"/>
    <w:link w:val="Heading1Char"/>
    <w:uiPriority w:val="9"/>
    <w:qFormat/>
    <w:rsid w:val="00DD2993"/>
    <w:pPr>
      <w:keepNext/>
      <w:keepLines/>
      <w:numPr>
        <w:numId w:val="3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D4B46"/>
    <w:pPr>
      <w:keepNext/>
      <w:keepLines/>
      <w:numPr>
        <w:ilvl w:val="1"/>
        <w:numId w:val="33"/>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D4B46"/>
    <w:pPr>
      <w:keepNext/>
      <w:keepLines/>
      <w:numPr>
        <w:ilvl w:val="2"/>
        <w:numId w:val="3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D4B46"/>
    <w:pPr>
      <w:keepNext/>
      <w:keepLines/>
      <w:numPr>
        <w:ilvl w:val="3"/>
        <w:numId w:val="3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D4B46"/>
    <w:pPr>
      <w:keepNext/>
      <w:keepLines/>
      <w:numPr>
        <w:ilvl w:val="4"/>
        <w:numId w:val="3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D4B46"/>
    <w:pPr>
      <w:keepNext/>
      <w:keepLines/>
      <w:numPr>
        <w:ilvl w:val="5"/>
        <w:numId w:val="3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D4B46"/>
    <w:pPr>
      <w:keepNext/>
      <w:keepLines/>
      <w:numPr>
        <w:ilvl w:val="6"/>
        <w:numId w:val="3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D4B46"/>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D4B46"/>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993"/>
    <w:pPr>
      <w:ind w:left="720"/>
      <w:contextualSpacing/>
    </w:pPr>
  </w:style>
  <w:style w:type="character" w:styleId="Hyperlink">
    <w:name w:val="Hyperlink"/>
    <w:basedOn w:val="DefaultParagraphFont"/>
    <w:uiPriority w:val="99"/>
    <w:unhideWhenUsed/>
    <w:rsid w:val="00DD2993"/>
    <w:rPr>
      <w:color w:val="0563C1" w:themeColor="hyperlink"/>
      <w:u w:val="single"/>
    </w:rPr>
  </w:style>
  <w:style w:type="character" w:customStyle="1" w:styleId="Heading1Char">
    <w:name w:val="Heading 1 Char"/>
    <w:basedOn w:val="DefaultParagraphFont"/>
    <w:link w:val="Heading1"/>
    <w:uiPriority w:val="9"/>
    <w:rsid w:val="00DD299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D2993"/>
    <w:pPr>
      <w:numPr>
        <w:numId w:val="0"/>
      </w:num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DD2993"/>
    <w:pPr>
      <w:tabs>
        <w:tab w:val="left" w:pos="440"/>
        <w:tab w:val="right" w:leader="dot" w:pos="9016"/>
      </w:tabs>
      <w:spacing w:after="100" w:line="276" w:lineRule="auto"/>
    </w:pPr>
    <w:rPr>
      <w:rFonts w:ascii="Arial" w:eastAsia="Times New Roman" w:hAnsi="Arial" w:cs="Arial"/>
      <w:b/>
      <w:noProof/>
      <w:sz w:val="24"/>
      <w:szCs w:val="24"/>
      <w:lang w:eastAsia="en-GB"/>
    </w:rPr>
  </w:style>
  <w:style w:type="paragraph" w:customStyle="1" w:styleId="Default">
    <w:name w:val="Default"/>
    <w:rsid w:val="00DD299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DD29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993"/>
  </w:style>
  <w:style w:type="paragraph" w:styleId="Footer">
    <w:name w:val="footer"/>
    <w:basedOn w:val="Normal"/>
    <w:link w:val="FooterChar"/>
    <w:uiPriority w:val="99"/>
    <w:unhideWhenUsed/>
    <w:rsid w:val="00DD29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993"/>
  </w:style>
  <w:style w:type="character" w:styleId="FollowedHyperlink">
    <w:name w:val="FollowedHyperlink"/>
    <w:basedOn w:val="DefaultParagraphFont"/>
    <w:uiPriority w:val="99"/>
    <w:semiHidden/>
    <w:unhideWhenUsed/>
    <w:rsid w:val="005D29A2"/>
    <w:rPr>
      <w:color w:val="954F72" w:themeColor="followedHyperlink"/>
      <w:u w:val="single"/>
    </w:rPr>
  </w:style>
  <w:style w:type="table" w:styleId="TableGrid">
    <w:name w:val="Table Grid"/>
    <w:basedOn w:val="TableNormal"/>
    <w:uiPriority w:val="39"/>
    <w:rsid w:val="00817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D4B4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D4B4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D4B4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CD4B4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CD4B4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CD4B4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CD4B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D4B46"/>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B96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841"/>
    <w:rPr>
      <w:rFonts w:ascii="Segoe UI" w:hAnsi="Segoe UI" w:cs="Segoe UI"/>
      <w:sz w:val="18"/>
      <w:szCs w:val="18"/>
    </w:rPr>
  </w:style>
  <w:style w:type="paragraph" w:styleId="NormalWeb">
    <w:name w:val="Normal (Web)"/>
    <w:basedOn w:val="Normal"/>
    <w:uiPriority w:val="99"/>
    <w:unhideWhenUsed/>
    <w:rsid w:val="004B5975"/>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as.org.uk/discrimination-bullying-and-harassment" TargetMode="External"/><Relationship Id="rId18" Type="http://schemas.openxmlformats.org/officeDocument/2006/relationships/hyperlink" Target="https://elearning.acas.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intranet.croydon.net/staff/handbook/Mod%2013%20Code%20Of%20Conduct%20For%20Council%20Staff.doc" TargetMode="External"/><Relationship Id="rId17" Type="http://schemas.openxmlformats.org/officeDocument/2006/relationships/hyperlink" Target="https://www.acas.org.uk/mediation" TargetMode="External"/><Relationship Id="rId2" Type="http://schemas.openxmlformats.org/officeDocument/2006/relationships/customXml" Target="../customXml/item2.xml"/><Relationship Id="rId16" Type="http://schemas.openxmlformats.org/officeDocument/2006/relationships/hyperlink" Target="https://archive.acas.org.uk/media/306/Advice-leaflet---Bullying-and-harassment-at-work-a-guide-for-employees/pdf/Bullying-and-harassment-at-work-a-guide-for-employe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rchive.acas.org.uk/media/304/Advice-leaflet---Bullying-and-harassment-at-work-a-guide-for-managers-and-employers/pdf/Bullying-and-harassment-in-the-workplace-a-guide-for-managers-and-employers.pdf" TargetMode="External"/><Relationship Id="rId10" Type="http://schemas.openxmlformats.org/officeDocument/2006/relationships/footnotes" Target="footnotes.xml"/><Relationship Id="rId19" Type="http://schemas.openxmlformats.org/officeDocument/2006/relationships/hyperlink" Target="http://intranet.croydon.net/staff/Handbook/Mod%2013%20Code%20Of%20Conduct%20For%20Council%20Staff.doc" TargetMode="Externa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https://www.acas.org.uk/dealing-with-a-problem-raised-by-an-employ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265c3e7-f7ae-4ea0-b3f5-7c0024770d98"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FD71BE-1350-4282-B236-69AA1ADBBFF8}">
  <ds:schemaRefs>
    <ds:schemaRef ds:uri="http://schemas.microsoft.com/office/2006/metadata/properties"/>
    <ds:schemaRef ds:uri="http://schemas.microsoft.com/office/infopath/2007/PartnerControls"/>
    <ds:schemaRef ds:uri="f2b78acb-a125-42ee-931d-35b42eaca4cf"/>
  </ds:schemaRefs>
</ds:datastoreItem>
</file>

<file path=customXml/itemProps2.xml><?xml version="1.0" encoding="utf-8"?>
<ds:datastoreItem xmlns:ds="http://schemas.openxmlformats.org/officeDocument/2006/customXml" ds:itemID="{378A4707-09B9-43A0-8D7A-CD9A395F5D83}"/>
</file>

<file path=customXml/itemProps3.xml><?xml version="1.0" encoding="utf-8"?>
<ds:datastoreItem xmlns:ds="http://schemas.openxmlformats.org/officeDocument/2006/customXml" ds:itemID="{888C900F-43B1-4DFE-8344-5F33E811AFB4}">
  <ds:schemaRefs>
    <ds:schemaRef ds:uri="http://schemas.openxmlformats.org/officeDocument/2006/bibliography"/>
  </ds:schemaRefs>
</ds:datastoreItem>
</file>

<file path=customXml/itemProps4.xml><?xml version="1.0" encoding="utf-8"?>
<ds:datastoreItem xmlns:ds="http://schemas.openxmlformats.org/officeDocument/2006/customXml" ds:itemID="{0FB8430D-4BC3-4AA9-A17F-E8E2BDFE20F1}">
  <ds:schemaRefs>
    <ds:schemaRef ds:uri="Microsoft.SharePoint.Taxonomy.ContentTypeSync"/>
  </ds:schemaRefs>
</ds:datastoreItem>
</file>

<file path=customXml/itemProps5.xml><?xml version="1.0" encoding="utf-8"?>
<ds:datastoreItem xmlns:ds="http://schemas.openxmlformats.org/officeDocument/2006/customXml" ds:itemID="{ED2085B9-AEF4-4758-8B8A-5FB4FB7940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Bevan, Gillian</dc:creator>
  <cp:keywords/>
  <dc:description/>
  <cp:lastModifiedBy>Benjamin, Maxine</cp:lastModifiedBy>
  <cp:revision>2</cp:revision>
  <cp:lastPrinted>2020-09-23T12:12:00Z</cp:lastPrinted>
  <dcterms:created xsi:type="dcterms:W3CDTF">2023-06-05T17:00:00Z</dcterms:created>
  <dcterms:modified xsi:type="dcterms:W3CDTF">2023-06-05T17:00:00Z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