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B01D6" w:rsidR="004B01D6" w:rsidP="004B01D6" w:rsidRDefault="004B01D6" w14:paraId="417F3A53" w14:textId="406D7451">
      <w:pPr>
        <w:rPr>
          <w:rFonts w:ascii="Arial" w:hAnsi="Arial" w:eastAsia="Times New Roman" w:cs="Arial"/>
          <w:noProof/>
          <w:sz w:val="24"/>
          <w:szCs w:val="24"/>
          <w:lang w:eastAsia="en-GB"/>
        </w:rPr>
      </w:pPr>
    </w:p>
    <w:p w:rsidRPr="004B01D6" w:rsidR="004B01D6" w:rsidP="004B01D6" w:rsidRDefault="004B01D6" w14:paraId="48ED5493" w14:textId="77777777">
      <w:pPr>
        <w:rPr>
          <w:rFonts w:ascii="Arial" w:hAnsi="Arial" w:eastAsia="Times New Roman" w:cs="Arial"/>
          <w:noProof/>
          <w:sz w:val="24"/>
          <w:szCs w:val="24"/>
          <w:lang w:eastAsia="en-GB"/>
        </w:rPr>
      </w:pPr>
    </w:p>
    <w:p w:rsidRPr="004B01D6" w:rsidR="004B01D6" w:rsidP="004B01D6" w:rsidRDefault="004B01D6" w14:paraId="53D25DBF" w14:textId="77777777">
      <w:pPr>
        <w:rPr>
          <w:rFonts w:ascii="Arial" w:hAnsi="Arial" w:eastAsia="Times New Roman" w:cs="Arial"/>
          <w:noProof/>
          <w:sz w:val="24"/>
          <w:szCs w:val="24"/>
          <w:lang w:eastAsia="en-GB"/>
        </w:rPr>
      </w:pPr>
    </w:p>
    <w:p w:rsidRPr="004B01D6" w:rsidR="004B01D6" w:rsidP="00156E91" w:rsidRDefault="009C4F39" w14:paraId="48635A21" w14:textId="1182EB61">
      <w:pPr>
        <w:pStyle w:val="Heading1"/>
        <w:rPr>
          <w:rFonts w:eastAsia="Times New Roman"/>
          <w:noProof/>
          <w:lang w:eastAsia="en-GB"/>
        </w:rPr>
      </w:pPr>
      <w:r>
        <w:rPr>
          <w:rFonts w:eastAsia="Times New Roman"/>
          <w:noProof/>
          <w:lang w:eastAsia="en-GB"/>
        </w:rPr>
        <w:t>Human Resources and Organisational Development</w:t>
      </w:r>
      <w:r w:rsidRPr="004B01D6" w:rsidR="004B01D6">
        <w:rPr>
          <w:rFonts w:eastAsia="Times New Roman"/>
          <w:noProof/>
          <w:lang w:eastAsia="en-GB"/>
        </w:rPr>
        <w:t xml:space="preserve"> </w:t>
      </w:r>
    </w:p>
    <w:p w:rsidR="00714EA1" w:rsidP="004B01D6" w:rsidRDefault="00714EA1" w14:paraId="25D49949" w14:textId="77777777">
      <w:pPr>
        <w:rPr>
          <w:rFonts w:ascii="Arial" w:hAnsi="Arial" w:eastAsia="Times New Roman" w:cs="Arial"/>
          <w:noProof/>
          <w:color w:val="0062AE"/>
          <w:sz w:val="56"/>
          <w:szCs w:val="56"/>
          <w:lang w:eastAsia="en-GB"/>
        </w:rPr>
      </w:pPr>
    </w:p>
    <w:p w:rsidRPr="004B01D6" w:rsidR="004B01D6" w:rsidP="00156E91" w:rsidRDefault="00184924" w14:paraId="2685737D" w14:textId="0F35E6A3">
      <w:pPr>
        <w:pStyle w:val="Heading1"/>
        <w:rPr>
          <w:rFonts w:eastAsia="Times New Roman"/>
          <w:noProof/>
        </w:rPr>
      </w:pPr>
      <w:r>
        <w:rPr>
          <w:rFonts w:eastAsia="Times New Roman"/>
          <w:noProof/>
        </w:rPr>
        <w:t>G</w:t>
      </w:r>
      <w:r w:rsidR="00754CA4">
        <w:rPr>
          <w:rFonts w:eastAsia="Times New Roman"/>
          <w:noProof/>
        </w:rPr>
        <w:t>uide to managing grievance</w:t>
      </w:r>
      <w:r w:rsidR="002D22DE">
        <w:rPr>
          <w:rFonts w:eastAsia="Times New Roman"/>
          <w:noProof/>
        </w:rPr>
        <w:t xml:space="preserve"> </w:t>
      </w:r>
    </w:p>
    <w:p w:rsidRPr="004B01D6" w:rsidR="004B01D6" w:rsidP="004B01D6" w:rsidRDefault="004B01D6" w14:paraId="68AC5188" w14:textId="77777777">
      <w:pPr>
        <w:rPr>
          <w:rFonts w:ascii="Arial" w:hAnsi="Arial" w:eastAsia="Times New Roman" w:cs="Arial"/>
          <w:noProof/>
          <w:color w:val="0062AE"/>
          <w:sz w:val="56"/>
          <w:szCs w:val="56"/>
          <w:lang w:eastAsia="en-GB"/>
        </w:rPr>
      </w:pPr>
    </w:p>
    <w:p w:rsidRPr="004B01D6" w:rsidR="004B01D6" w:rsidP="004B01D6" w:rsidRDefault="004B01D6" w14:paraId="35C0C76B" w14:textId="77777777">
      <w:pPr>
        <w:rPr>
          <w:rFonts w:ascii="Arial" w:hAnsi="Arial" w:eastAsia="Times New Roman" w:cs="Arial"/>
          <w:sz w:val="48"/>
          <w:szCs w:val="48"/>
          <w:lang w:eastAsia="en-GB"/>
        </w:rPr>
      </w:pPr>
    </w:p>
    <w:p w:rsidRPr="004B01D6" w:rsidR="004B01D6" w:rsidP="004B01D6" w:rsidRDefault="004B01D6" w14:paraId="3FAF14C2" w14:textId="77777777">
      <w:pPr>
        <w:rPr>
          <w:rFonts w:ascii="Arial" w:hAnsi="Arial" w:eastAsia="Times New Roman" w:cs="Arial"/>
          <w:sz w:val="48"/>
          <w:szCs w:val="48"/>
          <w:lang w:eastAsia="en-GB"/>
        </w:rPr>
      </w:pPr>
    </w:p>
    <w:p w:rsidRPr="004B01D6" w:rsidR="004B01D6" w:rsidP="004B01D6" w:rsidRDefault="004B01D6" w14:paraId="3ABC3BDB" w14:textId="77777777">
      <w:pPr>
        <w:rPr>
          <w:rFonts w:ascii="Arial" w:hAnsi="Arial" w:eastAsia="Times New Roman" w:cs="Arial"/>
          <w:sz w:val="48"/>
          <w:szCs w:val="48"/>
          <w:lang w:eastAsia="en-GB"/>
        </w:rPr>
      </w:pPr>
    </w:p>
    <w:p w:rsidRPr="004B01D6" w:rsidR="004B01D6" w:rsidP="004B01D6" w:rsidRDefault="004B01D6" w14:paraId="6251112E" w14:textId="77777777">
      <w:pPr>
        <w:rPr>
          <w:rFonts w:ascii="Arial" w:hAnsi="Arial" w:eastAsia="Times New Roman" w:cs="Arial"/>
          <w:sz w:val="48"/>
          <w:szCs w:val="48"/>
          <w:lang w:eastAsia="en-GB"/>
        </w:rPr>
      </w:pPr>
    </w:p>
    <w:p w:rsidRPr="004B01D6" w:rsidR="004B01D6" w:rsidP="004B01D6" w:rsidRDefault="004B01D6" w14:paraId="5B0CFCA2" w14:textId="77777777">
      <w:pPr>
        <w:rPr>
          <w:rFonts w:ascii="Arial" w:hAnsi="Arial" w:eastAsia="Times New Roman" w:cs="Arial"/>
          <w:sz w:val="48"/>
          <w:szCs w:val="48"/>
          <w:lang w:eastAsia="en-GB"/>
        </w:rPr>
      </w:pPr>
    </w:p>
    <w:p w:rsidRPr="004B01D6" w:rsidR="004B01D6" w:rsidP="004B01D6" w:rsidRDefault="004B01D6" w14:paraId="1C44B469" w14:textId="77777777">
      <w:pPr>
        <w:rPr>
          <w:rFonts w:ascii="Arial" w:hAnsi="Arial" w:eastAsia="Times New Roman" w:cs="Arial"/>
          <w:sz w:val="48"/>
          <w:szCs w:val="48"/>
          <w:lang w:eastAsia="en-GB"/>
        </w:rPr>
      </w:pPr>
    </w:p>
    <w:p w:rsidRPr="004B01D6" w:rsidR="004B01D6" w:rsidP="004B01D6" w:rsidRDefault="004B01D6" w14:paraId="12C9E6A8" w14:textId="77777777">
      <w:pPr>
        <w:rPr>
          <w:rFonts w:ascii="Arial" w:hAnsi="Arial" w:eastAsia="Times New Roman" w:cs="Arial"/>
          <w:sz w:val="48"/>
          <w:szCs w:val="48"/>
          <w:lang w:eastAsia="en-GB"/>
        </w:rPr>
      </w:pPr>
    </w:p>
    <w:p w:rsidRPr="004B01D6" w:rsidR="004B01D6" w:rsidP="004B01D6" w:rsidRDefault="004B01D6" w14:paraId="66A26B95" w14:textId="77777777">
      <w:pPr>
        <w:spacing w:after="0" w:line="240" w:lineRule="auto"/>
        <w:rPr>
          <w:rFonts w:ascii="Arial" w:hAnsi="Arial" w:eastAsia="Times New Roman" w:cs="Arial"/>
          <w:sz w:val="48"/>
          <w:szCs w:val="48"/>
          <w:lang w:eastAsia="en-GB"/>
        </w:rPr>
      </w:pPr>
    </w:p>
    <w:p w:rsidRPr="004B01D6" w:rsidR="004B01D6" w:rsidP="004B01D6" w:rsidRDefault="004B01D6" w14:paraId="000627F2" w14:textId="77777777">
      <w:pPr>
        <w:spacing w:after="0" w:line="240" w:lineRule="auto"/>
        <w:rPr>
          <w:rFonts w:ascii="Arial" w:hAnsi="Arial" w:eastAsia="Times New Roman" w:cs="Arial"/>
          <w:b/>
          <w:bCs/>
          <w:color w:val="FFFFFF" w:themeColor="background1"/>
          <w:sz w:val="44"/>
          <w:szCs w:val="44"/>
          <w:lang w:eastAsia="en-GB"/>
        </w:rPr>
      </w:pPr>
    </w:p>
    <w:p w:rsidRPr="00EB3F71" w:rsidR="006F03E5" w:rsidP="00EB3F71" w:rsidRDefault="00BD0A5C" w14:paraId="2F75BD26" w14:textId="778918E0">
      <w:pPr>
        <w:rPr>
          <w:rFonts w:ascii="Arial" w:hAnsi="Arial" w:eastAsia="Times New Roman" w:cs="Arial"/>
          <w:b/>
          <w:bCs/>
          <w:color w:val="FFFFFF" w:themeColor="background1"/>
          <w:sz w:val="44"/>
          <w:szCs w:val="44"/>
          <w:lang w:eastAsia="en-GB"/>
        </w:rPr>
      </w:pPr>
      <w:r w:rsidRPr="00BD0A5C">
        <w:rPr>
          <w:rFonts w:ascii="Arial" w:hAnsi="Arial" w:eastAsia="Times New Roman" w:cs="Arial"/>
          <w:noProof/>
          <w:sz w:val="24"/>
          <w:szCs w:val="24"/>
          <w:lang w:eastAsia="en-GB"/>
        </w:rPr>
        <mc:AlternateContent>
          <mc:Choice Requires="wps">
            <w:drawing>
              <wp:anchor distT="0" distB="0" distL="114300" distR="114300" simplePos="0" relativeHeight="251658240" behindDoc="0" locked="1" layoutInCell="1" allowOverlap="1" wp14:editId="7734A1F1" wp14:anchorId="4F8DE47F">
                <wp:simplePos x="0" y="0"/>
                <wp:positionH relativeFrom="margin">
                  <wp:align>left</wp:align>
                </wp:positionH>
                <wp:positionV relativeFrom="page">
                  <wp:posOffset>8334375</wp:posOffset>
                </wp:positionV>
                <wp:extent cx="3153410" cy="762000"/>
                <wp:effectExtent l="0" t="0" r="0" b="0"/>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153410" cy="762000"/>
                        </a:xfrm>
                        <a:prstGeom prst="rect">
                          <a:avLst/>
                        </a:prstGeom>
                        <a:noFill/>
                        <a:ln w="6350">
                          <a:noFill/>
                        </a:ln>
                      </wps:spPr>
                      <wps:txbx>
                        <w:txbxContent>
                          <w:p w:rsidRPr="00CB3263" w:rsidR="00E303C5" w:rsidP="00BD0A5C" w:rsidRDefault="00E303C5" w14:paraId="60F7D1F2" w14:textId="18CCC5E5">
                            <w:pPr>
                              <w:rPr>
                                <w:rFonts w:ascii="Arial" w:hAnsi="Arial" w:cs="Arial"/>
                                <w:color w:val="000000" w:themeColor="text1"/>
                                <w:sz w:val="32"/>
                                <w:szCs w:val="32"/>
                              </w:rPr>
                            </w:pPr>
                            <w:r w:rsidRPr="00CB3263">
                              <w:rPr>
                                <w:rFonts w:ascii="Arial" w:hAnsi="Arial" w:cs="Arial"/>
                                <w:color w:val="000000" w:themeColor="text1"/>
                                <w:sz w:val="32"/>
                                <w:szCs w:val="32"/>
                              </w:rPr>
                              <w:t xml:space="preserve">Implemented: 1 August 2021 </w:t>
                            </w:r>
                          </w:p>
                          <w:p w:rsidRPr="00BD0A5C" w:rsidR="00E303C5" w:rsidP="00BD0A5C" w:rsidRDefault="00E303C5" w14:paraId="5B288C73" w14:textId="46E6936A">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8DE47F">
                <v:stroke joinstyle="miter"/>
                <v:path gradientshapeok="t" o:connecttype="rect"/>
              </v:shapetype>
              <v:shape id="Text Box 3" style="position:absolute;margin-left:0;margin-top:656.25pt;width:248.3pt;height:6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">
                <v:textbox>
                  <w:txbxContent>
                    <w:p w:rsidRPr="00CB3263" w:rsidR="00E303C5" w:rsidP="00BD0A5C" w:rsidRDefault="00E303C5" w14:paraId="60F7D1F2" w14:textId="18CCC5E5">
                      <w:pPr>
                        <w:rPr>
                          <w:rFonts w:ascii="Arial" w:hAnsi="Arial" w:cs="Arial"/>
                          <w:color w:val="000000" w:themeColor="text1"/>
                          <w:sz w:val="32"/>
                          <w:szCs w:val="32"/>
                        </w:rPr>
                      </w:pPr>
                      <w:r w:rsidRPr="00CB3263">
                        <w:rPr>
                          <w:rFonts w:ascii="Arial" w:hAnsi="Arial" w:cs="Arial"/>
                          <w:color w:val="000000" w:themeColor="text1"/>
                          <w:sz w:val="32"/>
                          <w:szCs w:val="32"/>
                        </w:rPr>
                        <w:t xml:space="preserve">Implemented: 1 August 2021 </w:t>
                      </w:r>
                    </w:p>
                    <w:p w:rsidRPr="00BD0A5C" w:rsidR="00E303C5" w:rsidP="00BD0A5C" w:rsidRDefault="00E303C5" w14:paraId="5B288C73" w14:textId="46E6936A">
                      <w:pPr>
                        <w:rPr>
                          <w:rFonts w:ascii="Arial" w:hAnsi="Arial" w:cs="Arial"/>
                          <w:sz w:val="32"/>
                          <w:szCs w:val="32"/>
                        </w:rPr>
                      </w:pPr>
                    </w:p>
                  </w:txbxContent>
                </v:textbox>
                <w10:wrap type="square" anchorx="margin" anchory="page"/>
                <w10:anchorlock/>
              </v:shape>
            </w:pict>
          </mc:Fallback>
        </mc:AlternateContent>
      </w:r>
      <w:r w:rsidR="007A3AAD">
        <w:rPr>
          <w:rFonts w:ascii="Arial" w:hAnsi="Arial" w:eastAsia="Times New Roman" w:cs="Arial"/>
          <w:b/>
          <w:bCs/>
          <w:color w:val="FFFFFF" w:themeColor="background1"/>
          <w:sz w:val="44"/>
          <w:szCs w:val="44"/>
          <w:lang w:eastAsia="en-GB"/>
        </w:rPr>
        <w:br w:type="page"/>
      </w:r>
    </w:p>
    <w:p w:rsidRPr="00606B9E" w:rsidR="00606B9E" w:rsidP="001F5617" w:rsidRDefault="00606B9E" w14:paraId="33657DA9" w14:textId="2888F483">
      <w:pPr>
        <w:pStyle w:val="Heading1"/>
      </w:pPr>
      <w:r w:rsidRPr="00606B9E">
        <w:lastRenderedPageBreak/>
        <w:t>C</w:t>
      </w:r>
      <w:r w:rsidR="001F5617">
        <w:t>ontents</w:t>
      </w:r>
    </w:p>
    <w:p w:rsidR="00606B9E" w:rsidP="00EB3F71" w:rsidRDefault="00606B9E" w14:paraId="2B7B05EA" w14:textId="1315274A">
      <w:pPr>
        <w:pStyle w:val="PlainText"/>
        <w:ind w:right="23"/>
        <w:rPr>
          <w:rFonts w:ascii="Arial" w:hAnsi="Arial" w:cs="Arial"/>
          <w:sz w:val="24"/>
          <w:szCs w:val="24"/>
        </w:rPr>
      </w:pPr>
    </w:p>
    <w:p w:rsidR="00606B9E" w:rsidP="00EB3F71" w:rsidRDefault="00606B9E" w14:paraId="2D90F50F" w14:textId="77777777">
      <w:pPr>
        <w:pStyle w:val="PlainText"/>
        <w:ind w:right="23"/>
        <w:rPr>
          <w:rFonts w:ascii="Arial" w:hAnsi="Arial" w:cs="Arial"/>
          <w:sz w:val="24"/>
          <w:szCs w:val="24"/>
        </w:rPr>
      </w:pPr>
    </w:p>
    <w:p w:rsidR="009E2C37" w:rsidP="006A30EA" w:rsidRDefault="006A30EA" w14:paraId="70D0DEAC" w14:textId="5CC1A2A4">
      <w:pPr>
        <w:pStyle w:val="PlainText"/>
        <w:ind w:right="23"/>
        <w:rPr>
          <w:rFonts w:ascii="Arial" w:hAnsi="Arial" w:cs="Arial"/>
          <w:sz w:val="24"/>
          <w:szCs w:val="24"/>
        </w:rPr>
      </w:pPr>
      <w:r>
        <w:rPr>
          <w:rFonts w:ascii="Arial" w:hAnsi="Arial" w:cs="Arial"/>
          <w:sz w:val="24"/>
          <w:szCs w:val="24"/>
        </w:rPr>
        <w:t>1.</w:t>
      </w:r>
      <w:r w:rsidR="00334840">
        <w:rPr>
          <w:rFonts w:ascii="Arial" w:hAnsi="Arial" w:cs="Arial"/>
          <w:sz w:val="24"/>
          <w:szCs w:val="24"/>
        </w:rPr>
        <w:t xml:space="preserve">  </w:t>
      </w:r>
      <w:r w:rsidRPr="00E37F66" w:rsidR="00EB3F71">
        <w:rPr>
          <w:rFonts w:ascii="Arial" w:hAnsi="Arial" w:cs="Arial"/>
          <w:sz w:val="24"/>
          <w:szCs w:val="24"/>
        </w:rPr>
        <w:t xml:space="preserve">Introduction </w:t>
      </w:r>
      <w:r w:rsidR="00790FB4">
        <w:rPr>
          <w:rFonts w:ascii="Arial" w:hAnsi="Arial" w:cs="Arial"/>
          <w:sz w:val="24"/>
          <w:szCs w:val="24"/>
        </w:rPr>
        <w:tab/>
      </w:r>
      <w:r w:rsidR="00790FB4">
        <w:rPr>
          <w:rFonts w:ascii="Arial" w:hAnsi="Arial" w:cs="Arial"/>
          <w:sz w:val="24"/>
          <w:szCs w:val="24"/>
        </w:rPr>
        <w:tab/>
      </w:r>
      <w:r w:rsidR="00790FB4">
        <w:rPr>
          <w:rFonts w:ascii="Arial" w:hAnsi="Arial" w:cs="Arial"/>
          <w:sz w:val="24"/>
          <w:szCs w:val="24"/>
        </w:rPr>
        <w:tab/>
      </w:r>
      <w:r w:rsidR="00790FB4">
        <w:rPr>
          <w:rFonts w:ascii="Arial" w:hAnsi="Arial" w:cs="Arial"/>
          <w:sz w:val="24"/>
          <w:szCs w:val="24"/>
        </w:rPr>
        <w:tab/>
      </w:r>
      <w:r w:rsidR="00790FB4">
        <w:rPr>
          <w:rFonts w:ascii="Arial" w:hAnsi="Arial" w:cs="Arial"/>
          <w:sz w:val="24"/>
          <w:szCs w:val="24"/>
        </w:rPr>
        <w:tab/>
      </w:r>
      <w:r w:rsidR="005F6F92">
        <w:rPr>
          <w:rFonts w:ascii="Arial" w:hAnsi="Arial" w:cs="Arial"/>
          <w:sz w:val="24"/>
          <w:szCs w:val="24"/>
        </w:rPr>
        <w:t>3</w:t>
      </w:r>
    </w:p>
    <w:p w:rsidR="00334840" w:rsidP="009E2C37" w:rsidRDefault="00334840" w14:paraId="2D999921" w14:textId="77777777">
      <w:pPr>
        <w:pStyle w:val="PlainText"/>
        <w:ind w:right="23"/>
        <w:rPr>
          <w:rFonts w:ascii="Arial" w:hAnsi="Arial" w:cs="Arial"/>
          <w:sz w:val="24"/>
          <w:szCs w:val="24"/>
        </w:rPr>
      </w:pPr>
    </w:p>
    <w:p w:rsidRPr="00E37F66" w:rsidR="00EB3F71" w:rsidP="009E2C37" w:rsidRDefault="005F6F92" w14:paraId="16065909" w14:textId="0B894E9D">
      <w:pPr>
        <w:pStyle w:val="PlainText"/>
        <w:ind w:right="23"/>
        <w:rPr>
          <w:rFonts w:ascii="Arial" w:hAnsi="Arial" w:cs="Arial"/>
          <w:sz w:val="24"/>
          <w:szCs w:val="24"/>
        </w:rPr>
      </w:pPr>
      <w:r>
        <w:rPr>
          <w:rFonts w:ascii="Arial" w:hAnsi="Arial" w:cs="Arial"/>
          <w:sz w:val="24"/>
          <w:szCs w:val="24"/>
        </w:rPr>
        <w:t>2.</w:t>
      </w:r>
      <w:r w:rsidR="00334840">
        <w:rPr>
          <w:rFonts w:ascii="Arial" w:hAnsi="Arial" w:cs="Arial"/>
          <w:sz w:val="24"/>
          <w:szCs w:val="24"/>
        </w:rPr>
        <w:t xml:space="preserve">  </w:t>
      </w:r>
      <w:r>
        <w:rPr>
          <w:rFonts w:ascii="Arial" w:hAnsi="Arial" w:cs="Arial"/>
          <w:sz w:val="24"/>
          <w:szCs w:val="24"/>
        </w:rPr>
        <w:t>Overview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F3DD1">
        <w:rPr>
          <w:rFonts w:ascii="Arial" w:hAnsi="Arial" w:cs="Arial"/>
          <w:sz w:val="24"/>
          <w:szCs w:val="24"/>
        </w:rPr>
        <w:t>3</w:t>
      </w:r>
    </w:p>
    <w:p w:rsidR="00334840" w:rsidP="006A30EA" w:rsidRDefault="00334840" w14:paraId="6D764C27" w14:textId="77777777">
      <w:pPr>
        <w:pStyle w:val="PlainText"/>
        <w:ind w:right="23"/>
        <w:rPr>
          <w:rFonts w:ascii="Arial" w:hAnsi="Arial" w:cs="Arial"/>
          <w:sz w:val="24"/>
          <w:szCs w:val="24"/>
        </w:rPr>
      </w:pPr>
    </w:p>
    <w:p w:rsidRPr="00E37F66" w:rsidR="00EB3F71" w:rsidP="006A30EA" w:rsidRDefault="006A30EA" w14:paraId="66AE4EB4" w14:textId="78945463">
      <w:pPr>
        <w:pStyle w:val="PlainText"/>
        <w:ind w:right="23"/>
        <w:rPr>
          <w:rFonts w:ascii="Arial" w:hAnsi="Arial" w:cs="Arial"/>
          <w:sz w:val="24"/>
          <w:szCs w:val="24"/>
        </w:rPr>
      </w:pPr>
      <w:r>
        <w:rPr>
          <w:rFonts w:ascii="Arial" w:hAnsi="Arial" w:cs="Arial"/>
          <w:sz w:val="24"/>
          <w:szCs w:val="24"/>
        </w:rPr>
        <w:t>3.</w:t>
      </w:r>
      <w:r w:rsidR="00334840">
        <w:rPr>
          <w:rFonts w:ascii="Arial" w:hAnsi="Arial" w:cs="Arial"/>
          <w:sz w:val="24"/>
          <w:szCs w:val="24"/>
        </w:rPr>
        <w:t xml:space="preserve">  </w:t>
      </w:r>
      <w:r w:rsidR="00940AFE">
        <w:rPr>
          <w:rFonts w:ascii="Arial" w:hAnsi="Arial" w:cs="Arial"/>
          <w:sz w:val="24"/>
          <w:szCs w:val="24"/>
        </w:rPr>
        <w:t xml:space="preserve">Manager </w:t>
      </w:r>
      <w:r w:rsidRPr="00E37F66" w:rsidR="00EB3F71">
        <w:rPr>
          <w:rFonts w:ascii="Arial" w:hAnsi="Arial" w:cs="Arial"/>
          <w:sz w:val="24"/>
          <w:szCs w:val="24"/>
        </w:rPr>
        <w:t xml:space="preserve">responsibilities </w:t>
      </w:r>
      <w:r w:rsidR="006D2941">
        <w:rPr>
          <w:rFonts w:ascii="Arial" w:hAnsi="Arial" w:cs="Arial"/>
          <w:sz w:val="24"/>
          <w:szCs w:val="24"/>
        </w:rPr>
        <w:tab/>
      </w:r>
      <w:r w:rsidR="006D2941">
        <w:rPr>
          <w:rFonts w:ascii="Arial" w:hAnsi="Arial" w:cs="Arial"/>
          <w:sz w:val="24"/>
          <w:szCs w:val="24"/>
        </w:rPr>
        <w:tab/>
      </w:r>
      <w:r w:rsidR="006D2941">
        <w:rPr>
          <w:rFonts w:ascii="Arial" w:hAnsi="Arial" w:cs="Arial"/>
          <w:sz w:val="24"/>
          <w:szCs w:val="24"/>
        </w:rPr>
        <w:tab/>
      </w:r>
      <w:r w:rsidR="006D2941">
        <w:rPr>
          <w:rFonts w:ascii="Arial" w:hAnsi="Arial" w:cs="Arial"/>
          <w:sz w:val="24"/>
          <w:szCs w:val="24"/>
        </w:rPr>
        <w:tab/>
        <w:t>3</w:t>
      </w:r>
    </w:p>
    <w:p w:rsidR="00334840" w:rsidP="006A30EA" w:rsidRDefault="00334840" w14:paraId="37F8BE28" w14:textId="77777777">
      <w:pPr>
        <w:pStyle w:val="PlainText"/>
        <w:ind w:right="23"/>
        <w:rPr>
          <w:rFonts w:ascii="Arial" w:hAnsi="Arial" w:cs="Arial"/>
          <w:sz w:val="24"/>
          <w:szCs w:val="24"/>
        </w:rPr>
      </w:pPr>
    </w:p>
    <w:p w:rsidRPr="00E37F66" w:rsidR="00EB3F71" w:rsidP="006A30EA" w:rsidRDefault="006A30EA" w14:paraId="057B684D" w14:textId="6E546D79">
      <w:pPr>
        <w:pStyle w:val="PlainText"/>
        <w:ind w:right="23"/>
        <w:rPr>
          <w:rFonts w:ascii="Arial" w:hAnsi="Arial" w:cs="Arial"/>
          <w:sz w:val="24"/>
          <w:szCs w:val="24"/>
        </w:rPr>
      </w:pPr>
      <w:r>
        <w:rPr>
          <w:rFonts w:ascii="Arial" w:hAnsi="Arial" w:cs="Arial"/>
          <w:sz w:val="24"/>
          <w:szCs w:val="24"/>
        </w:rPr>
        <w:t>4.</w:t>
      </w:r>
      <w:r w:rsidR="00334840">
        <w:rPr>
          <w:rFonts w:ascii="Arial" w:hAnsi="Arial" w:cs="Arial"/>
          <w:sz w:val="24"/>
          <w:szCs w:val="24"/>
        </w:rPr>
        <w:t xml:space="preserve">  </w:t>
      </w:r>
      <w:r w:rsidRPr="00E37F66" w:rsidR="00EB3F71">
        <w:rPr>
          <w:rFonts w:ascii="Arial" w:hAnsi="Arial" w:cs="Arial"/>
          <w:sz w:val="24"/>
          <w:szCs w:val="24"/>
        </w:rPr>
        <w:t xml:space="preserve">What to do when </w:t>
      </w:r>
      <w:r w:rsidR="00BD3E2F">
        <w:rPr>
          <w:rFonts w:ascii="Arial" w:hAnsi="Arial" w:cs="Arial"/>
          <w:sz w:val="24"/>
          <w:szCs w:val="24"/>
        </w:rPr>
        <w:t>h</w:t>
      </w:r>
      <w:r w:rsidR="00C837DB">
        <w:rPr>
          <w:rFonts w:ascii="Arial" w:hAnsi="Arial" w:cs="Arial"/>
          <w:sz w:val="24"/>
          <w:szCs w:val="24"/>
        </w:rPr>
        <w:t xml:space="preserve">andling a </w:t>
      </w:r>
      <w:r w:rsidR="00BD3E2F">
        <w:rPr>
          <w:rFonts w:ascii="Arial" w:hAnsi="Arial" w:cs="Arial"/>
          <w:sz w:val="24"/>
          <w:szCs w:val="24"/>
        </w:rPr>
        <w:t>g</w:t>
      </w:r>
      <w:r w:rsidRPr="00E37F66" w:rsidR="00EB3F71">
        <w:rPr>
          <w:rFonts w:ascii="Arial" w:hAnsi="Arial" w:cs="Arial"/>
          <w:sz w:val="24"/>
          <w:szCs w:val="24"/>
        </w:rPr>
        <w:t xml:space="preserve">rievance </w:t>
      </w:r>
      <w:r w:rsidR="006D2941">
        <w:rPr>
          <w:rFonts w:ascii="Arial" w:hAnsi="Arial" w:cs="Arial"/>
          <w:sz w:val="24"/>
          <w:szCs w:val="24"/>
        </w:rPr>
        <w:tab/>
      </w:r>
      <w:r w:rsidR="006D2941">
        <w:rPr>
          <w:rFonts w:ascii="Arial" w:hAnsi="Arial" w:cs="Arial"/>
          <w:sz w:val="24"/>
          <w:szCs w:val="24"/>
        </w:rPr>
        <w:tab/>
      </w:r>
      <w:r w:rsidR="0036122B">
        <w:rPr>
          <w:rFonts w:ascii="Arial" w:hAnsi="Arial" w:cs="Arial"/>
          <w:sz w:val="24"/>
          <w:szCs w:val="24"/>
        </w:rPr>
        <w:t>5</w:t>
      </w:r>
    </w:p>
    <w:p w:rsidR="00334840" w:rsidP="006A30EA" w:rsidRDefault="00334840" w14:paraId="15E73091" w14:textId="77777777">
      <w:pPr>
        <w:pStyle w:val="PlainText"/>
        <w:ind w:right="23"/>
        <w:rPr>
          <w:rFonts w:ascii="Arial" w:hAnsi="Arial" w:cs="Arial"/>
          <w:sz w:val="24"/>
          <w:szCs w:val="24"/>
        </w:rPr>
      </w:pPr>
    </w:p>
    <w:p w:rsidRPr="00E37F66" w:rsidR="00EB3F71" w:rsidP="006A30EA" w:rsidRDefault="006A30EA" w14:paraId="0D4DC276" w14:textId="5CA3E078">
      <w:pPr>
        <w:pStyle w:val="PlainText"/>
        <w:ind w:right="23"/>
        <w:rPr>
          <w:rFonts w:ascii="Arial" w:hAnsi="Arial" w:cs="Arial"/>
          <w:sz w:val="24"/>
          <w:szCs w:val="24"/>
        </w:rPr>
      </w:pPr>
      <w:r>
        <w:rPr>
          <w:rFonts w:ascii="Arial" w:hAnsi="Arial" w:cs="Arial"/>
          <w:sz w:val="24"/>
          <w:szCs w:val="24"/>
        </w:rPr>
        <w:t>5.</w:t>
      </w:r>
      <w:r w:rsidR="00334840">
        <w:rPr>
          <w:rFonts w:ascii="Arial" w:hAnsi="Arial" w:cs="Arial"/>
          <w:sz w:val="24"/>
          <w:szCs w:val="24"/>
        </w:rPr>
        <w:t xml:space="preserve">  </w:t>
      </w:r>
      <w:r w:rsidR="00FB08B8">
        <w:rPr>
          <w:rFonts w:ascii="Arial" w:hAnsi="Arial" w:cs="Arial"/>
          <w:sz w:val="24"/>
          <w:szCs w:val="24"/>
        </w:rPr>
        <w:t xml:space="preserve">Handling </w:t>
      </w:r>
      <w:r w:rsidR="00606B9E">
        <w:rPr>
          <w:rFonts w:ascii="Arial" w:hAnsi="Arial" w:cs="Arial"/>
          <w:sz w:val="24"/>
          <w:szCs w:val="24"/>
        </w:rPr>
        <w:t>a</w:t>
      </w:r>
      <w:r w:rsidR="00940AFE">
        <w:rPr>
          <w:rFonts w:ascii="Arial" w:hAnsi="Arial" w:cs="Arial"/>
          <w:sz w:val="24"/>
          <w:szCs w:val="24"/>
        </w:rPr>
        <w:t xml:space="preserve">n </w:t>
      </w:r>
      <w:r w:rsidR="00BD3E2F">
        <w:rPr>
          <w:rFonts w:ascii="Arial" w:hAnsi="Arial" w:cs="Arial"/>
          <w:sz w:val="24"/>
          <w:szCs w:val="24"/>
        </w:rPr>
        <w:t>i</w:t>
      </w:r>
      <w:r w:rsidRPr="00E37F66" w:rsidR="00EB3F71">
        <w:rPr>
          <w:rFonts w:ascii="Arial" w:hAnsi="Arial" w:cs="Arial"/>
          <w:sz w:val="24"/>
          <w:szCs w:val="24"/>
        </w:rPr>
        <w:t xml:space="preserve">nformal </w:t>
      </w:r>
      <w:r w:rsidR="00BD3E2F">
        <w:rPr>
          <w:rFonts w:ascii="Arial" w:hAnsi="Arial" w:cs="Arial"/>
          <w:sz w:val="24"/>
          <w:szCs w:val="24"/>
        </w:rPr>
        <w:t>g</w:t>
      </w:r>
      <w:r w:rsidR="00940AFE">
        <w:rPr>
          <w:rFonts w:ascii="Arial" w:hAnsi="Arial" w:cs="Arial"/>
          <w:sz w:val="24"/>
          <w:szCs w:val="24"/>
        </w:rPr>
        <w:t>rievance</w:t>
      </w:r>
      <w:r w:rsidRPr="00E37F66" w:rsidR="00EB3F71">
        <w:rPr>
          <w:rFonts w:ascii="Arial" w:hAnsi="Arial" w:cs="Arial"/>
          <w:sz w:val="24"/>
          <w:szCs w:val="24"/>
        </w:rPr>
        <w:t xml:space="preserve"> </w:t>
      </w:r>
      <w:r w:rsidR="00926F18">
        <w:rPr>
          <w:rFonts w:ascii="Arial" w:hAnsi="Arial" w:cs="Arial"/>
          <w:sz w:val="24"/>
          <w:szCs w:val="24"/>
        </w:rPr>
        <w:tab/>
      </w:r>
      <w:r w:rsidR="00926F18">
        <w:rPr>
          <w:rFonts w:ascii="Arial" w:hAnsi="Arial" w:cs="Arial"/>
          <w:sz w:val="24"/>
          <w:szCs w:val="24"/>
        </w:rPr>
        <w:tab/>
      </w:r>
      <w:r w:rsidR="00926F18">
        <w:rPr>
          <w:rFonts w:ascii="Arial" w:hAnsi="Arial" w:cs="Arial"/>
          <w:sz w:val="24"/>
          <w:szCs w:val="24"/>
        </w:rPr>
        <w:tab/>
        <w:t>6</w:t>
      </w:r>
    </w:p>
    <w:p w:rsidR="00334840" w:rsidP="006A30EA" w:rsidRDefault="00334840" w14:paraId="43C09122" w14:textId="77777777">
      <w:pPr>
        <w:pStyle w:val="PlainText"/>
        <w:ind w:right="23"/>
        <w:rPr>
          <w:rFonts w:ascii="Arial" w:hAnsi="Arial" w:cs="Arial"/>
          <w:sz w:val="24"/>
          <w:szCs w:val="24"/>
        </w:rPr>
      </w:pPr>
    </w:p>
    <w:p w:rsidR="00EB3F71" w:rsidP="006A30EA" w:rsidRDefault="006A30EA" w14:paraId="7B29E88E" w14:textId="562A406D">
      <w:pPr>
        <w:pStyle w:val="PlainText"/>
        <w:ind w:right="23"/>
        <w:rPr>
          <w:rFonts w:ascii="Arial" w:hAnsi="Arial" w:cs="Arial"/>
          <w:sz w:val="24"/>
          <w:szCs w:val="24"/>
        </w:rPr>
      </w:pPr>
      <w:r>
        <w:rPr>
          <w:rFonts w:ascii="Arial" w:hAnsi="Arial" w:cs="Arial"/>
          <w:sz w:val="24"/>
          <w:szCs w:val="24"/>
        </w:rPr>
        <w:t>6.</w:t>
      </w:r>
      <w:r w:rsidR="00334840">
        <w:rPr>
          <w:rFonts w:ascii="Arial" w:hAnsi="Arial" w:cs="Arial"/>
          <w:sz w:val="24"/>
          <w:szCs w:val="24"/>
        </w:rPr>
        <w:t xml:space="preserve">  </w:t>
      </w:r>
      <w:r w:rsidR="00940AFE">
        <w:rPr>
          <w:rFonts w:ascii="Arial" w:hAnsi="Arial" w:cs="Arial"/>
          <w:sz w:val="24"/>
          <w:szCs w:val="24"/>
        </w:rPr>
        <w:t>Handling</w:t>
      </w:r>
      <w:r w:rsidR="00606B9E">
        <w:rPr>
          <w:rFonts w:ascii="Arial" w:hAnsi="Arial" w:cs="Arial"/>
          <w:sz w:val="24"/>
          <w:szCs w:val="24"/>
        </w:rPr>
        <w:t xml:space="preserve"> a</w:t>
      </w:r>
      <w:r w:rsidR="00940AFE">
        <w:rPr>
          <w:rFonts w:ascii="Arial" w:hAnsi="Arial" w:cs="Arial"/>
          <w:sz w:val="24"/>
          <w:szCs w:val="24"/>
        </w:rPr>
        <w:t xml:space="preserve"> </w:t>
      </w:r>
      <w:r w:rsidR="00BD3E2F">
        <w:rPr>
          <w:rFonts w:ascii="Arial" w:hAnsi="Arial" w:cs="Arial"/>
          <w:sz w:val="24"/>
          <w:szCs w:val="24"/>
        </w:rPr>
        <w:t>f</w:t>
      </w:r>
      <w:r w:rsidR="00940AFE">
        <w:rPr>
          <w:rFonts w:ascii="Arial" w:hAnsi="Arial" w:cs="Arial"/>
          <w:sz w:val="24"/>
          <w:szCs w:val="24"/>
        </w:rPr>
        <w:t xml:space="preserve">ormal </w:t>
      </w:r>
      <w:r w:rsidR="00BD3E2F">
        <w:rPr>
          <w:rFonts w:ascii="Arial" w:hAnsi="Arial" w:cs="Arial"/>
          <w:sz w:val="24"/>
          <w:szCs w:val="24"/>
        </w:rPr>
        <w:t>g</w:t>
      </w:r>
      <w:r w:rsidR="00940AFE">
        <w:rPr>
          <w:rFonts w:ascii="Arial" w:hAnsi="Arial" w:cs="Arial"/>
          <w:sz w:val="24"/>
          <w:szCs w:val="24"/>
        </w:rPr>
        <w:t>rievance</w:t>
      </w:r>
      <w:r w:rsidRPr="00E37F66" w:rsidR="00EB3F71">
        <w:rPr>
          <w:rFonts w:ascii="Arial" w:hAnsi="Arial" w:cs="Arial"/>
          <w:sz w:val="24"/>
          <w:szCs w:val="24"/>
        </w:rPr>
        <w:t xml:space="preserve"> </w:t>
      </w:r>
      <w:r w:rsidR="00926F18">
        <w:rPr>
          <w:rFonts w:ascii="Arial" w:hAnsi="Arial" w:cs="Arial"/>
          <w:sz w:val="24"/>
          <w:szCs w:val="24"/>
        </w:rPr>
        <w:tab/>
      </w:r>
      <w:r w:rsidR="00926F18">
        <w:rPr>
          <w:rFonts w:ascii="Arial" w:hAnsi="Arial" w:cs="Arial"/>
          <w:sz w:val="24"/>
          <w:szCs w:val="24"/>
        </w:rPr>
        <w:tab/>
      </w:r>
      <w:r w:rsidR="00926F18">
        <w:rPr>
          <w:rFonts w:ascii="Arial" w:hAnsi="Arial" w:cs="Arial"/>
          <w:sz w:val="24"/>
          <w:szCs w:val="24"/>
        </w:rPr>
        <w:tab/>
      </w:r>
      <w:r w:rsidR="00AC7257">
        <w:rPr>
          <w:rFonts w:ascii="Arial" w:hAnsi="Arial" w:cs="Arial"/>
          <w:sz w:val="24"/>
          <w:szCs w:val="24"/>
        </w:rPr>
        <w:t>9</w:t>
      </w:r>
    </w:p>
    <w:p w:rsidR="006A30EA" w:rsidP="006A30EA" w:rsidRDefault="006A30EA" w14:paraId="56BB147B" w14:textId="60DB2EDA">
      <w:pPr>
        <w:pStyle w:val="PlainText"/>
        <w:ind w:right="23"/>
        <w:rPr>
          <w:rFonts w:ascii="Arial" w:hAnsi="Arial" w:cs="Arial"/>
          <w:sz w:val="24"/>
          <w:szCs w:val="24"/>
        </w:rPr>
      </w:pPr>
      <w:r>
        <w:rPr>
          <w:rFonts w:ascii="Arial" w:hAnsi="Arial" w:cs="Arial"/>
          <w:sz w:val="24"/>
          <w:szCs w:val="24"/>
        </w:rPr>
        <w:tab/>
        <w:t>6.</w:t>
      </w:r>
      <w:r w:rsidR="007547EF">
        <w:rPr>
          <w:rFonts w:ascii="Arial" w:hAnsi="Arial" w:cs="Arial"/>
          <w:sz w:val="24"/>
          <w:szCs w:val="24"/>
        </w:rPr>
        <w:t>8 Formal Meeting</w:t>
      </w:r>
      <w:r w:rsidR="00C22964">
        <w:rPr>
          <w:rFonts w:ascii="Arial" w:hAnsi="Arial" w:cs="Arial"/>
          <w:sz w:val="24"/>
          <w:szCs w:val="24"/>
        </w:rPr>
        <w:tab/>
      </w:r>
      <w:r w:rsidR="00C22964">
        <w:rPr>
          <w:rFonts w:ascii="Arial" w:hAnsi="Arial" w:cs="Arial"/>
          <w:sz w:val="24"/>
          <w:szCs w:val="24"/>
        </w:rPr>
        <w:tab/>
      </w:r>
      <w:r w:rsidR="00C22964">
        <w:rPr>
          <w:rFonts w:ascii="Arial" w:hAnsi="Arial" w:cs="Arial"/>
          <w:sz w:val="24"/>
          <w:szCs w:val="24"/>
        </w:rPr>
        <w:tab/>
      </w:r>
      <w:r w:rsidR="00C22964">
        <w:rPr>
          <w:rFonts w:ascii="Arial" w:hAnsi="Arial" w:cs="Arial"/>
          <w:sz w:val="24"/>
          <w:szCs w:val="24"/>
        </w:rPr>
        <w:tab/>
      </w:r>
      <w:r w:rsidR="007C581E">
        <w:rPr>
          <w:rFonts w:ascii="Arial" w:hAnsi="Arial" w:cs="Arial"/>
          <w:sz w:val="24"/>
          <w:szCs w:val="24"/>
        </w:rPr>
        <w:t>9</w:t>
      </w:r>
    </w:p>
    <w:p w:rsidR="0047081A" w:rsidP="006A30EA" w:rsidRDefault="006A30EA" w14:paraId="0291EF14" w14:textId="77777777">
      <w:pPr>
        <w:pStyle w:val="PlainText"/>
        <w:ind w:right="23"/>
        <w:rPr>
          <w:rFonts w:ascii="Arial" w:hAnsi="Arial" w:cs="Arial"/>
          <w:sz w:val="24"/>
          <w:szCs w:val="24"/>
        </w:rPr>
      </w:pPr>
      <w:r>
        <w:rPr>
          <w:rFonts w:ascii="Arial" w:hAnsi="Arial" w:cs="Arial"/>
          <w:sz w:val="24"/>
          <w:szCs w:val="24"/>
        </w:rPr>
        <w:tab/>
        <w:t>6.</w:t>
      </w:r>
      <w:r w:rsidR="0047081A">
        <w:rPr>
          <w:rFonts w:ascii="Arial" w:hAnsi="Arial" w:cs="Arial"/>
          <w:sz w:val="24"/>
          <w:szCs w:val="24"/>
        </w:rPr>
        <w:t>9 Investigation</w:t>
      </w:r>
    </w:p>
    <w:p w:rsidR="006A30EA" w:rsidP="006A30EA" w:rsidRDefault="0047081A" w14:paraId="18D9EEB6" w14:textId="186EFDE7">
      <w:pPr>
        <w:pStyle w:val="PlainText"/>
        <w:ind w:right="23"/>
        <w:rPr>
          <w:rFonts w:ascii="Arial" w:hAnsi="Arial" w:cs="Arial"/>
          <w:sz w:val="24"/>
          <w:szCs w:val="24"/>
        </w:rPr>
      </w:pPr>
      <w:r>
        <w:rPr>
          <w:rFonts w:ascii="Arial" w:hAnsi="Arial" w:cs="Arial"/>
          <w:sz w:val="24"/>
          <w:szCs w:val="24"/>
        </w:rPr>
        <w:tab/>
        <w:t>6.10 Readjourned formal meeting</w:t>
      </w:r>
      <w:r w:rsidR="007C581E">
        <w:rPr>
          <w:rFonts w:ascii="Arial" w:hAnsi="Arial" w:cs="Arial"/>
          <w:sz w:val="24"/>
          <w:szCs w:val="24"/>
        </w:rPr>
        <w:tab/>
      </w:r>
      <w:r w:rsidR="007C581E">
        <w:rPr>
          <w:rFonts w:ascii="Arial" w:hAnsi="Arial" w:cs="Arial"/>
          <w:sz w:val="24"/>
          <w:szCs w:val="24"/>
        </w:rPr>
        <w:tab/>
      </w:r>
      <w:r w:rsidR="00AC7257">
        <w:rPr>
          <w:rFonts w:ascii="Arial" w:hAnsi="Arial" w:cs="Arial"/>
          <w:sz w:val="24"/>
          <w:szCs w:val="24"/>
        </w:rPr>
        <w:t>1</w:t>
      </w:r>
      <w:r w:rsidR="00395E39">
        <w:rPr>
          <w:rFonts w:ascii="Arial" w:hAnsi="Arial" w:cs="Arial"/>
          <w:sz w:val="24"/>
          <w:szCs w:val="24"/>
        </w:rPr>
        <w:t>2</w:t>
      </w:r>
    </w:p>
    <w:p w:rsidR="00334840" w:rsidP="006A30EA" w:rsidRDefault="00334840" w14:paraId="271FE856" w14:textId="77777777">
      <w:pPr>
        <w:pStyle w:val="PlainText"/>
        <w:ind w:right="23"/>
        <w:rPr>
          <w:rFonts w:ascii="Arial" w:hAnsi="Arial" w:cs="Arial"/>
          <w:sz w:val="24"/>
          <w:szCs w:val="24"/>
        </w:rPr>
      </w:pPr>
    </w:p>
    <w:p w:rsidR="006A30EA" w:rsidP="006A30EA" w:rsidRDefault="00334840" w14:paraId="0071C089" w14:textId="0E9D5231">
      <w:pPr>
        <w:pStyle w:val="PlainText"/>
        <w:ind w:right="23"/>
        <w:rPr>
          <w:rFonts w:ascii="Arial" w:hAnsi="Arial" w:cs="Arial"/>
          <w:sz w:val="24"/>
          <w:szCs w:val="24"/>
        </w:rPr>
      </w:pPr>
      <w:r>
        <w:rPr>
          <w:rFonts w:ascii="Arial" w:hAnsi="Arial" w:cs="Arial"/>
          <w:sz w:val="24"/>
          <w:szCs w:val="24"/>
        </w:rPr>
        <w:t xml:space="preserve">7.  </w:t>
      </w:r>
      <w:r w:rsidR="006A30EA">
        <w:rPr>
          <w:rFonts w:ascii="Arial" w:hAnsi="Arial" w:cs="Arial"/>
          <w:sz w:val="24"/>
          <w:szCs w:val="24"/>
        </w:rPr>
        <w:t>Appeal</w:t>
      </w:r>
      <w:r w:rsidR="00790FB4">
        <w:rPr>
          <w:rFonts w:ascii="Arial" w:hAnsi="Arial" w:cs="Arial"/>
          <w:sz w:val="24"/>
          <w:szCs w:val="24"/>
        </w:rPr>
        <w:t>s</w:t>
      </w:r>
      <w:r w:rsidR="007C581E">
        <w:rPr>
          <w:rFonts w:ascii="Arial" w:hAnsi="Arial" w:cs="Arial"/>
          <w:sz w:val="24"/>
          <w:szCs w:val="24"/>
        </w:rPr>
        <w:tab/>
      </w:r>
      <w:r w:rsidR="007C581E">
        <w:rPr>
          <w:rFonts w:ascii="Arial" w:hAnsi="Arial" w:cs="Arial"/>
          <w:sz w:val="24"/>
          <w:szCs w:val="24"/>
        </w:rPr>
        <w:tab/>
      </w:r>
      <w:r w:rsidR="007C581E">
        <w:rPr>
          <w:rFonts w:ascii="Arial" w:hAnsi="Arial" w:cs="Arial"/>
          <w:sz w:val="24"/>
          <w:szCs w:val="24"/>
        </w:rPr>
        <w:tab/>
      </w:r>
      <w:r w:rsidR="007C581E">
        <w:rPr>
          <w:rFonts w:ascii="Arial" w:hAnsi="Arial" w:cs="Arial"/>
          <w:sz w:val="24"/>
          <w:szCs w:val="24"/>
        </w:rPr>
        <w:tab/>
      </w:r>
      <w:r w:rsidR="007C581E">
        <w:rPr>
          <w:rFonts w:ascii="Arial" w:hAnsi="Arial" w:cs="Arial"/>
          <w:sz w:val="24"/>
          <w:szCs w:val="24"/>
        </w:rPr>
        <w:tab/>
      </w:r>
      <w:r>
        <w:rPr>
          <w:rFonts w:ascii="Arial" w:hAnsi="Arial" w:cs="Arial"/>
          <w:sz w:val="24"/>
          <w:szCs w:val="24"/>
        </w:rPr>
        <w:tab/>
      </w:r>
      <w:r w:rsidR="007C581E">
        <w:rPr>
          <w:rFonts w:ascii="Arial" w:hAnsi="Arial" w:cs="Arial"/>
          <w:sz w:val="24"/>
          <w:szCs w:val="24"/>
        </w:rPr>
        <w:t>1</w:t>
      </w:r>
      <w:r w:rsidR="00AC7257">
        <w:rPr>
          <w:rFonts w:ascii="Arial" w:hAnsi="Arial" w:cs="Arial"/>
          <w:sz w:val="24"/>
          <w:szCs w:val="24"/>
        </w:rPr>
        <w:t>2</w:t>
      </w:r>
    </w:p>
    <w:p w:rsidRPr="00E37F66" w:rsidR="00EB3F71" w:rsidP="00EB3F71" w:rsidRDefault="00EB3F71" w14:paraId="11CB7890" w14:textId="77777777">
      <w:pPr>
        <w:pStyle w:val="PlainText"/>
        <w:ind w:right="23"/>
        <w:rPr>
          <w:rFonts w:ascii="Arial" w:hAnsi="Arial" w:cs="Arial"/>
          <w:sz w:val="24"/>
          <w:szCs w:val="24"/>
        </w:rPr>
      </w:pPr>
    </w:p>
    <w:p w:rsidRPr="00E37F66" w:rsidR="00EB3F71" w:rsidP="00EB3F71" w:rsidRDefault="00EB3F71" w14:paraId="48453A3E" w14:textId="77777777">
      <w:pPr>
        <w:pStyle w:val="PlainText"/>
        <w:ind w:right="23"/>
        <w:rPr>
          <w:rFonts w:ascii="Arial" w:hAnsi="Arial" w:cs="Arial"/>
          <w:sz w:val="24"/>
          <w:szCs w:val="24"/>
        </w:rPr>
      </w:pPr>
    </w:p>
    <w:p w:rsidRPr="00E37F66" w:rsidR="00EB3F71" w:rsidP="00EB3F71" w:rsidRDefault="00EB3F71" w14:paraId="22D82595" w14:textId="77777777">
      <w:pPr>
        <w:pStyle w:val="PlainText"/>
        <w:ind w:right="23"/>
        <w:rPr>
          <w:rFonts w:ascii="Arial" w:hAnsi="Arial" w:cs="Arial"/>
          <w:sz w:val="24"/>
          <w:szCs w:val="24"/>
        </w:rPr>
      </w:pPr>
    </w:p>
    <w:p w:rsidRPr="00E37F66" w:rsidR="00EB3F71" w:rsidP="00EB3F71" w:rsidRDefault="00EB3F71" w14:paraId="59267C6D" w14:textId="77777777">
      <w:pPr>
        <w:pStyle w:val="PlainText"/>
        <w:ind w:right="23"/>
        <w:rPr>
          <w:rFonts w:ascii="Arial" w:hAnsi="Arial" w:cs="Arial"/>
          <w:sz w:val="24"/>
          <w:szCs w:val="24"/>
        </w:rPr>
      </w:pPr>
    </w:p>
    <w:p w:rsidRPr="00E37F66" w:rsidR="00EB3F71" w:rsidP="00EB3F71" w:rsidRDefault="00EB3F71" w14:paraId="34803D63" w14:textId="77777777">
      <w:pPr>
        <w:pStyle w:val="PlainText"/>
        <w:ind w:right="23"/>
        <w:rPr>
          <w:rFonts w:ascii="Arial" w:hAnsi="Arial" w:cs="Arial"/>
          <w:sz w:val="24"/>
          <w:szCs w:val="24"/>
        </w:rPr>
      </w:pPr>
      <w:r w:rsidRPr="00E37F66">
        <w:rPr>
          <w:rFonts w:ascii="Arial" w:hAnsi="Arial" w:cs="Arial"/>
          <w:sz w:val="24"/>
          <w:szCs w:val="24"/>
        </w:rPr>
        <w:br w:type="page"/>
      </w:r>
    </w:p>
    <w:p w:rsidRPr="005A2D62" w:rsidR="00EB3F71" w:rsidP="001F5617" w:rsidRDefault="00EB3F71" w14:paraId="36BFC5FF" w14:textId="738856E2">
      <w:pPr>
        <w:pStyle w:val="Heading2"/>
        <w:ind w:left="709" w:hanging="709"/>
      </w:pPr>
      <w:r w:rsidRPr="005A2D62">
        <w:lastRenderedPageBreak/>
        <w:t xml:space="preserve">1. </w:t>
      </w:r>
      <w:r w:rsidR="001F5617">
        <w:tab/>
      </w:r>
      <w:r w:rsidRPr="005A2D62">
        <w:t>I</w:t>
      </w:r>
      <w:r w:rsidRPr="005A2D62" w:rsidR="005A2D62">
        <w:t>ntroduction</w:t>
      </w:r>
      <w:r w:rsidRPr="005A2D62">
        <w:t xml:space="preserve"> </w:t>
      </w:r>
    </w:p>
    <w:p w:rsidRPr="00E37F66" w:rsidR="00EB3F71" w:rsidP="00AA13F4" w:rsidRDefault="00EB3F71" w14:paraId="761BA8F7" w14:textId="77777777">
      <w:pPr>
        <w:pStyle w:val="PlainText"/>
        <w:ind w:right="23"/>
        <w:rPr>
          <w:rFonts w:ascii="Arial" w:hAnsi="Arial" w:cs="Arial"/>
          <w:sz w:val="24"/>
          <w:szCs w:val="24"/>
        </w:rPr>
      </w:pPr>
    </w:p>
    <w:p w:rsidRPr="00E37F66" w:rsidR="00EB3F71" w:rsidP="001F5617" w:rsidRDefault="001F5617" w14:paraId="1E2E0A10" w14:textId="6F8592B8">
      <w:pPr>
        <w:pStyle w:val="PlainText"/>
        <w:ind w:left="720" w:right="23" w:hanging="720"/>
        <w:jc w:val="both"/>
        <w:rPr>
          <w:rFonts w:ascii="Arial" w:hAnsi="Arial" w:cs="Arial"/>
          <w:sz w:val="24"/>
          <w:szCs w:val="24"/>
        </w:rPr>
      </w:pPr>
      <w:r>
        <w:rPr>
          <w:rFonts w:ascii="Arial" w:hAnsi="Arial" w:cs="Arial"/>
          <w:sz w:val="24"/>
          <w:szCs w:val="24"/>
        </w:rPr>
        <w:t>1.1</w:t>
      </w:r>
      <w:r>
        <w:rPr>
          <w:rFonts w:ascii="Arial" w:hAnsi="Arial" w:cs="Arial"/>
          <w:sz w:val="24"/>
          <w:szCs w:val="24"/>
        </w:rPr>
        <w:tab/>
      </w:r>
      <w:r w:rsidRPr="00E37F66" w:rsidR="00EB3F71">
        <w:rPr>
          <w:rFonts w:ascii="Arial" w:hAnsi="Arial" w:cs="Arial"/>
          <w:sz w:val="24"/>
          <w:szCs w:val="24"/>
        </w:rPr>
        <w:t xml:space="preserve">This guide provides advice on </w:t>
      </w:r>
      <w:r w:rsidR="00E8303A">
        <w:rPr>
          <w:rFonts w:ascii="Arial" w:hAnsi="Arial" w:cs="Arial"/>
          <w:sz w:val="24"/>
          <w:szCs w:val="24"/>
        </w:rPr>
        <w:t xml:space="preserve">managing </w:t>
      </w:r>
      <w:r w:rsidR="006A3B29">
        <w:rPr>
          <w:rFonts w:ascii="Arial" w:hAnsi="Arial" w:cs="Arial"/>
          <w:sz w:val="24"/>
          <w:szCs w:val="24"/>
        </w:rPr>
        <w:t xml:space="preserve">and </w:t>
      </w:r>
      <w:r w:rsidRPr="00E37F66" w:rsidR="00EB3F71">
        <w:rPr>
          <w:rFonts w:ascii="Arial" w:hAnsi="Arial" w:cs="Arial"/>
          <w:sz w:val="24"/>
          <w:szCs w:val="24"/>
        </w:rPr>
        <w:t xml:space="preserve">handling grievances. The guide supports the Council’s Grievance </w:t>
      </w:r>
      <w:r w:rsidRPr="00E37F66" w:rsidR="00533302">
        <w:rPr>
          <w:rFonts w:ascii="Arial" w:hAnsi="Arial" w:cs="Arial"/>
          <w:sz w:val="24"/>
          <w:szCs w:val="24"/>
        </w:rPr>
        <w:t>Procedure,</w:t>
      </w:r>
      <w:r w:rsidRPr="00E37F66" w:rsidR="00EB3F71">
        <w:rPr>
          <w:rFonts w:ascii="Arial" w:hAnsi="Arial" w:cs="Arial"/>
          <w:sz w:val="24"/>
          <w:szCs w:val="24"/>
        </w:rPr>
        <w:t xml:space="preserve"> but it is not a substitute for understanding and following the procedure in full. </w:t>
      </w:r>
    </w:p>
    <w:p w:rsidRPr="00E37F66" w:rsidR="00EB3F71" w:rsidP="00AA13F4" w:rsidRDefault="00EB3F71" w14:paraId="6744C4E1" w14:textId="77777777">
      <w:pPr>
        <w:pStyle w:val="PlainText"/>
        <w:ind w:right="23"/>
        <w:rPr>
          <w:rFonts w:ascii="Arial" w:hAnsi="Arial" w:cs="Arial"/>
          <w:sz w:val="24"/>
          <w:szCs w:val="24"/>
        </w:rPr>
      </w:pPr>
    </w:p>
    <w:p w:rsidRPr="00E37F66" w:rsidR="00EB3F71" w:rsidP="00AA13F4" w:rsidRDefault="00EB3F71" w14:paraId="5441C700" w14:textId="77777777">
      <w:pPr>
        <w:pStyle w:val="PlainText"/>
        <w:ind w:right="23"/>
        <w:rPr>
          <w:rFonts w:ascii="Arial" w:hAnsi="Arial" w:cs="Arial"/>
          <w:sz w:val="24"/>
          <w:szCs w:val="24"/>
        </w:rPr>
      </w:pPr>
    </w:p>
    <w:p w:rsidRPr="005A2D62" w:rsidR="00EB3F71" w:rsidP="001F5617" w:rsidRDefault="00EB3F71" w14:paraId="7A7C2DFA" w14:textId="16B66CC5">
      <w:pPr>
        <w:pStyle w:val="Heading2"/>
        <w:ind w:left="709" w:hanging="709"/>
      </w:pPr>
      <w:r w:rsidRPr="005A2D62">
        <w:t xml:space="preserve">2. </w:t>
      </w:r>
      <w:r w:rsidR="001F5617">
        <w:tab/>
      </w:r>
      <w:r w:rsidRPr="005A2D62">
        <w:t>O</w:t>
      </w:r>
      <w:r w:rsidR="005A2D62">
        <w:t>verview</w:t>
      </w:r>
      <w:r w:rsidRPr="005A2D62">
        <w:t xml:space="preserve"> </w:t>
      </w:r>
    </w:p>
    <w:p w:rsidRPr="00E37F66" w:rsidR="00EB3F71" w:rsidP="00AA13F4" w:rsidRDefault="00EB3F71" w14:paraId="08FCCE01" w14:textId="77777777">
      <w:pPr>
        <w:pStyle w:val="PlainText"/>
        <w:ind w:right="23"/>
        <w:rPr>
          <w:rFonts w:ascii="Arial" w:hAnsi="Arial" w:cs="Arial"/>
          <w:sz w:val="24"/>
          <w:szCs w:val="24"/>
        </w:rPr>
      </w:pPr>
    </w:p>
    <w:p w:rsidRPr="001F5617" w:rsidR="00EB3F71" w:rsidP="00EA0F84" w:rsidRDefault="00EB3F71" w14:paraId="6577AB57" w14:textId="29768D34">
      <w:pPr>
        <w:pStyle w:val="PlainText"/>
        <w:numPr>
          <w:ilvl w:val="0"/>
          <w:numId w:val="11"/>
        </w:numPr>
        <w:ind w:right="23" w:hanging="720"/>
        <w:jc w:val="both"/>
        <w:rPr>
          <w:rFonts w:ascii="Arial" w:hAnsi="Arial" w:cs="Arial"/>
          <w:color w:val="000000" w:themeColor="text1"/>
          <w:sz w:val="24"/>
          <w:szCs w:val="24"/>
        </w:rPr>
      </w:pPr>
      <w:r w:rsidRPr="00E37F66">
        <w:rPr>
          <w:rFonts w:ascii="Arial" w:hAnsi="Arial" w:cs="Arial"/>
          <w:sz w:val="24"/>
          <w:szCs w:val="24"/>
        </w:rPr>
        <w:t xml:space="preserve">The Grievance Procedure is designed to help </w:t>
      </w:r>
      <w:r w:rsidR="001F5617">
        <w:rPr>
          <w:rFonts w:ascii="Arial" w:hAnsi="Arial" w:cs="Arial"/>
          <w:sz w:val="24"/>
          <w:szCs w:val="24"/>
        </w:rPr>
        <w:t xml:space="preserve">staff </w:t>
      </w:r>
      <w:r w:rsidRPr="00E37F66">
        <w:rPr>
          <w:rFonts w:ascii="Arial" w:hAnsi="Arial" w:cs="Arial"/>
          <w:sz w:val="24"/>
          <w:szCs w:val="24"/>
        </w:rPr>
        <w:t>raise and resolve grievances about their employment promptly and</w:t>
      </w:r>
      <w:r w:rsidR="001F5617">
        <w:rPr>
          <w:rFonts w:ascii="Arial" w:hAnsi="Arial" w:cs="Arial"/>
          <w:sz w:val="24"/>
          <w:szCs w:val="24"/>
        </w:rPr>
        <w:t>,</w:t>
      </w:r>
      <w:r w:rsidRPr="00E37F66">
        <w:rPr>
          <w:rFonts w:ascii="Arial" w:hAnsi="Arial" w:cs="Arial"/>
          <w:sz w:val="24"/>
          <w:szCs w:val="24"/>
        </w:rPr>
        <w:t xml:space="preserve"> wherever possible</w:t>
      </w:r>
      <w:r w:rsidR="001F5617">
        <w:rPr>
          <w:rFonts w:ascii="Arial" w:hAnsi="Arial" w:cs="Arial"/>
          <w:sz w:val="24"/>
          <w:szCs w:val="24"/>
        </w:rPr>
        <w:t xml:space="preserve">, </w:t>
      </w:r>
      <w:r w:rsidRPr="00E37F66">
        <w:rPr>
          <w:rFonts w:ascii="Arial" w:hAnsi="Arial" w:cs="Arial"/>
          <w:sz w:val="24"/>
          <w:szCs w:val="24"/>
        </w:rPr>
        <w:t xml:space="preserve">at the lowest level, so that effective working relationships are maintained. </w:t>
      </w:r>
      <w:r w:rsidRPr="00633EDE" w:rsidR="00633EDE">
        <w:rPr>
          <w:rFonts w:ascii="Arial" w:hAnsi="Arial" w:cs="Arial"/>
          <w:color w:val="000000" w:themeColor="text1"/>
          <w:sz w:val="24"/>
          <w:szCs w:val="24"/>
          <w:shd w:val="clear" w:color="auto" w:fill="FFFFFF"/>
        </w:rPr>
        <w:t xml:space="preserve">A grievance might concern </w:t>
      </w:r>
      <w:r w:rsidR="001F5617">
        <w:rPr>
          <w:rFonts w:ascii="Arial" w:hAnsi="Arial" w:cs="Arial"/>
          <w:color w:val="000000" w:themeColor="text1"/>
          <w:sz w:val="24"/>
          <w:szCs w:val="24"/>
          <w:shd w:val="clear" w:color="auto" w:fill="FFFFFF"/>
        </w:rPr>
        <w:t xml:space="preserve">work </w:t>
      </w:r>
      <w:r w:rsidRPr="00633EDE" w:rsidR="00633EDE">
        <w:rPr>
          <w:rFonts w:ascii="Arial" w:hAnsi="Arial" w:cs="Arial"/>
          <w:color w:val="000000" w:themeColor="text1"/>
          <w:sz w:val="24"/>
          <w:szCs w:val="24"/>
          <w:shd w:val="clear" w:color="auto" w:fill="FFFFFF"/>
        </w:rPr>
        <w:t>matters</w:t>
      </w:r>
      <w:r w:rsidR="001F5617">
        <w:rPr>
          <w:rFonts w:ascii="Arial" w:hAnsi="Arial" w:cs="Arial"/>
          <w:color w:val="000000" w:themeColor="text1"/>
          <w:sz w:val="24"/>
          <w:szCs w:val="24"/>
          <w:shd w:val="clear" w:color="auto" w:fill="FFFFFF"/>
        </w:rPr>
        <w:t>,</w:t>
      </w:r>
      <w:r w:rsidRPr="00633EDE" w:rsidR="00633EDE">
        <w:rPr>
          <w:rFonts w:ascii="Arial" w:hAnsi="Arial" w:cs="Arial"/>
          <w:color w:val="000000" w:themeColor="text1"/>
          <w:sz w:val="24"/>
          <w:szCs w:val="24"/>
          <w:shd w:val="clear" w:color="auto" w:fill="FFFFFF"/>
        </w:rPr>
        <w:t xml:space="preserve"> such</w:t>
      </w:r>
      <w:r w:rsidR="001F5617">
        <w:rPr>
          <w:rFonts w:ascii="Arial" w:hAnsi="Arial" w:cs="Arial"/>
          <w:color w:val="000000" w:themeColor="text1"/>
          <w:sz w:val="24"/>
          <w:szCs w:val="24"/>
          <w:shd w:val="clear" w:color="auto" w:fill="FFFFFF"/>
        </w:rPr>
        <w:t xml:space="preserve"> as</w:t>
      </w:r>
      <w:r w:rsidRPr="00633EDE" w:rsidR="00633EDE">
        <w:rPr>
          <w:rFonts w:ascii="Arial" w:hAnsi="Arial" w:cs="Arial"/>
          <w:color w:val="000000" w:themeColor="text1"/>
          <w:sz w:val="24"/>
          <w:szCs w:val="24"/>
          <w:shd w:val="clear" w:color="auto" w:fill="FFFFFF"/>
        </w:rPr>
        <w:t xml:space="preserve"> physical working environment, pay and benefits, working hours, </w:t>
      </w:r>
      <w:proofErr w:type="gramStart"/>
      <w:r w:rsidRPr="00633EDE" w:rsidR="00633EDE">
        <w:rPr>
          <w:rFonts w:ascii="Arial" w:hAnsi="Arial" w:cs="Arial"/>
          <w:color w:val="000000" w:themeColor="text1"/>
          <w:sz w:val="24"/>
          <w:szCs w:val="24"/>
          <w:shd w:val="clear" w:color="auto" w:fill="FFFFFF"/>
        </w:rPr>
        <w:t>health</w:t>
      </w:r>
      <w:proofErr w:type="gramEnd"/>
      <w:r w:rsidRPr="00633EDE" w:rsidR="00633EDE">
        <w:rPr>
          <w:rFonts w:ascii="Arial" w:hAnsi="Arial" w:cs="Arial"/>
          <w:color w:val="000000" w:themeColor="text1"/>
          <w:sz w:val="24"/>
          <w:szCs w:val="24"/>
          <w:shd w:val="clear" w:color="auto" w:fill="FFFFFF"/>
        </w:rPr>
        <w:t xml:space="preserve"> and safety, or </w:t>
      </w:r>
      <w:r w:rsidR="001F5617">
        <w:rPr>
          <w:rFonts w:ascii="Arial" w:hAnsi="Arial" w:cs="Arial"/>
          <w:color w:val="000000" w:themeColor="text1"/>
          <w:sz w:val="24"/>
          <w:szCs w:val="24"/>
          <w:shd w:val="clear" w:color="auto" w:fill="FFFFFF"/>
        </w:rPr>
        <w:t xml:space="preserve">they may be about working relationships, behaviour and </w:t>
      </w:r>
      <w:r w:rsidRPr="00633EDE" w:rsidR="00633EDE">
        <w:rPr>
          <w:rFonts w:ascii="Arial" w:hAnsi="Arial" w:cs="Arial"/>
          <w:color w:val="000000" w:themeColor="text1"/>
          <w:sz w:val="24"/>
          <w:szCs w:val="24"/>
          <w:shd w:val="clear" w:color="auto" w:fill="FFFFFF"/>
        </w:rPr>
        <w:t>general treatment at</w:t>
      </w:r>
      <w:r w:rsidR="001F5617">
        <w:rPr>
          <w:rFonts w:ascii="Arial" w:hAnsi="Arial" w:cs="Arial"/>
          <w:color w:val="000000" w:themeColor="text1"/>
          <w:sz w:val="24"/>
          <w:szCs w:val="24"/>
          <w:shd w:val="clear" w:color="auto" w:fill="FFFFFF"/>
        </w:rPr>
        <w:t xml:space="preserve"> </w:t>
      </w:r>
      <w:r w:rsidRPr="00633EDE" w:rsidR="00633EDE">
        <w:rPr>
          <w:rFonts w:ascii="Arial" w:hAnsi="Arial" w:cs="Arial"/>
          <w:color w:val="000000" w:themeColor="text1"/>
          <w:sz w:val="24"/>
          <w:szCs w:val="24"/>
          <w:shd w:val="clear" w:color="auto" w:fill="FFFFFF"/>
        </w:rPr>
        <w:t>work.</w:t>
      </w:r>
    </w:p>
    <w:p w:rsidRPr="001F5617" w:rsidR="001F5617" w:rsidP="001F5617" w:rsidRDefault="001F5617" w14:paraId="40597663" w14:textId="77777777">
      <w:pPr>
        <w:pStyle w:val="PlainText"/>
        <w:ind w:left="720" w:right="23"/>
        <w:jc w:val="both"/>
        <w:rPr>
          <w:rFonts w:ascii="Arial" w:hAnsi="Arial" w:cs="Arial"/>
          <w:color w:val="000000" w:themeColor="text1"/>
          <w:sz w:val="24"/>
          <w:szCs w:val="24"/>
        </w:rPr>
      </w:pPr>
    </w:p>
    <w:p w:rsidR="00EB3F71" w:rsidP="00EA0F84" w:rsidRDefault="001F5617" w14:paraId="6987863E" w14:textId="4413CFCB">
      <w:pPr>
        <w:pStyle w:val="PlainText"/>
        <w:numPr>
          <w:ilvl w:val="0"/>
          <w:numId w:val="11"/>
        </w:numPr>
        <w:ind w:right="23" w:hanging="720"/>
        <w:jc w:val="both"/>
        <w:rPr>
          <w:rFonts w:ascii="Arial" w:hAnsi="Arial" w:cs="Arial"/>
          <w:sz w:val="24"/>
          <w:szCs w:val="24"/>
        </w:rPr>
      </w:pPr>
      <w:r w:rsidRPr="001F5617">
        <w:rPr>
          <w:rFonts w:ascii="Arial" w:hAnsi="Arial" w:cs="Arial"/>
          <w:color w:val="000000" w:themeColor="text1"/>
          <w:sz w:val="24"/>
          <w:szCs w:val="24"/>
        </w:rPr>
        <w:t xml:space="preserve">Staff </w:t>
      </w:r>
      <w:r w:rsidRPr="001F5617" w:rsidR="00EB3F71">
        <w:rPr>
          <w:rFonts w:ascii="Arial" w:hAnsi="Arial" w:cs="Arial"/>
          <w:color w:val="000000" w:themeColor="text1"/>
          <w:sz w:val="24"/>
          <w:szCs w:val="24"/>
        </w:rPr>
        <w:t xml:space="preserve">cannot raise grievances about issues which </w:t>
      </w:r>
      <w:r w:rsidRPr="001F5617" w:rsidR="00EB3F71">
        <w:rPr>
          <w:rFonts w:ascii="Arial" w:hAnsi="Arial" w:cs="Arial"/>
          <w:sz w:val="24"/>
          <w:szCs w:val="24"/>
        </w:rPr>
        <w:t xml:space="preserve">are covered by other procedures. </w:t>
      </w:r>
    </w:p>
    <w:p w:rsidR="001F5617" w:rsidP="001F5617" w:rsidRDefault="001F5617" w14:paraId="6A7CC408" w14:textId="77777777">
      <w:pPr>
        <w:pStyle w:val="ListParagraph"/>
        <w:rPr>
          <w:rFonts w:ascii="Arial" w:hAnsi="Arial" w:cs="Arial"/>
          <w:sz w:val="24"/>
          <w:szCs w:val="24"/>
        </w:rPr>
      </w:pPr>
    </w:p>
    <w:p w:rsidR="00EB3F71" w:rsidP="00EA0F84" w:rsidRDefault="00EB3F71" w14:paraId="1F77E416" w14:textId="31A74C80">
      <w:pPr>
        <w:pStyle w:val="PlainText"/>
        <w:numPr>
          <w:ilvl w:val="0"/>
          <w:numId w:val="11"/>
        </w:numPr>
        <w:ind w:right="23" w:hanging="720"/>
        <w:jc w:val="both"/>
        <w:rPr>
          <w:rFonts w:ascii="Arial" w:hAnsi="Arial" w:cs="Arial"/>
          <w:sz w:val="24"/>
          <w:szCs w:val="24"/>
        </w:rPr>
      </w:pPr>
      <w:r w:rsidRPr="001F5617">
        <w:rPr>
          <w:rFonts w:ascii="Arial" w:hAnsi="Arial" w:cs="Arial"/>
          <w:sz w:val="24"/>
          <w:szCs w:val="24"/>
        </w:rPr>
        <w:t xml:space="preserve">Although no two situations are ever the same, the Council wants to operate the procedure fairly and consistently. </w:t>
      </w:r>
      <w:r w:rsidRPr="001F5617" w:rsidR="00BF1613">
        <w:rPr>
          <w:rFonts w:ascii="Arial" w:hAnsi="Arial" w:cs="Arial"/>
          <w:sz w:val="24"/>
          <w:szCs w:val="24"/>
        </w:rPr>
        <w:t xml:space="preserve">Managers </w:t>
      </w:r>
      <w:r w:rsidRPr="001F5617">
        <w:rPr>
          <w:rFonts w:ascii="Arial" w:hAnsi="Arial" w:cs="Arial"/>
          <w:sz w:val="24"/>
          <w:szCs w:val="24"/>
        </w:rPr>
        <w:t xml:space="preserve">must always notify Human Resources of any formal grievances raised. </w:t>
      </w:r>
    </w:p>
    <w:p w:rsidR="001F5617" w:rsidP="001F5617" w:rsidRDefault="001F5617" w14:paraId="69AB778D" w14:textId="77777777">
      <w:pPr>
        <w:pStyle w:val="ListParagraph"/>
        <w:rPr>
          <w:rFonts w:ascii="Arial" w:hAnsi="Arial" w:cs="Arial"/>
          <w:sz w:val="24"/>
          <w:szCs w:val="24"/>
        </w:rPr>
      </w:pPr>
    </w:p>
    <w:p w:rsidRPr="001F5617" w:rsidR="001F5617" w:rsidP="00EA0F84" w:rsidRDefault="00830547" w14:paraId="67BAA1C2" w14:textId="4D45C819">
      <w:pPr>
        <w:pStyle w:val="PlainText"/>
        <w:numPr>
          <w:ilvl w:val="0"/>
          <w:numId w:val="11"/>
        </w:numPr>
        <w:ind w:right="23" w:hanging="720"/>
        <w:jc w:val="both"/>
        <w:rPr>
          <w:rFonts w:ascii="Arial" w:hAnsi="Arial" w:cs="Arial"/>
          <w:sz w:val="24"/>
          <w:szCs w:val="24"/>
        </w:rPr>
      </w:pPr>
      <w:r w:rsidRPr="001F5617">
        <w:rPr>
          <w:rFonts w:ascii="Arial" w:hAnsi="Arial" w:cs="Arial"/>
          <w:color w:val="000000" w:themeColor="text1"/>
          <w:sz w:val="24"/>
          <w:szCs w:val="24"/>
        </w:rPr>
        <w:t>This procedure applies to all Council staff</w:t>
      </w:r>
      <w:r w:rsidR="001F5617">
        <w:rPr>
          <w:rFonts w:ascii="Arial" w:hAnsi="Arial" w:cs="Arial"/>
          <w:color w:val="000000" w:themeColor="text1"/>
          <w:sz w:val="24"/>
          <w:szCs w:val="24"/>
        </w:rPr>
        <w:t xml:space="preserve">.  </w:t>
      </w:r>
      <w:r w:rsidRPr="001F5617">
        <w:rPr>
          <w:rFonts w:ascii="Arial" w:hAnsi="Arial" w:eastAsia="Arial" w:cs="Arial"/>
          <w:color w:val="000000" w:themeColor="text1"/>
          <w:sz w:val="24"/>
          <w:szCs w:val="24"/>
        </w:rPr>
        <w:t>It does not apply to contractors or agency workers</w:t>
      </w:r>
      <w:r w:rsidR="001F5617">
        <w:rPr>
          <w:rFonts w:ascii="Arial" w:hAnsi="Arial" w:eastAsia="Arial" w:cs="Arial"/>
          <w:color w:val="000000" w:themeColor="text1"/>
          <w:sz w:val="24"/>
          <w:szCs w:val="24"/>
        </w:rPr>
        <w:t>, however, where concerns are raised by these workers, managers should try to establish what the issues are and to resolve them informally if possible</w:t>
      </w:r>
      <w:r w:rsidRPr="001F5617">
        <w:rPr>
          <w:rFonts w:ascii="Arial" w:hAnsi="Arial" w:eastAsia="Arial" w:cs="Arial"/>
          <w:color w:val="000000" w:themeColor="text1"/>
          <w:sz w:val="24"/>
          <w:szCs w:val="24"/>
        </w:rPr>
        <w:t xml:space="preserve">. </w:t>
      </w:r>
    </w:p>
    <w:p w:rsidR="001F5617" w:rsidP="001F5617" w:rsidRDefault="001F5617" w14:paraId="7DDC7F57" w14:textId="77777777">
      <w:pPr>
        <w:pStyle w:val="ListParagraph"/>
        <w:rPr>
          <w:rFonts w:ascii="Arial" w:hAnsi="Arial" w:cs="Arial"/>
          <w:sz w:val="24"/>
          <w:szCs w:val="24"/>
        </w:rPr>
      </w:pPr>
    </w:p>
    <w:p w:rsidRPr="00F3707E" w:rsidR="00F3707E" w:rsidP="00EA0F84" w:rsidRDefault="00F3707E" w14:paraId="73CF64BD" w14:textId="24E2E5F2">
      <w:pPr>
        <w:pStyle w:val="PlainText"/>
        <w:numPr>
          <w:ilvl w:val="0"/>
          <w:numId w:val="11"/>
        </w:numPr>
        <w:ind w:right="23" w:hanging="720"/>
        <w:jc w:val="both"/>
        <w:rPr>
          <w:rFonts w:ascii="Arial" w:hAnsi="Arial" w:cs="Arial"/>
          <w:sz w:val="24"/>
          <w:szCs w:val="24"/>
        </w:rPr>
      </w:pPr>
      <w:r w:rsidRPr="00F3707E">
        <w:rPr>
          <w:rFonts w:ascii="Arial" w:hAnsi="Arial" w:cs="Arial"/>
          <w:sz w:val="24"/>
          <w:szCs w:val="24"/>
        </w:rPr>
        <w:t xml:space="preserve">The grievance procedure is not appropriate to deal with </w:t>
      </w:r>
      <w:r>
        <w:rPr>
          <w:rFonts w:ascii="Arial" w:hAnsi="Arial" w:cs="Arial"/>
          <w:sz w:val="24"/>
          <w:szCs w:val="24"/>
        </w:rPr>
        <w:t xml:space="preserve">formal </w:t>
      </w:r>
      <w:r w:rsidRPr="00F3707E">
        <w:rPr>
          <w:rFonts w:ascii="Arial" w:hAnsi="Arial" w:cs="Arial"/>
          <w:sz w:val="24"/>
          <w:szCs w:val="24"/>
        </w:rPr>
        <w:t>c</w:t>
      </w:r>
      <w:r w:rsidRPr="00F3707E" w:rsidR="001F5617">
        <w:rPr>
          <w:rFonts w:ascii="Arial" w:hAnsi="Arial" w:cs="Arial"/>
          <w:sz w:val="24"/>
          <w:szCs w:val="24"/>
        </w:rPr>
        <w:t xml:space="preserve">omplaints from </w:t>
      </w:r>
      <w:r w:rsidRPr="00F3707E">
        <w:rPr>
          <w:rFonts w:ascii="Arial" w:hAnsi="Arial" w:cs="Arial"/>
          <w:sz w:val="24"/>
          <w:szCs w:val="24"/>
        </w:rPr>
        <w:t>other parties</w:t>
      </w:r>
      <w:r w:rsidRPr="00F3707E" w:rsidR="00502436">
        <w:rPr>
          <w:rFonts w:ascii="Arial" w:hAnsi="Arial" w:cs="Arial"/>
          <w:sz w:val="24"/>
          <w:szCs w:val="24"/>
        </w:rPr>
        <w:t xml:space="preserve">, </w:t>
      </w:r>
      <w:r w:rsidRPr="00F3707E">
        <w:rPr>
          <w:rFonts w:ascii="Arial" w:hAnsi="Arial" w:cs="Arial"/>
          <w:sz w:val="24"/>
          <w:szCs w:val="24"/>
        </w:rPr>
        <w:t xml:space="preserve">for example, </w:t>
      </w:r>
      <w:r w:rsidRPr="00F3707E" w:rsidR="00502436">
        <w:rPr>
          <w:rFonts w:ascii="Arial" w:hAnsi="Arial" w:cs="Arial"/>
          <w:sz w:val="24"/>
          <w:szCs w:val="24"/>
        </w:rPr>
        <w:t xml:space="preserve">service users, agency workers, contractors, members of the public.  </w:t>
      </w:r>
      <w:r w:rsidRPr="00F3707E">
        <w:rPr>
          <w:rFonts w:ascii="Arial" w:hAnsi="Arial" w:cs="Arial"/>
          <w:sz w:val="24"/>
          <w:szCs w:val="24"/>
        </w:rPr>
        <w:t>E</w:t>
      </w:r>
      <w:r w:rsidRPr="00F3707E" w:rsidR="00502436">
        <w:rPr>
          <w:rFonts w:ascii="Arial" w:hAnsi="Arial" w:cs="Arial"/>
          <w:sz w:val="24"/>
          <w:szCs w:val="24"/>
        </w:rPr>
        <w:t xml:space="preserve">xternal </w:t>
      </w:r>
      <w:r w:rsidRPr="00F3707E">
        <w:rPr>
          <w:rFonts w:ascii="Arial" w:hAnsi="Arial" w:cs="Arial"/>
          <w:sz w:val="24"/>
          <w:szCs w:val="24"/>
        </w:rPr>
        <w:t xml:space="preserve">parties can make a complaint via the Tower Hamlets external internet page – </w:t>
      </w:r>
      <w:hyperlink w:history="1" r:id="rId11">
        <w:r w:rsidRPr="00F3707E">
          <w:rPr>
            <w:rStyle w:val="Hyperlink"/>
            <w:rFonts w:ascii="Arial" w:hAnsi="Arial" w:cs="Arial"/>
            <w:sz w:val="24"/>
            <w:szCs w:val="24"/>
          </w:rPr>
          <w:t xml:space="preserve">Comments, </w:t>
        </w:r>
        <w:proofErr w:type="gramStart"/>
        <w:r w:rsidRPr="00F3707E">
          <w:rPr>
            <w:rStyle w:val="Hyperlink"/>
            <w:rFonts w:ascii="Arial" w:hAnsi="Arial" w:cs="Arial"/>
            <w:sz w:val="24"/>
            <w:szCs w:val="24"/>
          </w:rPr>
          <w:t>compliments</w:t>
        </w:r>
        <w:proofErr w:type="gramEnd"/>
        <w:r w:rsidRPr="00F3707E">
          <w:rPr>
            <w:rStyle w:val="Hyperlink"/>
            <w:rFonts w:ascii="Arial" w:hAnsi="Arial" w:cs="Arial"/>
            <w:sz w:val="24"/>
            <w:szCs w:val="24"/>
          </w:rPr>
          <w:t xml:space="preserve"> and complaints (towerhamlets.gov.uk)</w:t>
        </w:r>
      </w:hyperlink>
    </w:p>
    <w:p w:rsidR="00502436" w:rsidP="00502436" w:rsidRDefault="00502436" w14:paraId="1D652FC0" w14:textId="77777777">
      <w:pPr>
        <w:rPr>
          <w:rFonts w:ascii="Arial" w:hAnsi="Arial" w:cs="Arial"/>
          <w:sz w:val="24"/>
          <w:szCs w:val="24"/>
        </w:rPr>
      </w:pPr>
    </w:p>
    <w:p w:rsidRPr="005A2D62" w:rsidR="00EB3F71" w:rsidP="00F3707E" w:rsidRDefault="00EB3F71" w14:paraId="5ED86BA8" w14:textId="6A2E7022">
      <w:pPr>
        <w:pStyle w:val="Heading2"/>
        <w:ind w:left="709" w:hanging="709"/>
      </w:pPr>
      <w:r w:rsidRPr="005A2D62">
        <w:t xml:space="preserve">3. </w:t>
      </w:r>
      <w:r w:rsidR="00F3707E">
        <w:tab/>
      </w:r>
      <w:r w:rsidRPr="005A2D62" w:rsidR="00BF1613">
        <w:t>M</w:t>
      </w:r>
      <w:r w:rsidRPr="005A2D62" w:rsidR="005A2D62">
        <w:t xml:space="preserve">anager </w:t>
      </w:r>
      <w:r w:rsidRPr="005A2D62">
        <w:t>R</w:t>
      </w:r>
      <w:r w:rsidRPr="005A2D62" w:rsidR="005A2D62">
        <w:t>esponsibilities</w:t>
      </w:r>
      <w:r w:rsidRPr="005A2D62">
        <w:t xml:space="preserve"> </w:t>
      </w:r>
    </w:p>
    <w:p w:rsidRPr="00E37F66" w:rsidR="00EB3F71" w:rsidP="00AA13F4" w:rsidRDefault="00EB3F71" w14:paraId="2FA6E6C5" w14:textId="77777777">
      <w:pPr>
        <w:pStyle w:val="PlainText"/>
        <w:ind w:right="23"/>
        <w:rPr>
          <w:rFonts w:ascii="Arial" w:hAnsi="Arial" w:cs="Arial"/>
          <w:sz w:val="24"/>
          <w:szCs w:val="24"/>
        </w:rPr>
      </w:pPr>
    </w:p>
    <w:p w:rsidR="00557BF2" w:rsidP="00EA0F84" w:rsidRDefault="00BF1613" w14:paraId="376E8EAA" w14:textId="2763E1BB">
      <w:pPr>
        <w:pStyle w:val="PlainText"/>
        <w:numPr>
          <w:ilvl w:val="1"/>
          <w:numId w:val="12"/>
        </w:numPr>
        <w:ind w:left="709" w:right="23" w:hanging="709"/>
        <w:jc w:val="both"/>
        <w:rPr>
          <w:rFonts w:ascii="Arial" w:hAnsi="Arial" w:cs="Arial"/>
          <w:sz w:val="24"/>
          <w:szCs w:val="24"/>
        </w:rPr>
      </w:pPr>
      <w:r>
        <w:rPr>
          <w:rFonts w:ascii="Arial" w:hAnsi="Arial" w:cs="Arial"/>
          <w:sz w:val="24"/>
          <w:szCs w:val="24"/>
        </w:rPr>
        <w:t xml:space="preserve">Managers </w:t>
      </w:r>
      <w:r w:rsidRPr="00E37F66" w:rsidR="00EB3F71">
        <w:rPr>
          <w:rFonts w:ascii="Arial" w:hAnsi="Arial" w:cs="Arial"/>
          <w:sz w:val="24"/>
          <w:szCs w:val="24"/>
        </w:rPr>
        <w:t>are responsible for dealing with all grievances</w:t>
      </w:r>
      <w:r w:rsidR="00F3707E">
        <w:rPr>
          <w:rFonts w:ascii="Arial" w:hAnsi="Arial" w:cs="Arial"/>
          <w:sz w:val="24"/>
          <w:szCs w:val="24"/>
        </w:rPr>
        <w:t xml:space="preserve"> promptly</w:t>
      </w:r>
      <w:r w:rsidRPr="00E37F66" w:rsidR="00EB3F71">
        <w:rPr>
          <w:rFonts w:ascii="Arial" w:hAnsi="Arial" w:cs="Arial"/>
          <w:sz w:val="24"/>
          <w:szCs w:val="24"/>
        </w:rPr>
        <w:t xml:space="preserve">. </w:t>
      </w:r>
      <w:r w:rsidR="00557BF2">
        <w:rPr>
          <w:rFonts w:ascii="Arial" w:hAnsi="Arial" w:cs="Arial"/>
          <w:sz w:val="24"/>
          <w:szCs w:val="24"/>
        </w:rPr>
        <w:t>Guidance on this is set out in Sections 4 – 6.</w:t>
      </w:r>
    </w:p>
    <w:p w:rsidR="00557BF2" w:rsidP="00557BF2" w:rsidRDefault="00557BF2" w14:paraId="3DD791D5" w14:textId="77777777">
      <w:pPr>
        <w:pStyle w:val="PlainText"/>
        <w:ind w:left="709" w:right="23"/>
        <w:jc w:val="both"/>
        <w:rPr>
          <w:rFonts w:ascii="Arial" w:hAnsi="Arial" w:cs="Arial"/>
          <w:sz w:val="24"/>
          <w:szCs w:val="24"/>
        </w:rPr>
      </w:pPr>
    </w:p>
    <w:p w:rsidR="00EB3F71" w:rsidP="00EA0F84" w:rsidRDefault="00BF1613" w14:paraId="3A66B364" w14:textId="71B5A990">
      <w:pPr>
        <w:pStyle w:val="PlainText"/>
        <w:numPr>
          <w:ilvl w:val="1"/>
          <w:numId w:val="12"/>
        </w:numPr>
        <w:ind w:left="709" w:right="23" w:hanging="709"/>
        <w:jc w:val="both"/>
        <w:rPr>
          <w:rFonts w:ascii="Arial" w:hAnsi="Arial" w:cs="Arial"/>
          <w:sz w:val="24"/>
          <w:szCs w:val="24"/>
        </w:rPr>
      </w:pPr>
      <w:r w:rsidRPr="00557BF2">
        <w:rPr>
          <w:rFonts w:ascii="Arial" w:hAnsi="Arial" w:cs="Arial"/>
          <w:sz w:val="24"/>
          <w:szCs w:val="24"/>
        </w:rPr>
        <w:t xml:space="preserve">Managers </w:t>
      </w:r>
      <w:r w:rsidRPr="00557BF2" w:rsidR="00EB3F71">
        <w:rPr>
          <w:rFonts w:ascii="Arial" w:hAnsi="Arial" w:cs="Arial"/>
          <w:sz w:val="24"/>
          <w:szCs w:val="24"/>
        </w:rPr>
        <w:t xml:space="preserve">should be aware of potential issues that could lead to grievances within </w:t>
      </w:r>
      <w:r w:rsidRPr="00557BF2">
        <w:rPr>
          <w:rFonts w:ascii="Arial" w:hAnsi="Arial" w:cs="Arial"/>
          <w:sz w:val="24"/>
          <w:szCs w:val="24"/>
        </w:rPr>
        <w:t>their</w:t>
      </w:r>
      <w:r w:rsidRPr="00557BF2" w:rsidR="00EB3F71">
        <w:rPr>
          <w:rFonts w:ascii="Arial" w:hAnsi="Arial" w:cs="Arial"/>
          <w:sz w:val="24"/>
          <w:szCs w:val="24"/>
        </w:rPr>
        <w:t xml:space="preserve"> team and should deal with these at the earliest opportunity. Remember that many potential grievances can be resolved through dialogue between </w:t>
      </w:r>
      <w:r w:rsidRPr="00557BF2" w:rsidR="001F5617">
        <w:rPr>
          <w:rFonts w:ascii="Arial" w:hAnsi="Arial" w:cs="Arial"/>
          <w:sz w:val="24"/>
          <w:szCs w:val="24"/>
        </w:rPr>
        <w:t xml:space="preserve">staff </w:t>
      </w:r>
      <w:r w:rsidRPr="00557BF2" w:rsidR="00EB3F71">
        <w:rPr>
          <w:rFonts w:ascii="Arial" w:hAnsi="Arial" w:cs="Arial"/>
          <w:sz w:val="24"/>
          <w:szCs w:val="24"/>
        </w:rPr>
        <w:t>and their managers. Where a formal grievance is</w:t>
      </w:r>
      <w:r w:rsidR="00557BF2">
        <w:rPr>
          <w:rFonts w:ascii="Arial" w:hAnsi="Arial" w:cs="Arial"/>
          <w:sz w:val="24"/>
          <w:szCs w:val="24"/>
        </w:rPr>
        <w:t xml:space="preserve"> submitted</w:t>
      </w:r>
      <w:r w:rsidRPr="00557BF2" w:rsidR="00EB3F71">
        <w:rPr>
          <w:rFonts w:ascii="Arial" w:hAnsi="Arial" w:cs="Arial"/>
          <w:sz w:val="24"/>
          <w:szCs w:val="24"/>
        </w:rPr>
        <w:t xml:space="preserve">, </w:t>
      </w:r>
      <w:r w:rsidRPr="00557BF2" w:rsidR="000C67F2">
        <w:rPr>
          <w:rFonts w:ascii="Arial" w:hAnsi="Arial" w:cs="Arial"/>
          <w:sz w:val="24"/>
          <w:szCs w:val="24"/>
        </w:rPr>
        <w:t xml:space="preserve">managers </w:t>
      </w:r>
      <w:r w:rsidRPr="00557BF2" w:rsidR="00EB3F71">
        <w:rPr>
          <w:rFonts w:ascii="Arial" w:hAnsi="Arial" w:cs="Arial"/>
          <w:sz w:val="24"/>
          <w:szCs w:val="24"/>
        </w:rPr>
        <w:t>must notify HR</w:t>
      </w:r>
      <w:r w:rsidRPr="00557BF2" w:rsidR="00781B07">
        <w:rPr>
          <w:rFonts w:ascii="Arial" w:hAnsi="Arial" w:cs="Arial"/>
          <w:sz w:val="24"/>
          <w:szCs w:val="24"/>
        </w:rPr>
        <w:t>, who will record this and offer</w:t>
      </w:r>
      <w:r w:rsidRPr="00557BF2" w:rsidR="00EB3F71">
        <w:rPr>
          <w:rFonts w:ascii="Arial" w:hAnsi="Arial" w:cs="Arial"/>
          <w:sz w:val="24"/>
          <w:szCs w:val="24"/>
        </w:rPr>
        <w:t xml:space="preserve"> advice and guidance throughout the process. </w:t>
      </w:r>
    </w:p>
    <w:p w:rsidR="00557BF2" w:rsidP="00557BF2" w:rsidRDefault="00557BF2" w14:paraId="153A2CD6" w14:textId="77777777">
      <w:pPr>
        <w:pStyle w:val="ListParagraph"/>
        <w:rPr>
          <w:rFonts w:ascii="Arial" w:hAnsi="Arial" w:cs="Arial"/>
          <w:sz w:val="24"/>
          <w:szCs w:val="24"/>
        </w:rPr>
      </w:pPr>
    </w:p>
    <w:p w:rsidRPr="00557BF2" w:rsidR="00AA13F4" w:rsidP="00EA0F84" w:rsidRDefault="00781B07" w14:paraId="0C3721C5" w14:textId="4F14BC78">
      <w:pPr>
        <w:pStyle w:val="PlainText"/>
        <w:numPr>
          <w:ilvl w:val="1"/>
          <w:numId w:val="12"/>
        </w:numPr>
        <w:ind w:left="709" w:right="23" w:hanging="709"/>
        <w:jc w:val="both"/>
        <w:rPr>
          <w:rFonts w:ascii="Arial" w:hAnsi="Arial" w:cs="Arial"/>
          <w:sz w:val="24"/>
          <w:szCs w:val="24"/>
        </w:rPr>
      </w:pPr>
      <w:r w:rsidRPr="00557BF2">
        <w:rPr>
          <w:rFonts w:ascii="Arial" w:hAnsi="Arial" w:cs="Arial"/>
          <w:sz w:val="24"/>
          <w:szCs w:val="24"/>
        </w:rPr>
        <w:t>Managers</w:t>
      </w:r>
      <w:r w:rsidRPr="00557BF2" w:rsidR="00EB3F71">
        <w:rPr>
          <w:rFonts w:ascii="Arial" w:hAnsi="Arial" w:cs="Arial"/>
          <w:sz w:val="24"/>
          <w:szCs w:val="24"/>
        </w:rPr>
        <w:t xml:space="preserve"> </w:t>
      </w:r>
      <w:r w:rsidR="00557BF2">
        <w:rPr>
          <w:rFonts w:ascii="Arial" w:hAnsi="Arial" w:cs="Arial"/>
          <w:sz w:val="24"/>
          <w:szCs w:val="24"/>
        </w:rPr>
        <w:t>should</w:t>
      </w:r>
      <w:r w:rsidRPr="00557BF2" w:rsidR="00EB3F71">
        <w:rPr>
          <w:rFonts w:ascii="Arial" w:hAnsi="Arial" w:cs="Arial"/>
          <w:sz w:val="24"/>
          <w:szCs w:val="24"/>
        </w:rPr>
        <w:t xml:space="preserve">: </w:t>
      </w:r>
    </w:p>
    <w:p w:rsidR="00AA13F4" w:rsidP="00AA13F4" w:rsidRDefault="00AA13F4" w14:paraId="26FCF29D" w14:textId="77777777">
      <w:pPr>
        <w:pStyle w:val="PlainText"/>
        <w:ind w:right="23"/>
        <w:rPr>
          <w:rFonts w:ascii="Arial" w:hAnsi="Arial" w:cs="Arial"/>
          <w:sz w:val="24"/>
          <w:szCs w:val="24"/>
        </w:rPr>
      </w:pPr>
    </w:p>
    <w:p w:rsidR="00AA13F4" w:rsidP="00EA0F84" w:rsidRDefault="00EB3F71" w14:paraId="0C46F26A" w14:textId="77777777">
      <w:pPr>
        <w:pStyle w:val="PlainText"/>
        <w:numPr>
          <w:ilvl w:val="0"/>
          <w:numId w:val="6"/>
        </w:numPr>
        <w:ind w:left="1134" w:right="685" w:hanging="283"/>
        <w:jc w:val="both"/>
        <w:rPr>
          <w:rFonts w:ascii="Arial" w:hAnsi="Arial" w:cs="Arial"/>
          <w:sz w:val="24"/>
          <w:szCs w:val="24"/>
        </w:rPr>
      </w:pPr>
      <w:r w:rsidRPr="00E37F66">
        <w:rPr>
          <w:rFonts w:ascii="Arial" w:hAnsi="Arial" w:cs="Arial"/>
          <w:sz w:val="24"/>
          <w:szCs w:val="24"/>
        </w:rPr>
        <w:t xml:space="preserve">Understand the Grievance Procedure and how to apply it fairly </w:t>
      </w:r>
    </w:p>
    <w:p w:rsidR="00AA13F4" w:rsidP="00EA0F84" w:rsidRDefault="00EB3F71" w14:paraId="1353442E" w14:textId="6F2302C9">
      <w:pPr>
        <w:pStyle w:val="PlainText"/>
        <w:numPr>
          <w:ilvl w:val="0"/>
          <w:numId w:val="6"/>
        </w:numPr>
        <w:ind w:left="1134" w:right="685" w:hanging="283"/>
        <w:jc w:val="both"/>
        <w:rPr>
          <w:rFonts w:ascii="Arial" w:hAnsi="Arial" w:cs="Arial"/>
          <w:sz w:val="24"/>
          <w:szCs w:val="24"/>
        </w:rPr>
      </w:pPr>
      <w:r w:rsidRPr="00AA13F4">
        <w:rPr>
          <w:rFonts w:ascii="Arial" w:hAnsi="Arial" w:cs="Arial"/>
          <w:sz w:val="24"/>
          <w:szCs w:val="24"/>
        </w:rPr>
        <w:t xml:space="preserve">Know the extent and limits on </w:t>
      </w:r>
      <w:r w:rsidRPr="00AA13F4" w:rsidR="00781B07">
        <w:rPr>
          <w:rFonts w:ascii="Arial" w:hAnsi="Arial" w:cs="Arial"/>
          <w:sz w:val="24"/>
          <w:szCs w:val="24"/>
        </w:rPr>
        <w:t>their delegated</w:t>
      </w:r>
      <w:r w:rsidRPr="00AA13F4">
        <w:rPr>
          <w:rFonts w:ascii="Arial" w:hAnsi="Arial" w:cs="Arial"/>
          <w:sz w:val="24"/>
          <w:szCs w:val="24"/>
        </w:rPr>
        <w:t xml:space="preserve"> authority to </w:t>
      </w:r>
      <w:proofErr w:type="gramStart"/>
      <w:r w:rsidR="00557BF2">
        <w:rPr>
          <w:rFonts w:ascii="Arial" w:hAnsi="Arial" w:cs="Arial"/>
          <w:sz w:val="24"/>
          <w:szCs w:val="24"/>
        </w:rPr>
        <w:t>take action</w:t>
      </w:r>
      <w:proofErr w:type="gramEnd"/>
      <w:r w:rsidRPr="00AA13F4">
        <w:rPr>
          <w:rFonts w:ascii="Arial" w:hAnsi="Arial" w:cs="Arial"/>
          <w:sz w:val="24"/>
          <w:szCs w:val="24"/>
        </w:rPr>
        <w:t xml:space="preserve"> </w:t>
      </w:r>
    </w:p>
    <w:p w:rsidR="00AA13F4" w:rsidP="00EA0F84" w:rsidRDefault="00EB3F71" w14:paraId="5CFC5E18" w14:textId="07BB283D">
      <w:pPr>
        <w:pStyle w:val="PlainText"/>
        <w:numPr>
          <w:ilvl w:val="0"/>
          <w:numId w:val="6"/>
        </w:numPr>
        <w:ind w:left="1134" w:right="685" w:hanging="283"/>
        <w:jc w:val="both"/>
        <w:rPr>
          <w:rFonts w:ascii="Arial" w:hAnsi="Arial" w:cs="Arial"/>
          <w:sz w:val="24"/>
          <w:szCs w:val="24"/>
        </w:rPr>
      </w:pPr>
      <w:r w:rsidRPr="00AA13F4">
        <w:rPr>
          <w:rFonts w:ascii="Arial" w:hAnsi="Arial" w:cs="Arial"/>
          <w:sz w:val="24"/>
          <w:szCs w:val="24"/>
        </w:rPr>
        <w:t xml:space="preserve">Comply with the Council’s policy when </w:t>
      </w:r>
      <w:r w:rsidR="00557BF2">
        <w:rPr>
          <w:rFonts w:ascii="Arial" w:hAnsi="Arial" w:cs="Arial"/>
          <w:sz w:val="24"/>
          <w:szCs w:val="24"/>
        </w:rPr>
        <w:t>following this</w:t>
      </w:r>
      <w:r w:rsidRPr="00AA13F4">
        <w:rPr>
          <w:rFonts w:ascii="Arial" w:hAnsi="Arial" w:cs="Arial"/>
          <w:sz w:val="24"/>
          <w:szCs w:val="24"/>
        </w:rPr>
        <w:t xml:space="preserve"> procedure </w:t>
      </w:r>
    </w:p>
    <w:p w:rsidRPr="00557BF2" w:rsidR="00AA13F4" w:rsidP="00EA0F84" w:rsidRDefault="00EB3F71" w14:paraId="0C9AD135" w14:textId="02B5DFFB">
      <w:pPr>
        <w:pStyle w:val="PlainText"/>
        <w:numPr>
          <w:ilvl w:val="0"/>
          <w:numId w:val="6"/>
        </w:numPr>
        <w:ind w:left="1134" w:right="685" w:hanging="283"/>
        <w:jc w:val="both"/>
        <w:rPr>
          <w:rFonts w:ascii="Arial" w:hAnsi="Arial" w:cs="Arial"/>
          <w:sz w:val="24"/>
          <w:szCs w:val="24"/>
        </w:rPr>
      </w:pPr>
      <w:r w:rsidRPr="00557BF2">
        <w:rPr>
          <w:rFonts w:ascii="Arial" w:hAnsi="Arial" w:cs="Arial"/>
          <w:sz w:val="24"/>
          <w:szCs w:val="24"/>
        </w:rPr>
        <w:t xml:space="preserve">Make sure that </w:t>
      </w:r>
      <w:r w:rsidRPr="00557BF2" w:rsidR="00781B07">
        <w:rPr>
          <w:rFonts w:ascii="Arial" w:hAnsi="Arial" w:cs="Arial"/>
          <w:sz w:val="24"/>
          <w:szCs w:val="24"/>
        </w:rPr>
        <w:t xml:space="preserve">their </w:t>
      </w:r>
      <w:r w:rsidRPr="00557BF2">
        <w:rPr>
          <w:rFonts w:ascii="Arial" w:hAnsi="Arial" w:cs="Arial"/>
          <w:sz w:val="24"/>
          <w:szCs w:val="24"/>
        </w:rPr>
        <w:t xml:space="preserve">staff are aware of the Council’s expectations </w:t>
      </w:r>
      <w:r w:rsidRPr="00557BF2" w:rsidR="00557BF2">
        <w:rPr>
          <w:rFonts w:ascii="Arial" w:hAnsi="Arial" w:cs="Arial"/>
          <w:sz w:val="24"/>
          <w:szCs w:val="24"/>
        </w:rPr>
        <w:t xml:space="preserve">and </w:t>
      </w:r>
      <w:r w:rsidR="00557BF2">
        <w:rPr>
          <w:rFonts w:ascii="Arial" w:hAnsi="Arial" w:cs="Arial"/>
          <w:sz w:val="24"/>
          <w:szCs w:val="24"/>
        </w:rPr>
        <w:t>s</w:t>
      </w:r>
      <w:r w:rsidRPr="00557BF2">
        <w:rPr>
          <w:rFonts w:ascii="Arial" w:hAnsi="Arial" w:cs="Arial"/>
          <w:sz w:val="24"/>
          <w:szCs w:val="24"/>
        </w:rPr>
        <w:t xml:space="preserve">et appropriate standards for </w:t>
      </w:r>
      <w:r w:rsidRPr="00557BF2" w:rsidR="00781B07">
        <w:rPr>
          <w:rFonts w:ascii="Arial" w:hAnsi="Arial" w:cs="Arial"/>
          <w:sz w:val="24"/>
          <w:szCs w:val="24"/>
        </w:rPr>
        <w:t>their</w:t>
      </w:r>
      <w:r w:rsidRPr="00557BF2">
        <w:rPr>
          <w:rFonts w:ascii="Arial" w:hAnsi="Arial" w:cs="Arial"/>
          <w:sz w:val="24"/>
          <w:szCs w:val="24"/>
        </w:rPr>
        <w:t xml:space="preserve"> team </w:t>
      </w:r>
    </w:p>
    <w:p w:rsidR="00AA13F4" w:rsidP="00EA0F84" w:rsidRDefault="00EB3F71" w14:paraId="7EB6D447" w14:textId="7C9AD648">
      <w:pPr>
        <w:pStyle w:val="PlainText"/>
        <w:numPr>
          <w:ilvl w:val="0"/>
          <w:numId w:val="6"/>
        </w:numPr>
        <w:ind w:left="1134" w:right="685" w:hanging="283"/>
        <w:jc w:val="both"/>
        <w:rPr>
          <w:rFonts w:ascii="Arial" w:hAnsi="Arial" w:cs="Arial"/>
          <w:sz w:val="24"/>
          <w:szCs w:val="24"/>
        </w:rPr>
      </w:pPr>
      <w:r w:rsidRPr="00AA13F4">
        <w:rPr>
          <w:rFonts w:ascii="Arial" w:hAnsi="Arial" w:cs="Arial"/>
          <w:sz w:val="24"/>
          <w:szCs w:val="24"/>
        </w:rPr>
        <w:t xml:space="preserve">Check that </w:t>
      </w:r>
      <w:r w:rsidRPr="00AA13F4" w:rsidR="00781B07">
        <w:rPr>
          <w:rFonts w:ascii="Arial" w:hAnsi="Arial" w:cs="Arial"/>
          <w:sz w:val="24"/>
          <w:szCs w:val="24"/>
        </w:rPr>
        <w:t>they</w:t>
      </w:r>
      <w:r w:rsidRPr="00AA13F4">
        <w:rPr>
          <w:rFonts w:ascii="Arial" w:hAnsi="Arial" w:cs="Arial"/>
          <w:sz w:val="24"/>
          <w:szCs w:val="24"/>
        </w:rPr>
        <w:t xml:space="preserve"> have all the facts before considering options </w:t>
      </w:r>
    </w:p>
    <w:p w:rsidRPr="0099313B" w:rsidR="00AA13F4" w:rsidP="00EA0F84" w:rsidRDefault="00EB3F71" w14:paraId="11DDECCB" w14:textId="77777777">
      <w:pPr>
        <w:pStyle w:val="PlainText"/>
        <w:numPr>
          <w:ilvl w:val="0"/>
          <w:numId w:val="6"/>
        </w:numPr>
        <w:ind w:left="1134" w:right="685" w:hanging="283"/>
        <w:jc w:val="both"/>
        <w:rPr>
          <w:rFonts w:ascii="Arial" w:hAnsi="Arial" w:cs="Arial"/>
          <w:color w:val="000000" w:themeColor="text1"/>
          <w:sz w:val="24"/>
          <w:szCs w:val="24"/>
        </w:rPr>
      </w:pPr>
      <w:r w:rsidRPr="0099313B">
        <w:rPr>
          <w:rFonts w:ascii="Arial" w:hAnsi="Arial" w:cs="Arial"/>
          <w:color w:val="000000" w:themeColor="text1"/>
          <w:sz w:val="24"/>
          <w:szCs w:val="24"/>
        </w:rPr>
        <w:t>Where appropriate, use the informal route to resolve grievance</w:t>
      </w:r>
      <w:r w:rsidRPr="0099313B" w:rsidR="00781B07">
        <w:rPr>
          <w:rFonts w:ascii="Arial" w:hAnsi="Arial" w:cs="Arial"/>
          <w:color w:val="000000" w:themeColor="text1"/>
          <w:sz w:val="24"/>
          <w:szCs w:val="24"/>
        </w:rPr>
        <w:t>s</w:t>
      </w:r>
      <w:r w:rsidRPr="0099313B">
        <w:rPr>
          <w:rFonts w:ascii="Arial" w:hAnsi="Arial" w:cs="Arial"/>
          <w:color w:val="000000" w:themeColor="text1"/>
          <w:sz w:val="24"/>
          <w:szCs w:val="24"/>
        </w:rPr>
        <w:t xml:space="preserve"> </w:t>
      </w:r>
    </w:p>
    <w:p w:rsidRPr="001A54AF" w:rsidR="00912018" w:rsidP="00EA0F84" w:rsidRDefault="00BF03BC" w14:paraId="5238A210" w14:textId="494680A3">
      <w:pPr>
        <w:pStyle w:val="PlainText"/>
        <w:numPr>
          <w:ilvl w:val="0"/>
          <w:numId w:val="6"/>
        </w:numPr>
        <w:ind w:left="1134" w:right="685" w:hanging="283"/>
        <w:jc w:val="both"/>
        <w:rPr>
          <w:rFonts w:ascii="Arial" w:hAnsi="Arial" w:cs="Arial"/>
          <w:color w:val="000000" w:themeColor="text1"/>
          <w:sz w:val="24"/>
          <w:szCs w:val="24"/>
        </w:rPr>
      </w:pPr>
      <w:r w:rsidRPr="0099313B">
        <w:rPr>
          <w:rFonts w:ascii="Arial" w:hAnsi="Arial" w:cs="Arial"/>
          <w:color w:val="000000" w:themeColor="text1"/>
          <w:sz w:val="24"/>
          <w:szCs w:val="24"/>
          <w:shd w:val="clear" w:color="auto" w:fill="FFFFFF"/>
        </w:rPr>
        <w:t>V</w:t>
      </w:r>
      <w:r w:rsidRPr="0099313B" w:rsidR="00912018">
        <w:rPr>
          <w:rFonts w:ascii="Arial" w:hAnsi="Arial" w:cs="Arial"/>
          <w:color w:val="000000" w:themeColor="text1"/>
          <w:sz w:val="24"/>
          <w:szCs w:val="24"/>
          <w:shd w:val="clear" w:color="auto" w:fill="FFFFFF"/>
        </w:rPr>
        <w:t>iew the raising of grievances constructively.</w:t>
      </w:r>
      <w:r w:rsidR="00557BF2">
        <w:rPr>
          <w:rFonts w:ascii="Arial" w:hAnsi="Arial" w:cs="Arial"/>
          <w:color w:val="000000" w:themeColor="text1"/>
          <w:sz w:val="24"/>
          <w:szCs w:val="24"/>
          <w:shd w:val="clear" w:color="auto" w:fill="FFFFFF"/>
        </w:rPr>
        <w:t xml:space="preserve">  It </w:t>
      </w:r>
      <w:r w:rsidRPr="0099313B" w:rsidR="00912018">
        <w:rPr>
          <w:rFonts w:ascii="Arial" w:hAnsi="Arial" w:cs="Arial"/>
          <w:color w:val="000000" w:themeColor="text1"/>
          <w:sz w:val="24"/>
          <w:szCs w:val="24"/>
          <w:shd w:val="clear" w:color="auto" w:fill="FFFFFF"/>
        </w:rPr>
        <w:t>provides an opportunity for the manager to resolve a workplace problem. Knowing about a problem is much better than remaining ignorant of the fact that a</w:t>
      </w:r>
      <w:r w:rsidR="00BB630F">
        <w:rPr>
          <w:rFonts w:ascii="Arial" w:hAnsi="Arial" w:cs="Arial"/>
          <w:color w:val="000000" w:themeColor="text1"/>
          <w:sz w:val="24"/>
          <w:szCs w:val="24"/>
          <w:shd w:val="clear" w:color="auto" w:fill="FFFFFF"/>
        </w:rPr>
        <w:t xml:space="preserve"> </w:t>
      </w:r>
      <w:r w:rsidR="007510B4">
        <w:rPr>
          <w:rFonts w:ascii="Arial" w:hAnsi="Arial" w:cs="Arial"/>
          <w:color w:val="000000" w:themeColor="text1"/>
          <w:sz w:val="24"/>
          <w:szCs w:val="24"/>
          <w:shd w:val="clear" w:color="auto" w:fill="FFFFFF"/>
        </w:rPr>
        <w:t>staff member</w:t>
      </w:r>
      <w:r w:rsidRPr="0099313B" w:rsidR="00912018">
        <w:rPr>
          <w:rFonts w:ascii="Arial" w:hAnsi="Arial" w:cs="Arial"/>
          <w:color w:val="000000" w:themeColor="text1"/>
          <w:sz w:val="24"/>
          <w:szCs w:val="24"/>
          <w:shd w:val="clear" w:color="auto" w:fill="FFFFFF"/>
        </w:rPr>
        <w:t xml:space="preserve"> is unhappy or disgruntled about some aspect of their employment.</w:t>
      </w:r>
      <w:r w:rsidRPr="0099313B">
        <w:rPr>
          <w:rFonts w:ascii="Arial" w:hAnsi="Arial" w:cs="Arial"/>
          <w:color w:val="000000" w:themeColor="text1"/>
          <w:sz w:val="24"/>
          <w:szCs w:val="24"/>
          <w:shd w:val="clear" w:color="auto" w:fill="FFFFFF"/>
        </w:rPr>
        <w:t xml:space="preserve"> </w:t>
      </w:r>
      <w:r w:rsidR="00557BF2">
        <w:rPr>
          <w:rFonts w:ascii="Arial" w:hAnsi="Arial" w:cs="Arial"/>
          <w:color w:val="000000" w:themeColor="text1"/>
          <w:sz w:val="24"/>
          <w:szCs w:val="24"/>
          <w:shd w:val="clear" w:color="auto" w:fill="FFFFFF"/>
        </w:rPr>
        <w:t>A</w:t>
      </w:r>
      <w:r w:rsidRPr="0099313B">
        <w:rPr>
          <w:rFonts w:ascii="Arial" w:hAnsi="Arial" w:cs="Arial"/>
          <w:color w:val="000000" w:themeColor="text1"/>
          <w:sz w:val="24"/>
          <w:szCs w:val="24"/>
          <w:shd w:val="clear" w:color="auto" w:fill="FFFFFF"/>
        </w:rPr>
        <w:t>dopting a positive</w:t>
      </w:r>
      <w:r w:rsidRPr="0099313B" w:rsidR="0099313B">
        <w:rPr>
          <w:rFonts w:ascii="Arial" w:hAnsi="Arial" w:cs="Arial"/>
          <w:color w:val="000000" w:themeColor="text1"/>
          <w:sz w:val="24"/>
          <w:szCs w:val="24"/>
          <w:shd w:val="clear" w:color="auto" w:fill="FFFFFF"/>
        </w:rPr>
        <w:t xml:space="preserve"> attitude, rather than viewing a grievance as a nuisance</w:t>
      </w:r>
      <w:r w:rsidR="00251066">
        <w:rPr>
          <w:rFonts w:ascii="Arial" w:hAnsi="Arial" w:cs="Arial"/>
          <w:color w:val="000000" w:themeColor="text1"/>
          <w:sz w:val="24"/>
          <w:szCs w:val="24"/>
          <w:shd w:val="clear" w:color="auto" w:fill="FFFFFF"/>
        </w:rPr>
        <w:t xml:space="preserve"> or troublesome</w:t>
      </w:r>
      <w:r w:rsidRPr="0099313B" w:rsidR="0099313B">
        <w:rPr>
          <w:rFonts w:ascii="Arial" w:hAnsi="Arial" w:cs="Arial"/>
          <w:color w:val="000000" w:themeColor="text1"/>
          <w:sz w:val="24"/>
          <w:szCs w:val="24"/>
          <w:shd w:val="clear" w:color="auto" w:fill="FFFFFF"/>
        </w:rPr>
        <w:t xml:space="preserve">, </w:t>
      </w:r>
      <w:r w:rsidRPr="0099313B">
        <w:rPr>
          <w:rFonts w:ascii="Arial" w:hAnsi="Arial" w:cs="Arial"/>
          <w:color w:val="000000" w:themeColor="text1"/>
          <w:sz w:val="24"/>
          <w:szCs w:val="24"/>
          <w:shd w:val="clear" w:color="auto" w:fill="FFFFFF"/>
        </w:rPr>
        <w:t xml:space="preserve">may facilitate a satisfactory </w:t>
      </w:r>
      <w:r w:rsidRPr="001A54AF">
        <w:rPr>
          <w:rFonts w:ascii="Arial" w:hAnsi="Arial" w:cs="Arial"/>
          <w:color w:val="000000" w:themeColor="text1"/>
          <w:sz w:val="24"/>
          <w:szCs w:val="24"/>
          <w:shd w:val="clear" w:color="auto" w:fill="FFFFFF"/>
        </w:rPr>
        <w:t>resolution.</w:t>
      </w:r>
      <w:r w:rsidRPr="001A54AF" w:rsidR="00251066">
        <w:rPr>
          <w:rFonts w:ascii="Arial" w:hAnsi="Arial" w:cs="Arial"/>
          <w:color w:val="000000" w:themeColor="text1"/>
          <w:sz w:val="24"/>
          <w:szCs w:val="24"/>
          <w:shd w:val="clear" w:color="auto" w:fill="FFFFFF"/>
        </w:rPr>
        <w:t xml:space="preserve"> A negative attitude towards the grievance, on the other hand, is likely to alienate the </w:t>
      </w:r>
      <w:r w:rsidR="007510B4">
        <w:rPr>
          <w:rFonts w:ascii="Arial" w:hAnsi="Arial" w:cs="Arial"/>
          <w:color w:val="000000" w:themeColor="text1"/>
          <w:sz w:val="24"/>
          <w:szCs w:val="24"/>
          <w:shd w:val="clear" w:color="auto" w:fill="FFFFFF"/>
        </w:rPr>
        <w:t>staff member</w:t>
      </w:r>
      <w:r w:rsidRPr="001A54AF" w:rsidR="00251066">
        <w:rPr>
          <w:rFonts w:ascii="Arial" w:hAnsi="Arial" w:cs="Arial"/>
          <w:color w:val="000000" w:themeColor="text1"/>
          <w:sz w:val="24"/>
          <w:szCs w:val="24"/>
          <w:shd w:val="clear" w:color="auto" w:fill="FFFFFF"/>
        </w:rPr>
        <w:t xml:space="preserve"> and aggravate the situation.</w:t>
      </w:r>
    </w:p>
    <w:p w:rsidRPr="001A54AF" w:rsidR="004F2815" w:rsidP="00EA0F84" w:rsidRDefault="004F2815" w14:paraId="47992235" w14:textId="0EF97C90">
      <w:pPr>
        <w:pStyle w:val="PlainText"/>
        <w:numPr>
          <w:ilvl w:val="0"/>
          <w:numId w:val="6"/>
        </w:numPr>
        <w:ind w:left="1134" w:right="685" w:hanging="283"/>
        <w:jc w:val="both"/>
        <w:rPr>
          <w:rFonts w:ascii="Arial" w:hAnsi="Arial" w:cs="Arial"/>
          <w:color w:val="000000" w:themeColor="text1"/>
          <w:sz w:val="24"/>
          <w:szCs w:val="24"/>
        </w:rPr>
      </w:pPr>
      <w:r w:rsidRPr="001A54AF">
        <w:rPr>
          <w:rFonts w:ascii="Arial" w:hAnsi="Arial" w:cs="Arial"/>
          <w:color w:val="000000" w:themeColor="text1"/>
          <w:sz w:val="24"/>
          <w:szCs w:val="24"/>
          <w:shd w:val="clear" w:color="auto" w:fill="FFFFFF"/>
        </w:rPr>
        <w:t>Keep an open mind</w:t>
      </w:r>
      <w:r w:rsidRPr="001A54AF" w:rsidR="00C2369B">
        <w:rPr>
          <w:rFonts w:ascii="Arial" w:hAnsi="Arial" w:cs="Arial"/>
          <w:color w:val="000000" w:themeColor="text1"/>
          <w:sz w:val="24"/>
          <w:szCs w:val="24"/>
          <w:shd w:val="clear" w:color="auto" w:fill="FFFFFF"/>
        </w:rPr>
        <w:t xml:space="preserve">.  It is important for managers to bear in mind that just because no one has complained of a practice before this does not mean </w:t>
      </w:r>
      <w:r w:rsidRPr="001A54AF" w:rsidR="001A54AF">
        <w:rPr>
          <w:rFonts w:ascii="Arial" w:hAnsi="Arial" w:cs="Arial"/>
          <w:color w:val="000000" w:themeColor="text1"/>
          <w:sz w:val="24"/>
          <w:szCs w:val="24"/>
          <w:shd w:val="clear" w:color="auto" w:fill="FFFFFF"/>
        </w:rPr>
        <w:t xml:space="preserve">it does not exist.  For example, </w:t>
      </w:r>
      <w:r w:rsidR="001F5617">
        <w:rPr>
          <w:rFonts w:ascii="Arial" w:hAnsi="Arial" w:cs="Arial"/>
          <w:color w:val="000000" w:themeColor="text1"/>
          <w:sz w:val="24"/>
          <w:szCs w:val="24"/>
          <w:shd w:val="clear" w:color="auto" w:fill="FFFFFF"/>
        </w:rPr>
        <w:t>staff member</w:t>
      </w:r>
      <w:r w:rsidRPr="001A54AF" w:rsidR="001A54AF">
        <w:rPr>
          <w:rFonts w:ascii="Arial" w:hAnsi="Arial" w:cs="Arial"/>
          <w:color w:val="000000" w:themeColor="text1"/>
          <w:sz w:val="24"/>
          <w:szCs w:val="24"/>
          <w:shd w:val="clear" w:color="auto" w:fill="FFFFFF"/>
        </w:rPr>
        <w:t xml:space="preserve"> </w:t>
      </w:r>
      <w:r w:rsidRPr="001A54AF">
        <w:rPr>
          <w:rFonts w:ascii="Arial" w:hAnsi="Arial" w:cs="Arial"/>
          <w:color w:val="000000" w:themeColor="text1"/>
          <w:sz w:val="24"/>
          <w:szCs w:val="24"/>
          <w:shd w:val="clear" w:color="auto" w:fill="FFFFFF"/>
        </w:rPr>
        <w:t xml:space="preserve">may be reluctant to report instances of bullying or harassment out of fear of damaging working relationships with their colleagues, fear of reprisals, embarrassment or worry that they may be perceived as troublemakers. </w:t>
      </w:r>
    </w:p>
    <w:p w:rsidR="00AA13F4" w:rsidP="00EA0F84" w:rsidRDefault="00885B60" w14:paraId="62DDF29D" w14:textId="7CC2A4C9">
      <w:pPr>
        <w:pStyle w:val="PlainText"/>
        <w:numPr>
          <w:ilvl w:val="0"/>
          <w:numId w:val="6"/>
        </w:numPr>
        <w:ind w:left="1134" w:right="685" w:hanging="283"/>
        <w:jc w:val="both"/>
        <w:rPr>
          <w:rFonts w:ascii="Arial" w:hAnsi="Arial" w:cs="Arial"/>
          <w:sz w:val="24"/>
          <w:szCs w:val="24"/>
        </w:rPr>
      </w:pPr>
      <w:r w:rsidRPr="0099313B">
        <w:rPr>
          <w:rFonts w:ascii="Arial" w:hAnsi="Arial" w:cs="Arial"/>
          <w:color w:val="000000" w:themeColor="text1"/>
          <w:sz w:val="24"/>
          <w:szCs w:val="24"/>
        </w:rPr>
        <w:t>T</w:t>
      </w:r>
      <w:r w:rsidRPr="0099313B" w:rsidR="00EB3F71">
        <w:rPr>
          <w:rFonts w:ascii="Arial" w:hAnsi="Arial" w:cs="Arial"/>
          <w:color w:val="000000" w:themeColor="text1"/>
          <w:sz w:val="24"/>
          <w:szCs w:val="24"/>
        </w:rPr>
        <w:t>reat a grievance as a priority</w:t>
      </w:r>
      <w:r w:rsidRPr="00AA13F4" w:rsidR="00EB3F71">
        <w:rPr>
          <w:rFonts w:ascii="Arial" w:hAnsi="Arial" w:cs="Arial"/>
          <w:sz w:val="24"/>
          <w:szCs w:val="24"/>
        </w:rPr>
        <w:t xml:space="preserve">. Grievances can be stressful for all affected parties and </w:t>
      </w:r>
      <w:r w:rsidRPr="00AA13F4">
        <w:rPr>
          <w:rFonts w:ascii="Arial" w:hAnsi="Arial" w:cs="Arial"/>
          <w:sz w:val="24"/>
          <w:szCs w:val="24"/>
        </w:rPr>
        <w:t xml:space="preserve">this </w:t>
      </w:r>
      <w:r w:rsidRPr="00AA13F4" w:rsidR="00EB3F71">
        <w:rPr>
          <w:rFonts w:ascii="Arial" w:hAnsi="Arial" w:cs="Arial"/>
          <w:sz w:val="24"/>
          <w:szCs w:val="24"/>
        </w:rPr>
        <w:t>can</w:t>
      </w:r>
      <w:r w:rsidRPr="00AA13F4">
        <w:rPr>
          <w:rFonts w:ascii="Arial" w:hAnsi="Arial" w:cs="Arial"/>
          <w:sz w:val="24"/>
          <w:szCs w:val="24"/>
        </w:rPr>
        <w:t xml:space="preserve"> be</w:t>
      </w:r>
      <w:r w:rsidRPr="00AA13F4" w:rsidR="00EB3F71">
        <w:rPr>
          <w:rFonts w:ascii="Arial" w:hAnsi="Arial" w:cs="Arial"/>
          <w:sz w:val="24"/>
          <w:szCs w:val="24"/>
        </w:rPr>
        <w:t xml:space="preserve"> minimise</w:t>
      </w:r>
      <w:r w:rsidRPr="00AA13F4">
        <w:rPr>
          <w:rFonts w:ascii="Arial" w:hAnsi="Arial" w:cs="Arial"/>
          <w:sz w:val="24"/>
          <w:szCs w:val="24"/>
        </w:rPr>
        <w:t>d</w:t>
      </w:r>
      <w:r w:rsidRPr="00AA13F4" w:rsidR="00EB3F71">
        <w:rPr>
          <w:rFonts w:ascii="Arial" w:hAnsi="Arial" w:cs="Arial"/>
          <w:sz w:val="24"/>
          <w:szCs w:val="24"/>
        </w:rPr>
        <w:t xml:space="preserve"> by dealing with it promptly. </w:t>
      </w:r>
    </w:p>
    <w:p w:rsidR="00AA13F4" w:rsidP="00EA0F84" w:rsidRDefault="009C11F4" w14:paraId="08AB848B" w14:textId="77777777">
      <w:pPr>
        <w:pStyle w:val="PlainText"/>
        <w:numPr>
          <w:ilvl w:val="0"/>
          <w:numId w:val="6"/>
        </w:numPr>
        <w:ind w:left="1134" w:right="685" w:hanging="283"/>
        <w:jc w:val="both"/>
        <w:rPr>
          <w:rFonts w:ascii="Arial" w:hAnsi="Arial" w:cs="Arial"/>
          <w:sz w:val="24"/>
          <w:szCs w:val="24"/>
        </w:rPr>
      </w:pPr>
      <w:r w:rsidRPr="00AA13F4">
        <w:rPr>
          <w:rFonts w:ascii="Arial" w:hAnsi="Arial" w:cs="Arial"/>
          <w:color w:val="000000" w:themeColor="text1"/>
          <w:sz w:val="24"/>
          <w:szCs w:val="24"/>
          <w:lang w:val="en"/>
        </w:rPr>
        <w:t xml:space="preserve">Treat any allegation of harassment, discrimination or bullying seriously. Such behaviour need not just be unlawful, the procedure can be used for any behaviour which an individual considers to be unfair, unwanted and or unacceptable.  </w:t>
      </w:r>
    </w:p>
    <w:p w:rsidRPr="00F26D3C" w:rsidR="00FB58C2" w:rsidP="00EA0F84" w:rsidRDefault="00B7030E" w14:paraId="00DC6CF9" w14:textId="5CEAEF78">
      <w:pPr>
        <w:pStyle w:val="PlainText"/>
        <w:numPr>
          <w:ilvl w:val="0"/>
          <w:numId w:val="6"/>
        </w:numPr>
        <w:ind w:left="1134" w:right="685" w:hanging="283"/>
        <w:jc w:val="both"/>
        <w:rPr>
          <w:rFonts w:ascii="Arial" w:hAnsi="Arial" w:cs="Arial"/>
          <w:color w:val="000000" w:themeColor="text1"/>
          <w:sz w:val="24"/>
          <w:szCs w:val="24"/>
        </w:rPr>
      </w:pPr>
      <w:r w:rsidRPr="00AA13F4">
        <w:rPr>
          <w:rFonts w:ascii="Arial" w:hAnsi="Arial" w:cs="Arial"/>
          <w:color w:val="000000" w:themeColor="text1"/>
          <w:sz w:val="24"/>
          <w:szCs w:val="24"/>
        </w:rPr>
        <w:t xml:space="preserve">Consider supporting the needs of </w:t>
      </w:r>
      <w:r w:rsidR="0096613F">
        <w:rPr>
          <w:rFonts w:ascii="Arial" w:hAnsi="Arial" w:cs="Arial"/>
          <w:color w:val="000000" w:themeColor="text1"/>
          <w:sz w:val="24"/>
          <w:szCs w:val="24"/>
        </w:rPr>
        <w:t xml:space="preserve">staff </w:t>
      </w:r>
      <w:r w:rsidRPr="00AA13F4" w:rsidR="00F5121D">
        <w:rPr>
          <w:rFonts w:ascii="Arial" w:hAnsi="Arial" w:cs="Arial"/>
          <w:color w:val="000000" w:themeColor="text1"/>
          <w:sz w:val="24"/>
          <w:szCs w:val="24"/>
        </w:rPr>
        <w:t>at the earliest opportunity if they are</w:t>
      </w:r>
      <w:r w:rsidR="0096613F">
        <w:rPr>
          <w:rFonts w:ascii="Arial" w:hAnsi="Arial" w:cs="Arial"/>
          <w:color w:val="000000" w:themeColor="text1"/>
          <w:sz w:val="24"/>
          <w:szCs w:val="24"/>
        </w:rPr>
        <w:t xml:space="preserve"> anxious or distressed, </w:t>
      </w:r>
      <w:r w:rsidRPr="00F26D3C">
        <w:rPr>
          <w:rFonts w:ascii="Arial" w:hAnsi="Arial" w:cs="Arial"/>
          <w:color w:val="000000" w:themeColor="text1"/>
          <w:sz w:val="24"/>
          <w:szCs w:val="24"/>
        </w:rPr>
        <w:t>e.</w:t>
      </w:r>
      <w:r w:rsidR="0096613F">
        <w:rPr>
          <w:rFonts w:ascii="Arial" w:hAnsi="Arial" w:cs="Arial"/>
          <w:color w:val="000000" w:themeColor="text1"/>
          <w:sz w:val="24"/>
          <w:szCs w:val="24"/>
        </w:rPr>
        <w:t>g.,</w:t>
      </w:r>
      <w:r w:rsidRPr="00F26D3C">
        <w:rPr>
          <w:rFonts w:ascii="Arial" w:hAnsi="Arial" w:cs="Arial"/>
          <w:color w:val="000000" w:themeColor="text1"/>
          <w:sz w:val="24"/>
          <w:szCs w:val="24"/>
        </w:rPr>
        <w:t xml:space="preserve"> re</w:t>
      </w:r>
      <w:r w:rsidRPr="00F26D3C" w:rsidR="005A04D7">
        <w:rPr>
          <w:rFonts w:ascii="Arial" w:hAnsi="Arial" w:cs="Arial"/>
          <w:color w:val="000000" w:themeColor="text1"/>
          <w:sz w:val="24"/>
          <w:szCs w:val="24"/>
        </w:rPr>
        <w:t xml:space="preserve">commend </w:t>
      </w:r>
      <w:r w:rsidRPr="00F26D3C">
        <w:rPr>
          <w:rFonts w:ascii="Arial" w:hAnsi="Arial" w:cs="Arial"/>
          <w:color w:val="000000" w:themeColor="text1"/>
          <w:sz w:val="24"/>
          <w:szCs w:val="24"/>
        </w:rPr>
        <w:t xml:space="preserve">the EAP service or </w:t>
      </w:r>
      <w:r w:rsidRPr="00F26D3C" w:rsidR="005A04D7">
        <w:rPr>
          <w:rFonts w:ascii="Arial" w:hAnsi="Arial" w:cs="Arial"/>
          <w:color w:val="000000" w:themeColor="text1"/>
          <w:sz w:val="24"/>
          <w:szCs w:val="24"/>
        </w:rPr>
        <w:t>refer to occupational health.</w:t>
      </w:r>
      <w:r w:rsidRPr="00F26D3C" w:rsidR="000B6F25">
        <w:rPr>
          <w:rFonts w:ascii="Arial" w:hAnsi="Arial" w:cs="Arial"/>
          <w:color w:val="000000" w:themeColor="text1"/>
          <w:sz w:val="24"/>
          <w:szCs w:val="24"/>
          <w:shd w:val="clear" w:color="auto" w:fill="FFFFFF"/>
        </w:rPr>
        <w:t xml:space="preserve"> The existence of a grievance may </w:t>
      </w:r>
      <w:r w:rsidRPr="00F26D3C" w:rsidR="00F26D3C">
        <w:rPr>
          <w:rFonts w:ascii="Arial" w:hAnsi="Arial" w:cs="Arial"/>
          <w:color w:val="000000" w:themeColor="text1"/>
          <w:sz w:val="24"/>
          <w:szCs w:val="24"/>
          <w:shd w:val="clear" w:color="auto" w:fill="FFFFFF"/>
        </w:rPr>
        <w:t>also</w:t>
      </w:r>
      <w:r w:rsidRPr="00F26D3C" w:rsidR="000B6F25">
        <w:rPr>
          <w:rFonts w:ascii="Arial" w:hAnsi="Arial" w:cs="Arial"/>
          <w:color w:val="000000" w:themeColor="text1"/>
          <w:sz w:val="24"/>
          <w:szCs w:val="24"/>
          <w:shd w:val="clear" w:color="auto" w:fill="FFFFFF"/>
        </w:rPr>
        <w:t xml:space="preserve"> have an escalating negative impact on </w:t>
      </w:r>
      <w:r w:rsidR="00456EDD">
        <w:rPr>
          <w:rFonts w:ascii="Arial" w:hAnsi="Arial" w:cs="Arial"/>
          <w:color w:val="000000" w:themeColor="text1"/>
          <w:sz w:val="24"/>
          <w:szCs w:val="24"/>
          <w:shd w:val="clear" w:color="auto" w:fill="FFFFFF"/>
        </w:rPr>
        <w:t>staff</w:t>
      </w:r>
      <w:r w:rsidRPr="00F26D3C" w:rsidR="000B6F25">
        <w:rPr>
          <w:rFonts w:ascii="Arial" w:hAnsi="Arial" w:cs="Arial"/>
          <w:color w:val="000000" w:themeColor="text1"/>
          <w:sz w:val="24"/>
          <w:szCs w:val="24"/>
          <w:shd w:val="clear" w:color="auto" w:fill="FFFFFF"/>
        </w:rPr>
        <w:t xml:space="preserve"> performance and productivity.</w:t>
      </w:r>
    </w:p>
    <w:p w:rsidRPr="00C810D9" w:rsidR="00FB58C2" w:rsidP="00EA0F84" w:rsidRDefault="0096613F" w14:paraId="7E3242E4" w14:textId="0C274D12">
      <w:pPr>
        <w:pStyle w:val="PlainText"/>
        <w:numPr>
          <w:ilvl w:val="0"/>
          <w:numId w:val="6"/>
        </w:numPr>
        <w:ind w:left="1134" w:right="685" w:hanging="283"/>
        <w:jc w:val="both"/>
        <w:rPr>
          <w:rFonts w:ascii="Arial" w:hAnsi="Arial" w:cs="Arial"/>
          <w:sz w:val="24"/>
          <w:szCs w:val="24"/>
        </w:rPr>
      </w:pPr>
      <w:r>
        <w:rPr>
          <w:rFonts w:ascii="Arial" w:hAnsi="Arial" w:cs="Arial"/>
          <w:color w:val="000000" w:themeColor="text1"/>
          <w:sz w:val="24"/>
          <w:szCs w:val="24"/>
        </w:rPr>
        <w:t>Remember that t</w:t>
      </w:r>
      <w:r w:rsidRPr="00FB58C2" w:rsidR="00FB58C2">
        <w:rPr>
          <w:rFonts w:ascii="Arial" w:hAnsi="Arial" w:cs="Arial"/>
          <w:color w:val="000000" w:themeColor="text1"/>
          <w:sz w:val="24"/>
          <w:szCs w:val="24"/>
        </w:rPr>
        <w:t>he Council will not tolerate victimis</w:t>
      </w:r>
      <w:r w:rsidR="00907702">
        <w:rPr>
          <w:rFonts w:ascii="Arial" w:hAnsi="Arial" w:cs="Arial"/>
          <w:color w:val="000000" w:themeColor="text1"/>
          <w:sz w:val="24"/>
          <w:szCs w:val="24"/>
        </w:rPr>
        <w:t xml:space="preserve">ation </w:t>
      </w:r>
      <w:r>
        <w:rPr>
          <w:rFonts w:ascii="Arial" w:hAnsi="Arial" w:cs="Arial"/>
          <w:color w:val="000000" w:themeColor="text1"/>
          <w:sz w:val="24"/>
          <w:szCs w:val="24"/>
        </w:rPr>
        <w:t xml:space="preserve">of </w:t>
      </w:r>
      <w:r w:rsidR="009C61CA">
        <w:rPr>
          <w:rFonts w:ascii="Arial" w:hAnsi="Arial" w:cs="Arial"/>
          <w:color w:val="000000" w:themeColor="text1"/>
          <w:sz w:val="24"/>
          <w:szCs w:val="24"/>
        </w:rPr>
        <w:t xml:space="preserve">anyone </w:t>
      </w:r>
      <w:r w:rsidRPr="00FB58C2" w:rsidR="00FB58C2">
        <w:rPr>
          <w:rFonts w:ascii="Arial" w:hAnsi="Arial" w:cs="Arial"/>
          <w:color w:val="000000" w:themeColor="text1"/>
          <w:sz w:val="24"/>
          <w:szCs w:val="24"/>
        </w:rPr>
        <w:t xml:space="preserve">initiating or taking part in the </w:t>
      </w:r>
      <w:r w:rsidR="00907702">
        <w:rPr>
          <w:rFonts w:ascii="Arial" w:hAnsi="Arial" w:cs="Arial"/>
          <w:color w:val="000000" w:themeColor="text1"/>
          <w:sz w:val="24"/>
          <w:szCs w:val="24"/>
        </w:rPr>
        <w:t xml:space="preserve">grievance </w:t>
      </w:r>
      <w:r w:rsidRPr="00FB58C2" w:rsidR="00FB58C2">
        <w:rPr>
          <w:rFonts w:ascii="Arial" w:hAnsi="Arial" w:cs="Arial"/>
          <w:color w:val="000000" w:themeColor="text1"/>
          <w:sz w:val="24"/>
          <w:szCs w:val="24"/>
        </w:rPr>
        <w:t xml:space="preserve">process and </w:t>
      </w:r>
      <w:r w:rsidR="00907702">
        <w:rPr>
          <w:rFonts w:ascii="Arial" w:hAnsi="Arial" w:cs="Arial"/>
          <w:color w:val="000000" w:themeColor="text1"/>
          <w:sz w:val="24"/>
          <w:szCs w:val="24"/>
        </w:rPr>
        <w:t xml:space="preserve">managers are expected to </w:t>
      </w:r>
      <w:r w:rsidR="009C61CA">
        <w:rPr>
          <w:rFonts w:ascii="Arial" w:hAnsi="Arial" w:cs="Arial"/>
          <w:color w:val="000000" w:themeColor="text1"/>
          <w:sz w:val="24"/>
          <w:szCs w:val="24"/>
        </w:rPr>
        <w:t xml:space="preserve">ensure this </w:t>
      </w:r>
      <w:r w:rsidR="003A2B21">
        <w:rPr>
          <w:rFonts w:ascii="Arial" w:hAnsi="Arial" w:cs="Arial"/>
          <w:color w:val="000000" w:themeColor="text1"/>
          <w:sz w:val="24"/>
          <w:szCs w:val="24"/>
        </w:rPr>
        <w:t xml:space="preserve">does not happen and </w:t>
      </w:r>
      <w:r>
        <w:rPr>
          <w:rFonts w:ascii="Arial" w:hAnsi="Arial" w:cs="Arial"/>
          <w:color w:val="000000" w:themeColor="text1"/>
          <w:sz w:val="24"/>
          <w:szCs w:val="24"/>
        </w:rPr>
        <w:t xml:space="preserve">deal with </w:t>
      </w:r>
      <w:r w:rsidRPr="00FB58C2" w:rsidR="00FB58C2">
        <w:rPr>
          <w:rFonts w:ascii="Arial" w:hAnsi="Arial" w:cs="Arial"/>
          <w:color w:val="000000" w:themeColor="text1"/>
          <w:sz w:val="24"/>
          <w:szCs w:val="24"/>
        </w:rPr>
        <w:t>any such behaviour as misconduct under the disciplinary procedure.</w:t>
      </w:r>
    </w:p>
    <w:p w:rsidRPr="0096613F" w:rsidR="008F4D28" w:rsidP="00EA0F84" w:rsidRDefault="0096613F" w14:paraId="30709EAD" w14:textId="5218FA24">
      <w:pPr>
        <w:pStyle w:val="PlainText"/>
        <w:numPr>
          <w:ilvl w:val="0"/>
          <w:numId w:val="6"/>
        </w:numPr>
        <w:ind w:left="1134" w:right="685" w:hanging="283"/>
        <w:jc w:val="both"/>
        <w:rPr>
          <w:rFonts w:ascii="Arial" w:hAnsi="Arial" w:cs="Arial"/>
          <w:sz w:val="24"/>
          <w:szCs w:val="24"/>
        </w:rPr>
      </w:pPr>
      <w:r>
        <w:rPr>
          <w:rFonts w:ascii="Arial" w:hAnsi="Arial" w:cs="Arial"/>
          <w:color w:val="000000" w:themeColor="text1"/>
          <w:sz w:val="24"/>
          <w:szCs w:val="24"/>
        </w:rPr>
        <w:t>Remind a</w:t>
      </w:r>
      <w:r w:rsidRPr="00C810D9" w:rsidR="00C810D9">
        <w:rPr>
          <w:rFonts w:ascii="Arial" w:hAnsi="Arial" w:cs="Arial"/>
          <w:color w:val="000000" w:themeColor="text1"/>
          <w:sz w:val="24"/>
          <w:szCs w:val="24"/>
        </w:rPr>
        <w:t xml:space="preserve">ny </w:t>
      </w:r>
      <w:r w:rsidRPr="007B570A" w:rsidR="00C810D9">
        <w:rPr>
          <w:rFonts w:ascii="Arial" w:hAnsi="Arial" w:cs="Arial"/>
          <w:color w:val="000000" w:themeColor="text1"/>
          <w:sz w:val="24"/>
          <w:szCs w:val="24"/>
        </w:rPr>
        <w:t>party in</w:t>
      </w:r>
      <w:r w:rsidR="00C810D9">
        <w:rPr>
          <w:rFonts w:ascii="Arial" w:hAnsi="Arial" w:cs="Arial"/>
          <w:color w:val="000000" w:themeColor="text1"/>
          <w:sz w:val="24"/>
          <w:szCs w:val="24"/>
        </w:rPr>
        <w:t xml:space="preserve">volved in grievances </w:t>
      </w:r>
      <w:r>
        <w:rPr>
          <w:rFonts w:ascii="Arial" w:hAnsi="Arial" w:cs="Arial"/>
          <w:color w:val="000000" w:themeColor="text1"/>
          <w:sz w:val="24"/>
          <w:szCs w:val="24"/>
        </w:rPr>
        <w:t xml:space="preserve">that they </w:t>
      </w:r>
      <w:r w:rsidR="00C810D9">
        <w:rPr>
          <w:rFonts w:ascii="Arial" w:hAnsi="Arial" w:cs="Arial"/>
          <w:color w:val="000000" w:themeColor="text1"/>
          <w:sz w:val="24"/>
          <w:szCs w:val="24"/>
        </w:rPr>
        <w:t xml:space="preserve">are </w:t>
      </w:r>
      <w:r w:rsidRPr="007B570A" w:rsidR="00C810D9">
        <w:rPr>
          <w:rFonts w:ascii="Arial" w:hAnsi="Arial" w:cs="Arial"/>
          <w:color w:val="000000" w:themeColor="text1"/>
          <w:sz w:val="24"/>
          <w:szCs w:val="24"/>
        </w:rPr>
        <w:t>not normally permitted to record electronically any meeting</w:t>
      </w:r>
      <w:r w:rsidR="00E04D0B">
        <w:rPr>
          <w:rFonts w:ascii="Arial" w:hAnsi="Arial" w:cs="Arial"/>
          <w:color w:val="000000" w:themeColor="text1"/>
          <w:sz w:val="24"/>
          <w:szCs w:val="24"/>
        </w:rPr>
        <w:t xml:space="preserve">, </w:t>
      </w:r>
      <w:r>
        <w:rPr>
          <w:rFonts w:ascii="Arial" w:hAnsi="Arial" w:cs="Arial"/>
          <w:color w:val="000000" w:themeColor="text1"/>
          <w:sz w:val="24"/>
          <w:szCs w:val="24"/>
        </w:rPr>
        <w:t>except where it a reasonable adjustment. I</w:t>
      </w:r>
      <w:r w:rsidR="00E04D0B">
        <w:rPr>
          <w:rFonts w:ascii="Arial" w:hAnsi="Arial" w:cs="Arial"/>
          <w:color w:val="000000" w:themeColor="text1"/>
          <w:sz w:val="24"/>
          <w:szCs w:val="24"/>
        </w:rPr>
        <w:t>n such cases a transcript or copy of the recording should be provided to the parties involved.</w:t>
      </w:r>
    </w:p>
    <w:p w:rsidR="0096613F" w:rsidP="0096613F" w:rsidRDefault="0096613F" w14:paraId="234109E0" w14:textId="1124A534">
      <w:pPr>
        <w:pStyle w:val="PlainText"/>
        <w:ind w:right="685"/>
        <w:jc w:val="both"/>
        <w:rPr>
          <w:rFonts w:ascii="Arial" w:hAnsi="Arial" w:cs="Arial"/>
          <w:color w:val="000000" w:themeColor="text1"/>
          <w:sz w:val="24"/>
          <w:szCs w:val="24"/>
        </w:rPr>
      </w:pPr>
    </w:p>
    <w:p w:rsidR="00EB3F71" w:rsidP="00EA0F84" w:rsidRDefault="00EB3F71" w14:paraId="063F75CC" w14:textId="6D0B242B">
      <w:pPr>
        <w:pStyle w:val="PlainText"/>
        <w:numPr>
          <w:ilvl w:val="1"/>
          <w:numId w:val="12"/>
        </w:numPr>
        <w:ind w:left="709" w:right="23" w:hanging="709"/>
        <w:jc w:val="both"/>
        <w:rPr>
          <w:rFonts w:ascii="Arial" w:hAnsi="Arial" w:cs="Arial"/>
          <w:sz w:val="24"/>
          <w:szCs w:val="24"/>
        </w:rPr>
      </w:pPr>
      <w:r w:rsidRPr="0096613F">
        <w:rPr>
          <w:rFonts w:ascii="Arial" w:hAnsi="Arial" w:cs="Arial"/>
          <w:sz w:val="24"/>
          <w:szCs w:val="24"/>
        </w:rPr>
        <w:lastRenderedPageBreak/>
        <w:t xml:space="preserve">Failure to follow the Council’s procedure could result in </w:t>
      </w:r>
      <w:r w:rsidRPr="0096613F" w:rsidR="00881647">
        <w:rPr>
          <w:rFonts w:ascii="Arial" w:hAnsi="Arial" w:cs="Arial"/>
          <w:sz w:val="24"/>
          <w:szCs w:val="24"/>
        </w:rPr>
        <w:t xml:space="preserve">reputational damage and </w:t>
      </w:r>
      <w:r w:rsidRPr="0096613F">
        <w:rPr>
          <w:rFonts w:ascii="Arial" w:hAnsi="Arial" w:cs="Arial"/>
          <w:sz w:val="24"/>
          <w:szCs w:val="24"/>
        </w:rPr>
        <w:t xml:space="preserve">financial liability for the Council. </w:t>
      </w:r>
    </w:p>
    <w:p w:rsidR="0096613F" w:rsidP="0096613F" w:rsidRDefault="0096613F" w14:paraId="70A7E0E6" w14:textId="77777777">
      <w:pPr>
        <w:pStyle w:val="PlainText"/>
        <w:ind w:left="709" w:right="23"/>
        <w:jc w:val="both"/>
        <w:rPr>
          <w:rFonts w:ascii="Arial" w:hAnsi="Arial" w:cs="Arial"/>
          <w:sz w:val="24"/>
          <w:szCs w:val="24"/>
        </w:rPr>
      </w:pPr>
    </w:p>
    <w:p w:rsidR="008D347F" w:rsidP="00EA0F84" w:rsidRDefault="008D347F" w14:paraId="48D37915" w14:textId="1786B123">
      <w:pPr>
        <w:pStyle w:val="PlainText"/>
        <w:numPr>
          <w:ilvl w:val="1"/>
          <w:numId w:val="12"/>
        </w:numPr>
        <w:shd w:val="clear" w:color="auto" w:fill="FFFFFF"/>
        <w:ind w:left="709" w:right="23" w:hanging="709"/>
        <w:jc w:val="both"/>
        <w:rPr>
          <w:rFonts w:ascii="Arial" w:hAnsi="Arial" w:cs="Arial"/>
          <w:color w:val="000000" w:themeColor="text1"/>
          <w:sz w:val="24"/>
          <w:szCs w:val="24"/>
        </w:rPr>
      </w:pPr>
      <w:r w:rsidRPr="0096613F">
        <w:rPr>
          <w:rFonts w:ascii="Arial" w:hAnsi="Arial" w:cs="Arial"/>
          <w:color w:val="000000" w:themeColor="text1"/>
          <w:sz w:val="24"/>
          <w:szCs w:val="24"/>
        </w:rPr>
        <w:t xml:space="preserve">Managers need </w:t>
      </w:r>
      <w:proofErr w:type="gramStart"/>
      <w:r w:rsidRPr="0096613F">
        <w:rPr>
          <w:rFonts w:ascii="Arial" w:hAnsi="Arial" w:cs="Arial"/>
          <w:color w:val="000000" w:themeColor="text1"/>
          <w:sz w:val="24"/>
          <w:szCs w:val="24"/>
        </w:rPr>
        <w:t>a number of</w:t>
      </w:r>
      <w:proofErr w:type="gramEnd"/>
      <w:r w:rsidRPr="0096613F">
        <w:rPr>
          <w:rFonts w:ascii="Arial" w:hAnsi="Arial" w:cs="Arial"/>
          <w:color w:val="000000" w:themeColor="text1"/>
          <w:sz w:val="24"/>
          <w:szCs w:val="24"/>
        </w:rPr>
        <w:t xml:space="preserve"> qualities and skills to handle any type of grievance effectively. These include:</w:t>
      </w:r>
    </w:p>
    <w:p w:rsidRPr="0096613F" w:rsidR="0096613F" w:rsidP="0096613F" w:rsidRDefault="0096613F" w14:paraId="2546512D" w14:textId="77777777">
      <w:pPr>
        <w:pStyle w:val="PlainText"/>
        <w:shd w:val="clear" w:color="auto" w:fill="FFFFFF"/>
        <w:ind w:right="23"/>
        <w:jc w:val="both"/>
        <w:rPr>
          <w:rFonts w:ascii="Arial" w:hAnsi="Arial" w:cs="Arial"/>
          <w:color w:val="000000" w:themeColor="text1"/>
          <w:sz w:val="24"/>
          <w:szCs w:val="24"/>
        </w:rPr>
      </w:pPr>
    </w:p>
    <w:p w:rsidRPr="008D347F" w:rsidR="008D347F" w:rsidP="00EA0F84" w:rsidRDefault="008D347F" w14:paraId="73D8E6AE" w14:textId="77777777">
      <w:pPr>
        <w:pStyle w:val="yiv6184269095msonormal"/>
        <w:numPr>
          <w:ilvl w:val="0"/>
          <w:numId w:val="7"/>
        </w:numPr>
        <w:shd w:val="clear" w:color="auto" w:fill="FFFFFF"/>
        <w:tabs>
          <w:tab w:val="clear" w:pos="720"/>
        </w:tabs>
        <w:spacing w:before="0" w:beforeAutospacing="0" w:after="0" w:afterAutospacing="0"/>
        <w:ind w:left="1134" w:right="685" w:hanging="283"/>
        <w:rPr>
          <w:rFonts w:ascii="Calibri" w:hAnsi="Calibri" w:cs="Calibri"/>
          <w:color w:val="000000" w:themeColor="text1"/>
          <w:sz w:val="22"/>
          <w:szCs w:val="22"/>
        </w:rPr>
      </w:pPr>
      <w:r w:rsidRPr="008D347F">
        <w:rPr>
          <w:rFonts w:ascii="Arial" w:hAnsi="Arial" w:cs="Arial"/>
          <w:color w:val="000000" w:themeColor="text1"/>
        </w:rPr>
        <w:t xml:space="preserve">an ability to listen </w:t>
      </w:r>
      <w:proofErr w:type="gramStart"/>
      <w:r w:rsidRPr="008D347F">
        <w:rPr>
          <w:rFonts w:ascii="Arial" w:hAnsi="Arial" w:cs="Arial"/>
          <w:color w:val="000000" w:themeColor="text1"/>
        </w:rPr>
        <w:t>well;</w:t>
      </w:r>
      <w:proofErr w:type="gramEnd"/>
    </w:p>
    <w:p w:rsidRPr="008D347F" w:rsidR="008D347F" w:rsidP="00EA0F84" w:rsidRDefault="008D347F" w14:paraId="6316890F" w14:textId="77777777">
      <w:pPr>
        <w:pStyle w:val="yiv6184269095msonormal"/>
        <w:numPr>
          <w:ilvl w:val="0"/>
          <w:numId w:val="7"/>
        </w:numPr>
        <w:shd w:val="clear" w:color="auto" w:fill="FFFFFF"/>
        <w:tabs>
          <w:tab w:val="clear" w:pos="720"/>
        </w:tabs>
        <w:spacing w:before="0" w:beforeAutospacing="0" w:after="0" w:afterAutospacing="0"/>
        <w:ind w:left="1134" w:right="685" w:hanging="283"/>
        <w:rPr>
          <w:rFonts w:ascii="Calibri" w:hAnsi="Calibri" w:cs="Calibri"/>
          <w:color w:val="000000" w:themeColor="text1"/>
          <w:sz w:val="22"/>
          <w:szCs w:val="22"/>
        </w:rPr>
      </w:pPr>
      <w:proofErr w:type="gramStart"/>
      <w:r w:rsidRPr="008D347F">
        <w:rPr>
          <w:rFonts w:ascii="Arial" w:hAnsi="Arial" w:cs="Arial"/>
          <w:color w:val="000000" w:themeColor="text1"/>
        </w:rPr>
        <w:t>patience;</w:t>
      </w:r>
      <w:proofErr w:type="gramEnd"/>
    </w:p>
    <w:p w:rsidRPr="008D347F" w:rsidR="008D347F" w:rsidP="00EA0F84" w:rsidRDefault="008D347F" w14:paraId="7294FB5C" w14:textId="77777777">
      <w:pPr>
        <w:pStyle w:val="yiv6184269095msonormal"/>
        <w:numPr>
          <w:ilvl w:val="0"/>
          <w:numId w:val="7"/>
        </w:numPr>
        <w:shd w:val="clear" w:color="auto" w:fill="FFFFFF"/>
        <w:tabs>
          <w:tab w:val="clear" w:pos="720"/>
        </w:tabs>
        <w:spacing w:before="0" w:beforeAutospacing="0" w:after="0" w:afterAutospacing="0"/>
        <w:ind w:left="1134" w:right="685" w:hanging="283"/>
        <w:rPr>
          <w:rFonts w:ascii="Calibri" w:hAnsi="Calibri" w:cs="Calibri"/>
          <w:color w:val="000000" w:themeColor="text1"/>
          <w:sz w:val="22"/>
          <w:szCs w:val="22"/>
        </w:rPr>
      </w:pPr>
      <w:r w:rsidRPr="008D347F">
        <w:rPr>
          <w:rFonts w:ascii="Arial" w:hAnsi="Arial" w:cs="Arial"/>
          <w:color w:val="000000" w:themeColor="text1"/>
        </w:rPr>
        <w:t xml:space="preserve">an ability to remain objective when hearing points of view that may not accord with their </w:t>
      </w:r>
      <w:proofErr w:type="gramStart"/>
      <w:r w:rsidRPr="008D347F">
        <w:rPr>
          <w:rFonts w:ascii="Arial" w:hAnsi="Arial" w:cs="Arial"/>
          <w:color w:val="000000" w:themeColor="text1"/>
        </w:rPr>
        <w:t>own;</w:t>
      </w:r>
      <w:proofErr w:type="gramEnd"/>
    </w:p>
    <w:p w:rsidRPr="008D347F" w:rsidR="008D347F" w:rsidP="00EA0F84" w:rsidRDefault="008D347F" w14:paraId="587BDC60" w14:textId="77777777">
      <w:pPr>
        <w:pStyle w:val="yiv6184269095msonormal"/>
        <w:numPr>
          <w:ilvl w:val="0"/>
          <w:numId w:val="7"/>
        </w:numPr>
        <w:shd w:val="clear" w:color="auto" w:fill="FFFFFF"/>
        <w:tabs>
          <w:tab w:val="clear" w:pos="720"/>
        </w:tabs>
        <w:spacing w:before="0" w:beforeAutospacing="0" w:after="0" w:afterAutospacing="0"/>
        <w:ind w:left="1134" w:right="685" w:hanging="283"/>
        <w:rPr>
          <w:rFonts w:ascii="Calibri" w:hAnsi="Calibri" w:cs="Calibri"/>
          <w:color w:val="000000" w:themeColor="text1"/>
          <w:sz w:val="22"/>
          <w:szCs w:val="22"/>
        </w:rPr>
      </w:pPr>
      <w:proofErr w:type="gramStart"/>
      <w:r w:rsidRPr="008D347F">
        <w:rPr>
          <w:rFonts w:ascii="Arial" w:hAnsi="Arial" w:cs="Arial"/>
          <w:color w:val="000000" w:themeColor="text1"/>
        </w:rPr>
        <w:t>empathy;</w:t>
      </w:r>
      <w:proofErr w:type="gramEnd"/>
    </w:p>
    <w:p w:rsidRPr="008D347F" w:rsidR="008D347F" w:rsidP="00EA0F84" w:rsidRDefault="008D347F" w14:paraId="22C234B4" w14:textId="61C97323">
      <w:pPr>
        <w:pStyle w:val="yiv6184269095msonormal"/>
        <w:numPr>
          <w:ilvl w:val="0"/>
          <w:numId w:val="7"/>
        </w:numPr>
        <w:shd w:val="clear" w:color="auto" w:fill="FFFFFF"/>
        <w:tabs>
          <w:tab w:val="clear" w:pos="720"/>
        </w:tabs>
        <w:spacing w:before="0" w:beforeAutospacing="0" w:after="0" w:afterAutospacing="0"/>
        <w:ind w:left="1134" w:right="685" w:hanging="283"/>
        <w:rPr>
          <w:rFonts w:ascii="Calibri" w:hAnsi="Calibri" w:cs="Calibri"/>
          <w:color w:val="000000" w:themeColor="text1"/>
          <w:sz w:val="22"/>
          <w:szCs w:val="22"/>
        </w:rPr>
      </w:pPr>
      <w:r w:rsidRPr="008D347F">
        <w:rPr>
          <w:rFonts w:ascii="Arial" w:hAnsi="Arial" w:cs="Arial"/>
          <w:color w:val="000000" w:themeColor="text1"/>
        </w:rPr>
        <w:t xml:space="preserve">the ability to understand the grievance within the larger context of the organisation's </w:t>
      </w:r>
      <w:proofErr w:type="gramStart"/>
      <w:r w:rsidRPr="008D347F">
        <w:rPr>
          <w:rFonts w:ascii="Arial" w:hAnsi="Arial" w:cs="Arial"/>
          <w:color w:val="000000" w:themeColor="text1"/>
        </w:rPr>
        <w:t>needs;</w:t>
      </w:r>
      <w:proofErr w:type="gramEnd"/>
    </w:p>
    <w:p w:rsidRPr="008D347F" w:rsidR="008D347F" w:rsidP="00EA0F84" w:rsidRDefault="008D347F" w14:paraId="0F6CB177" w14:textId="15B90D5B">
      <w:pPr>
        <w:pStyle w:val="yiv6184269095msonormal"/>
        <w:numPr>
          <w:ilvl w:val="0"/>
          <w:numId w:val="7"/>
        </w:numPr>
        <w:shd w:val="clear" w:color="auto" w:fill="FFFFFF"/>
        <w:tabs>
          <w:tab w:val="clear" w:pos="720"/>
        </w:tabs>
        <w:spacing w:before="0" w:beforeAutospacing="0" w:after="0" w:afterAutospacing="0"/>
        <w:ind w:left="1134" w:right="685" w:hanging="283"/>
        <w:rPr>
          <w:rFonts w:ascii="Calibri" w:hAnsi="Calibri" w:cs="Calibri"/>
          <w:color w:val="000000" w:themeColor="text1"/>
          <w:sz w:val="22"/>
          <w:szCs w:val="22"/>
        </w:rPr>
      </w:pPr>
      <w:r w:rsidRPr="008D347F">
        <w:rPr>
          <w:rFonts w:ascii="Arial" w:hAnsi="Arial" w:cs="Arial"/>
          <w:color w:val="000000" w:themeColor="text1"/>
        </w:rPr>
        <w:t xml:space="preserve">good verbal communication skills, in particular the ability to be </w:t>
      </w:r>
      <w:r w:rsidR="00CD6BF8">
        <w:rPr>
          <w:rFonts w:ascii="Arial" w:hAnsi="Arial" w:cs="Arial"/>
          <w:color w:val="000000" w:themeColor="text1"/>
        </w:rPr>
        <w:t>open</w:t>
      </w:r>
      <w:r w:rsidRPr="008D347F">
        <w:rPr>
          <w:rFonts w:ascii="Arial" w:hAnsi="Arial" w:cs="Arial"/>
          <w:color w:val="000000" w:themeColor="text1"/>
        </w:rPr>
        <w:t xml:space="preserve"> and honest without alienating the </w:t>
      </w:r>
      <w:r w:rsidR="007510B4">
        <w:rPr>
          <w:rFonts w:ascii="Arial" w:hAnsi="Arial" w:cs="Arial"/>
          <w:color w:val="000000" w:themeColor="text1"/>
        </w:rPr>
        <w:t>staff member</w:t>
      </w:r>
      <w:r w:rsidRPr="008D347F">
        <w:rPr>
          <w:rFonts w:ascii="Arial" w:hAnsi="Arial" w:cs="Arial"/>
          <w:color w:val="000000" w:themeColor="text1"/>
        </w:rPr>
        <w:t>.</w:t>
      </w:r>
    </w:p>
    <w:p w:rsidR="008D347F" w:rsidP="008D347F" w:rsidRDefault="008D347F" w14:paraId="0FF42F20" w14:textId="785B149A">
      <w:pPr>
        <w:pStyle w:val="PlainText"/>
        <w:ind w:right="23"/>
        <w:rPr>
          <w:rFonts w:ascii="Arial" w:hAnsi="Arial" w:cs="Arial"/>
          <w:color w:val="000000" w:themeColor="text1"/>
          <w:sz w:val="24"/>
          <w:szCs w:val="24"/>
        </w:rPr>
      </w:pPr>
    </w:p>
    <w:p w:rsidR="008F4D28" w:rsidP="00EA0F84" w:rsidRDefault="008F4D28" w14:paraId="59326183" w14:textId="38A87FDF">
      <w:pPr>
        <w:pStyle w:val="PlainText"/>
        <w:numPr>
          <w:ilvl w:val="1"/>
          <w:numId w:val="12"/>
        </w:numPr>
        <w:ind w:left="709" w:right="23" w:hanging="709"/>
        <w:jc w:val="both"/>
        <w:rPr>
          <w:rFonts w:ascii="Arial" w:hAnsi="Arial" w:cs="Arial"/>
          <w:color w:val="000000" w:themeColor="text1"/>
          <w:sz w:val="24"/>
          <w:szCs w:val="24"/>
        </w:rPr>
      </w:pPr>
      <w:r>
        <w:rPr>
          <w:rFonts w:ascii="Arial" w:hAnsi="Arial" w:cs="Arial"/>
          <w:color w:val="000000" w:themeColor="text1"/>
          <w:sz w:val="24"/>
          <w:szCs w:val="24"/>
        </w:rPr>
        <w:t xml:space="preserve">The Grievance procedure provides definition and examples of </w:t>
      </w:r>
      <w:r w:rsidR="00025741">
        <w:rPr>
          <w:rFonts w:ascii="Arial" w:hAnsi="Arial" w:cs="Arial"/>
          <w:color w:val="000000" w:themeColor="text1"/>
          <w:sz w:val="24"/>
          <w:szCs w:val="24"/>
        </w:rPr>
        <w:t xml:space="preserve">harassment, discrimination and </w:t>
      </w:r>
      <w:r>
        <w:rPr>
          <w:rFonts w:ascii="Arial" w:hAnsi="Arial" w:cs="Arial"/>
          <w:color w:val="000000" w:themeColor="text1"/>
          <w:sz w:val="24"/>
          <w:szCs w:val="24"/>
        </w:rPr>
        <w:t>bullying</w:t>
      </w:r>
      <w:r w:rsidR="00025741">
        <w:rPr>
          <w:rFonts w:ascii="Arial" w:hAnsi="Arial" w:cs="Arial"/>
          <w:color w:val="000000" w:themeColor="text1"/>
          <w:sz w:val="24"/>
          <w:szCs w:val="24"/>
        </w:rPr>
        <w:t xml:space="preserve"> which man</w:t>
      </w:r>
      <w:r w:rsidR="0096613F">
        <w:rPr>
          <w:rFonts w:ascii="Arial" w:hAnsi="Arial" w:cs="Arial"/>
          <w:color w:val="000000" w:themeColor="text1"/>
          <w:sz w:val="24"/>
          <w:szCs w:val="24"/>
        </w:rPr>
        <w:t>a</w:t>
      </w:r>
      <w:r w:rsidR="00025741">
        <w:rPr>
          <w:rFonts w:ascii="Arial" w:hAnsi="Arial" w:cs="Arial"/>
          <w:color w:val="000000" w:themeColor="text1"/>
          <w:sz w:val="24"/>
          <w:szCs w:val="24"/>
        </w:rPr>
        <w:t xml:space="preserve">gers should familiarise themselves with.  </w:t>
      </w:r>
      <w:r>
        <w:rPr>
          <w:rFonts w:ascii="Arial" w:hAnsi="Arial" w:cs="Arial"/>
          <w:color w:val="000000" w:themeColor="text1"/>
          <w:sz w:val="24"/>
          <w:szCs w:val="24"/>
        </w:rPr>
        <w:t xml:space="preserve"> </w:t>
      </w:r>
    </w:p>
    <w:p w:rsidR="0096613F" w:rsidP="0096613F" w:rsidRDefault="0096613F" w14:paraId="333E648E" w14:textId="77777777">
      <w:pPr>
        <w:pStyle w:val="PlainText"/>
        <w:ind w:left="709" w:right="23"/>
        <w:jc w:val="both"/>
        <w:rPr>
          <w:rFonts w:ascii="Arial" w:hAnsi="Arial" w:cs="Arial"/>
          <w:color w:val="000000" w:themeColor="text1"/>
          <w:sz w:val="24"/>
          <w:szCs w:val="24"/>
        </w:rPr>
      </w:pPr>
    </w:p>
    <w:p w:rsidRPr="00E303C5" w:rsidR="008F4D28" w:rsidP="00EA0F84" w:rsidRDefault="006879F9" w14:paraId="6642BE9C" w14:textId="5F776BBF">
      <w:pPr>
        <w:pStyle w:val="PlainText"/>
        <w:numPr>
          <w:ilvl w:val="1"/>
          <w:numId w:val="12"/>
        </w:numPr>
        <w:ind w:left="709" w:right="23" w:hanging="709"/>
        <w:jc w:val="both"/>
        <w:rPr>
          <w:rFonts w:ascii="Arial" w:hAnsi="Arial" w:cs="Arial"/>
          <w:color w:val="000000" w:themeColor="text1"/>
          <w:sz w:val="24"/>
          <w:szCs w:val="24"/>
        </w:rPr>
      </w:pPr>
      <w:r w:rsidRPr="0096613F">
        <w:rPr>
          <w:rFonts w:ascii="Arial" w:hAnsi="Arial" w:cs="Arial"/>
          <w:color w:val="000000" w:themeColor="text1"/>
          <w:sz w:val="24"/>
          <w:szCs w:val="24"/>
          <w:shd w:val="clear" w:color="auto" w:fill="FFFFFF"/>
        </w:rPr>
        <w:t xml:space="preserve">Be aware that </w:t>
      </w:r>
      <w:r w:rsidRPr="0096613F" w:rsidR="004B6175">
        <w:rPr>
          <w:rFonts w:ascii="Arial" w:hAnsi="Arial" w:cs="Arial"/>
          <w:color w:val="000000" w:themeColor="text1"/>
          <w:sz w:val="24"/>
          <w:szCs w:val="24"/>
          <w:shd w:val="clear" w:color="auto" w:fill="FFFFFF"/>
        </w:rPr>
        <w:t>e</w:t>
      </w:r>
      <w:r w:rsidRPr="0096613F">
        <w:rPr>
          <w:rFonts w:ascii="Arial" w:hAnsi="Arial" w:cs="Arial"/>
          <w:color w:val="000000" w:themeColor="text1"/>
          <w:sz w:val="24"/>
          <w:szCs w:val="24"/>
          <w:shd w:val="clear" w:color="auto" w:fill="FFFFFF"/>
        </w:rPr>
        <w:t xml:space="preserve">mployers are liable in law for any acts of harassment or discrimination perpetrated by their </w:t>
      </w:r>
      <w:r w:rsidRPr="0096613F" w:rsidR="00F7307C">
        <w:rPr>
          <w:rFonts w:ascii="Arial" w:hAnsi="Arial" w:cs="Arial"/>
          <w:color w:val="000000" w:themeColor="text1"/>
          <w:sz w:val="24"/>
          <w:szCs w:val="24"/>
          <w:shd w:val="clear" w:color="auto" w:fill="FFFFFF"/>
        </w:rPr>
        <w:t>staff</w:t>
      </w:r>
      <w:r w:rsidRPr="0096613F">
        <w:rPr>
          <w:rFonts w:ascii="Arial" w:hAnsi="Arial" w:cs="Arial"/>
          <w:color w:val="000000" w:themeColor="text1"/>
          <w:sz w:val="24"/>
          <w:szCs w:val="24"/>
          <w:shd w:val="clear" w:color="auto" w:fill="FFFFFF"/>
        </w:rPr>
        <w:t xml:space="preserve"> in the course of employment. This has been interpreted widely by tribunals.</w:t>
      </w:r>
      <w:r w:rsidR="0096613F">
        <w:rPr>
          <w:rFonts w:ascii="Arial" w:hAnsi="Arial" w:cs="Arial"/>
          <w:color w:val="000000" w:themeColor="text1"/>
          <w:sz w:val="24"/>
          <w:szCs w:val="24"/>
          <w:shd w:val="clear" w:color="auto" w:fill="FFFFFF"/>
        </w:rPr>
        <w:t xml:space="preserve"> H</w:t>
      </w:r>
      <w:r w:rsidRPr="0096613F">
        <w:rPr>
          <w:rFonts w:ascii="Arial" w:hAnsi="Arial" w:cs="Arial"/>
          <w:color w:val="000000" w:themeColor="text1"/>
          <w:sz w:val="24"/>
          <w:szCs w:val="24"/>
          <w:shd w:val="clear" w:color="auto" w:fill="FFFFFF"/>
        </w:rPr>
        <w:t xml:space="preserve">arassment that takes place at a work-related social event organised by the employer may </w:t>
      </w:r>
      <w:r w:rsidR="0096613F">
        <w:rPr>
          <w:rFonts w:ascii="Arial" w:hAnsi="Arial" w:cs="Arial"/>
          <w:color w:val="000000" w:themeColor="text1"/>
          <w:sz w:val="24"/>
          <w:szCs w:val="24"/>
          <w:shd w:val="clear" w:color="auto" w:fill="FFFFFF"/>
        </w:rPr>
        <w:t xml:space="preserve">also </w:t>
      </w:r>
      <w:r w:rsidRPr="0096613F">
        <w:rPr>
          <w:rFonts w:ascii="Arial" w:hAnsi="Arial" w:cs="Arial"/>
          <w:color w:val="000000" w:themeColor="text1"/>
          <w:sz w:val="24"/>
          <w:szCs w:val="24"/>
          <w:shd w:val="clear" w:color="auto" w:fill="FFFFFF"/>
        </w:rPr>
        <w:t>create liability for the employer.</w:t>
      </w:r>
    </w:p>
    <w:p w:rsidR="00E303C5" w:rsidP="00E303C5" w:rsidRDefault="00E303C5" w14:paraId="18315477" w14:textId="77777777">
      <w:pPr>
        <w:pStyle w:val="ListParagraph"/>
        <w:spacing w:after="0"/>
        <w:rPr>
          <w:rFonts w:ascii="Arial" w:hAnsi="Arial" w:cs="Arial"/>
          <w:color w:val="000000" w:themeColor="text1"/>
          <w:sz w:val="24"/>
          <w:szCs w:val="24"/>
        </w:rPr>
      </w:pPr>
    </w:p>
    <w:p w:rsidRPr="00E303C5" w:rsidR="00E303C5" w:rsidP="00EA0F84" w:rsidRDefault="00E303C5" w14:paraId="36BCD4AB" w14:textId="6E46F5EE">
      <w:pPr>
        <w:pStyle w:val="PlainText"/>
        <w:numPr>
          <w:ilvl w:val="1"/>
          <w:numId w:val="12"/>
        </w:numPr>
        <w:ind w:left="709" w:right="23" w:hanging="709"/>
        <w:jc w:val="both"/>
        <w:rPr>
          <w:rFonts w:ascii="Arial" w:hAnsi="Arial" w:cs="Arial"/>
          <w:color w:val="000000" w:themeColor="text1"/>
          <w:sz w:val="24"/>
          <w:szCs w:val="24"/>
        </w:rPr>
      </w:pPr>
      <w:r>
        <w:rPr>
          <w:rFonts w:ascii="Arial" w:hAnsi="Arial" w:cs="Arial"/>
          <w:color w:val="000000" w:themeColor="text1"/>
          <w:sz w:val="24"/>
          <w:szCs w:val="24"/>
        </w:rPr>
        <w:t>If it is necessary to take management action against another staff member arising out of a grievance that is upheld, this should be dealt with through the appropriate procedures – disciplinary, performance management, etc.  These are separate, confidential processes and the aggrieved staff member will not necessarily be informed about this, unless they are asked to provide evidence as a witness, for example, at a disciplinary hearing.</w:t>
      </w:r>
    </w:p>
    <w:p w:rsidR="00E303C5" w:rsidP="00E303C5" w:rsidRDefault="00E303C5" w14:paraId="7541C22D" w14:textId="77777777">
      <w:pPr>
        <w:pStyle w:val="ListParagraph"/>
        <w:rPr>
          <w:rFonts w:ascii="Arial" w:hAnsi="Arial" w:cs="Arial"/>
          <w:color w:val="000000" w:themeColor="text1"/>
          <w:sz w:val="24"/>
          <w:szCs w:val="24"/>
        </w:rPr>
      </w:pPr>
    </w:p>
    <w:p w:rsidRPr="00E303C5" w:rsidR="00E303C5" w:rsidP="00EA0F84" w:rsidRDefault="00E303C5" w14:paraId="06A4F0DD" w14:textId="6D41D9E0">
      <w:pPr>
        <w:pStyle w:val="PlainText"/>
        <w:numPr>
          <w:ilvl w:val="1"/>
          <w:numId w:val="12"/>
        </w:numPr>
        <w:tabs>
          <w:tab w:val="left" w:pos="1418"/>
        </w:tabs>
        <w:ind w:left="709" w:right="23" w:hanging="709"/>
        <w:jc w:val="both"/>
        <w:rPr>
          <w:rFonts w:ascii="Arial" w:hAnsi="Arial" w:cs="Arial"/>
          <w:color w:val="000000" w:themeColor="text1"/>
          <w:sz w:val="24"/>
          <w:szCs w:val="24"/>
        </w:rPr>
      </w:pPr>
      <w:r w:rsidRPr="00E303C5">
        <w:rPr>
          <w:rFonts w:ascii="Arial" w:hAnsi="Arial" w:cs="Arial"/>
          <w:color w:val="000000" w:themeColor="text1"/>
          <w:sz w:val="24"/>
          <w:szCs w:val="24"/>
        </w:rPr>
        <w:t xml:space="preserve">The staff member subject to an allegation </w:t>
      </w:r>
      <w:r>
        <w:rPr>
          <w:rFonts w:ascii="Arial" w:hAnsi="Arial" w:cs="Arial"/>
          <w:color w:val="000000" w:themeColor="text1"/>
          <w:sz w:val="24"/>
          <w:szCs w:val="24"/>
        </w:rPr>
        <w:t xml:space="preserve">arising out of the grievance process </w:t>
      </w:r>
      <w:r w:rsidRPr="00E303C5">
        <w:rPr>
          <w:rFonts w:ascii="Arial" w:hAnsi="Arial" w:cs="Arial"/>
          <w:color w:val="000000" w:themeColor="text1"/>
          <w:sz w:val="24"/>
          <w:szCs w:val="24"/>
        </w:rPr>
        <w:t xml:space="preserve">has no right of appeal </w:t>
      </w:r>
      <w:r>
        <w:rPr>
          <w:rFonts w:ascii="Arial" w:hAnsi="Arial" w:cs="Arial"/>
          <w:color w:val="000000" w:themeColor="text1"/>
          <w:sz w:val="24"/>
          <w:szCs w:val="24"/>
        </w:rPr>
        <w:t xml:space="preserve">through </w:t>
      </w:r>
      <w:r w:rsidRPr="00E303C5">
        <w:rPr>
          <w:rFonts w:ascii="Arial" w:hAnsi="Arial" w:cs="Arial"/>
          <w:color w:val="000000" w:themeColor="text1"/>
          <w:sz w:val="24"/>
          <w:szCs w:val="24"/>
        </w:rPr>
        <w:t>the grievance proce</w:t>
      </w:r>
      <w:r>
        <w:rPr>
          <w:rFonts w:ascii="Arial" w:hAnsi="Arial" w:cs="Arial"/>
          <w:color w:val="000000" w:themeColor="text1"/>
          <w:sz w:val="24"/>
          <w:szCs w:val="24"/>
        </w:rPr>
        <w:t>dure</w:t>
      </w:r>
      <w:r w:rsidRPr="00E303C5">
        <w:rPr>
          <w:rFonts w:ascii="Arial" w:hAnsi="Arial" w:cs="Arial"/>
          <w:color w:val="000000" w:themeColor="text1"/>
          <w:sz w:val="24"/>
          <w:szCs w:val="24"/>
        </w:rPr>
        <w:t xml:space="preserve">.  The right of appeal is afforded to the staff member who has raised the grievance.  If a staff member faces a disciplinary investigation and formal disciplinary action </w:t>
      </w:r>
      <w:proofErr w:type="gramStart"/>
      <w:r w:rsidRPr="00E303C5">
        <w:rPr>
          <w:rFonts w:ascii="Arial" w:hAnsi="Arial" w:cs="Arial"/>
          <w:color w:val="000000" w:themeColor="text1"/>
          <w:sz w:val="24"/>
          <w:szCs w:val="24"/>
        </w:rPr>
        <w:t>as a consequence of</w:t>
      </w:r>
      <w:proofErr w:type="gramEnd"/>
      <w:r w:rsidRPr="00E303C5">
        <w:rPr>
          <w:rFonts w:ascii="Arial" w:hAnsi="Arial" w:cs="Arial"/>
          <w:color w:val="000000" w:themeColor="text1"/>
          <w:sz w:val="24"/>
          <w:szCs w:val="24"/>
        </w:rPr>
        <w:t xml:space="preserve"> a grievance from another staff member</w:t>
      </w:r>
      <w:r>
        <w:rPr>
          <w:rFonts w:ascii="Arial" w:hAnsi="Arial" w:cs="Arial"/>
          <w:color w:val="000000" w:themeColor="text1"/>
          <w:sz w:val="24"/>
          <w:szCs w:val="24"/>
        </w:rPr>
        <w:t>,</w:t>
      </w:r>
      <w:r w:rsidRPr="00E303C5">
        <w:rPr>
          <w:rFonts w:ascii="Arial" w:hAnsi="Arial" w:cs="Arial"/>
          <w:color w:val="000000" w:themeColor="text1"/>
          <w:sz w:val="24"/>
          <w:szCs w:val="24"/>
        </w:rPr>
        <w:t xml:space="preserve"> they will have the right to representation, a fair hearing and a right of appeal under the disciplinary process.   </w:t>
      </w:r>
    </w:p>
    <w:p w:rsidRPr="00E37F66" w:rsidR="00EB3F71" w:rsidP="00AA13F4" w:rsidRDefault="00EB3F71" w14:paraId="71F48CE8" w14:textId="77777777">
      <w:pPr>
        <w:pStyle w:val="PlainText"/>
        <w:ind w:right="23"/>
        <w:rPr>
          <w:rFonts w:ascii="Arial" w:hAnsi="Arial" w:cs="Arial"/>
          <w:sz w:val="24"/>
          <w:szCs w:val="24"/>
        </w:rPr>
      </w:pPr>
    </w:p>
    <w:p w:rsidRPr="00E37F66" w:rsidR="00EB3F71" w:rsidP="00AA13F4" w:rsidRDefault="00EB3F71" w14:paraId="4DCE9911" w14:textId="77777777">
      <w:pPr>
        <w:pStyle w:val="PlainText"/>
        <w:ind w:right="23"/>
        <w:rPr>
          <w:rFonts w:ascii="Arial" w:hAnsi="Arial" w:cs="Arial"/>
          <w:sz w:val="24"/>
          <w:szCs w:val="24"/>
        </w:rPr>
      </w:pPr>
    </w:p>
    <w:p w:rsidRPr="005A2D62" w:rsidR="00EB3F71" w:rsidP="0096613F" w:rsidRDefault="00CE0170" w14:paraId="09D2F387" w14:textId="01DDE78B">
      <w:pPr>
        <w:pStyle w:val="Heading2"/>
        <w:ind w:left="709" w:hanging="709"/>
      </w:pPr>
      <w:r w:rsidRPr="005A2D62">
        <w:t>4</w:t>
      </w:r>
      <w:r w:rsidRPr="005A2D62" w:rsidR="00EB3F71">
        <w:t xml:space="preserve">. </w:t>
      </w:r>
      <w:r w:rsidR="0096613F">
        <w:tab/>
      </w:r>
      <w:r w:rsidRPr="005A2D62" w:rsidR="00EB3F71">
        <w:t>W</w:t>
      </w:r>
      <w:r w:rsidRPr="005A2D62" w:rsidR="005A2D62">
        <w:t xml:space="preserve">hat to do when </w:t>
      </w:r>
      <w:r w:rsidR="00C30901">
        <w:t>h</w:t>
      </w:r>
      <w:r w:rsidRPr="005A2D62" w:rsidR="005A2D62">
        <w:t xml:space="preserve">andling a </w:t>
      </w:r>
      <w:r w:rsidR="00C30901">
        <w:t>g</w:t>
      </w:r>
      <w:r w:rsidRPr="005A2D62" w:rsidR="005A2D62">
        <w:t>rievance</w:t>
      </w:r>
      <w:r w:rsidRPr="005A2D62" w:rsidR="00EB3F71">
        <w:t xml:space="preserve"> </w:t>
      </w:r>
    </w:p>
    <w:p w:rsidRPr="00E37F66" w:rsidR="00EB3F71" w:rsidP="00AA13F4" w:rsidRDefault="00EB3F71" w14:paraId="7CD5270E" w14:textId="77777777">
      <w:pPr>
        <w:pStyle w:val="PlainText"/>
        <w:ind w:right="23"/>
        <w:rPr>
          <w:rFonts w:ascii="Arial" w:hAnsi="Arial" w:cs="Arial"/>
          <w:sz w:val="24"/>
          <w:szCs w:val="24"/>
        </w:rPr>
      </w:pPr>
    </w:p>
    <w:p w:rsidR="00C55708" w:rsidP="00EA0F84" w:rsidRDefault="00D20932" w14:paraId="7DB8DAC0" w14:textId="1915DE28">
      <w:pPr>
        <w:pStyle w:val="PlainText"/>
        <w:numPr>
          <w:ilvl w:val="1"/>
          <w:numId w:val="13"/>
        </w:numPr>
        <w:ind w:left="709" w:right="23" w:hanging="709"/>
        <w:rPr>
          <w:rFonts w:ascii="Arial" w:hAnsi="Arial" w:cs="Arial"/>
          <w:sz w:val="24"/>
          <w:szCs w:val="24"/>
        </w:rPr>
      </w:pPr>
      <w:r>
        <w:rPr>
          <w:rFonts w:ascii="Arial" w:hAnsi="Arial" w:cs="Arial"/>
          <w:sz w:val="24"/>
          <w:szCs w:val="24"/>
        </w:rPr>
        <w:t xml:space="preserve">Managers should firstly determine </w:t>
      </w:r>
      <w:r w:rsidRPr="00E37F66">
        <w:rPr>
          <w:rFonts w:ascii="Arial" w:hAnsi="Arial" w:cs="Arial"/>
          <w:sz w:val="24"/>
          <w:szCs w:val="24"/>
        </w:rPr>
        <w:t xml:space="preserve">whether the </w:t>
      </w:r>
      <w:r>
        <w:rPr>
          <w:rFonts w:ascii="Arial" w:hAnsi="Arial" w:cs="Arial"/>
          <w:sz w:val="24"/>
          <w:szCs w:val="24"/>
        </w:rPr>
        <w:t xml:space="preserve">issue </w:t>
      </w:r>
      <w:r w:rsidR="00C30901">
        <w:rPr>
          <w:rFonts w:ascii="Arial" w:hAnsi="Arial" w:cs="Arial"/>
          <w:sz w:val="24"/>
          <w:szCs w:val="24"/>
        </w:rPr>
        <w:t xml:space="preserve">should </w:t>
      </w:r>
      <w:r>
        <w:rPr>
          <w:rFonts w:ascii="Arial" w:hAnsi="Arial" w:cs="Arial"/>
          <w:sz w:val="24"/>
          <w:szCs w:val="24"/>
        </w:rPr>
        <w:t xml:space="preserve">be </w:t>
      </w:r>
      <w:r w:rsidR="00C30901">
        <w:rPr>
          <w:rFonts w:ascii="Arial" w:hAnsi="Arial" w:cs="Arial"/>
          <w:sz w:val="24"/>
          <w:szCs w:val="24"/>
        </w:rPr>
        <w:t xml:space="preserve">dealt with </w:t>
      </w:r>
      <w:r>
        <w:rPr>
          <w:rFonts w:ascii="Arial" w:hAnsi="Arial" w:cs="Arial"/>
          <w:sz w:val="24"/>
          <w:szCs w:val="24"/>
        </w:rPr>
        <w:t xml:space="preserve">under the </w:t>
      </w:r>
      <w:r w:rsidRPr="00E37F66">
        <w:rPr>
          <w:rFonts w:ascii="Arial" w:hAnsi="Arial" w:cs="Arial"/>
          <w:sz w:val="24"/>
          <w:szCs w:val="24"/>
        </w:rPr>
        <w:t xml:space="preserve">grievance </w:t>
      </w:r>
      <w:r>
        <w:rPr>
          <w:rFonts w:ascii="Arial" w:hAnsi="Arial" w:cs="Arial"/>
          <w:sz w:val="24"/>
          <w:szCs w:val="24"/>
        </w:rPr>
        <w:t>procedure, or another procedure.   HR can advise if this is unclear.</w:t>
      </w:r>
    </w:p>
    <w:p w:rsidR="00C30901" w:rsidP="00C30901" w:rsidRDefault="00C30901" w14:paraId="767CBA5D" w14:textId="77777777">
      <w:pPr>
        <w:pStyle w:val="PlainText"/>
        <w:ind w:left="709" w:right="23"/>
        <w:rPr>
          <w:rFonts w:ascii="Arial" w:hAnsi="Arial" w:cs="Arial"/>
          <w:sz w:val="24"/>
          <w:szCs w:val="24"/>
        </w:rPr>
      </w:pPr>
    </w:p>
    <w:p w:rsidR="00EB3F71" w:rsidP="00EA0F84" w:rsidRDefault="00426FA0" w14:paraId="24068111" w14:textId="455C557A">
      <w:pPr>
        <w:pStyle w:val="PlainText"/>
        <w:numPr>
          <w:ilvl w:val="1"/>
          <w:numId w:val="13"/>
        </w:numPr>
        <w:ind w:left="709" w:right="23" w:hanging="709"/>
        <w:rPr>
          <w:rFonts w:ascii="Arial" w:hAnsi="Arial" w:cs="Arial"/>
          <w:sz w:val="24"/>
          <w:szCs w:val="24"/>
        </w:rPr>
      </w:pPr>
      <w:r w:rsidRPr="00C30901">
        <w:rPr>
          <w:rFonts w:ascii="Arial" w:hAnsi="Arial" w:cs="Arial"/>
          <w:sz w:val="24"/>
          <w:szCs w:val="24"/>
        </w:rPr>
        <w:lastRenderedPageBreak/>
        <w:t>Whe</w:t>
      </w:r>
      <w:r w:rsidRPr="00C30901" w:rsidR="00EB3F71">
        <w:rPr>
          <w:rFonts w:ascii="Arial" w:hAnsi="Arial" w:cs="Arial"/>
          <w:sz w:val="24"/>
          <w:szCs w:val="24"/>
        </w:rPr>
        <w:t xml:space="preserve">n </w:t>
      </w:r>
      <w:r w:rsidRPr="00C30901">
        <w:rPr>
          <w:rFonts w:ascii="Arial" w:hAnsi="Arial" w:cs="Arial"/>
          <w:sz w:val="24"/>
          <w:szCs w:val="24"/>
        </w:rPr>
        <w:t>d</w:t>
      </w:r>
      <w:r w:rsidRPr="00C30901" w:rsidR="00EB3F71">
        <w:rPr>
          <w:rFonts w:ascii="Arial" w:hAnsi="Arial" w:cs="Arial"/>
          <w:sz w:val="24"/>
          <w:szCs w:val="24"/>
        </w:rPr>
        <w:t>ealing with any form of grievance</w:t>
      </w:r>
      <w:r w:rsidRPr="00C30901">
        <w:rPr>
          <w:rFonts w:ascii="Arial" w:hAnsi="Arial" w:cs="Arial"/>
          <w:sz w:val="24"/>
          <w:szCs w:val="24"/>
        </w:rPr>
        <w:t xml:space="preserve"> managers </w:t>
      </w:r>
      <w:r w:rsidRPr="00C30901" w:rsidR="007532E2">
        <w:rPr>
          <w:rFonts w:ascii="Arial" w:hAnsi="Arial" w:cs="Arial"/>
          <w:sz w:val="24"/>
          <w:szCs w:val="24"/>
        </w:rPr>
        <w:t xml:space="preserve">are recommended to </w:t>
      </w:r>
      <w:r w:rsidR="00C30901">
        <w:rPr>
          <w:rFonts w:ascii="Arial" w:hAnsi="Arial" w:cs="Arial"/>
          <w:sz w:val="24"/>
          <w:szCs w:val="24"/>
        </w:rPr>
        <w:t>do the following:</w:t>
      </w:r>
      <w:r w:rsidRPr="00C30901" w:rsidR="00EB3F71">
        <w:rPr>
          <w:rFonts w:ascii="Arial" w:hAnsi="Arial" w:cs="Arial"/>
          <w:sz w:val="24"/>
          <w:szCs w:val="24"/>
        </w:rPr>
        <w:t xml:space="preserve"> </w:t>
      </w:r>
    </w:p>
    <w:p w:rsidR="00C30901" w:rsidP="00C30901" w:rsidRDefault="00C30901" w14:paraId="21183D46" w14:textId="77777777">
      <w:pPr>
        <w:pStyle w:val="ListParagraph"/>
        <w:rPr>
          <w:rFonts w:ascii="Arial" w:hAnsi="Arial" w:cs="Arial"/>
          <w:sz w:val="24"/>
          <w:szCs w:val="24"/>
        </w:rPr>
      </w:pPr>
    </w:p>
    <w:p w:rsidR="00EB3F71" w:rsidP="00EA0F84" w:rsidRDefault="007532E2" w14:paraId="09D1F3CA" w14:textId="59C90F99">
      <w:pPr>
        <w:pStyle w:val="PlainText"/>
        <w:numPr>
          <w:ilvl w:val="2"/>
          <w:numId w:val="22"/>
        </w:numPr>
        <w:ind w:left="1134" w:right="685" w:hanging="283"/>
        <w:jc w:val="both"/>
        <w:rPr>
          <w:rFonts w:ascii="Arial" w:hAnsi="Arial" w:cs="Arial"/>
          <w:sz w:val="24"/>
          <w:szCs w:val="24"/>
        </w:rPr>
      </w:pPr>
      <w:r w:rsidRPr="00C30901">
        <w:rPr>
          <w:rFonts w:ascii="Arial" w:hAnsi="Arial" w:cs="Arial"/>
          <w:sz w:val="24"/>
          <w:szCs w:val="24"/>
        </w:rPr>
        <w:t>A</w:t>
      </w:r>
      <w:r w:rsidRPr="00C30901" w:rsidR="00E5717E">
        <w:rPr>
          <w:rFonts w:ascii="Arial" w:hAnsi="Arial" w:cs="Arial"/>
          <w:sz w:val="24"/>
          <w:szCs w:val="24"/>
        </w:rPr>
        <w:t>cknowledge th</w:t>
      </w:r>
      <w:r w:rsidRPr="00C30901" w:rsidR="00A47B3D">
        <w:rPr>
          <w:rFonts w:ascii="Arial" w:hAnsi="Arial" w:cs="Arial"/>
          <w:sz w:val="24"/>
          <w:szCs w:val="24"/>
        </w:rPr>
        <w:t>e grievance</w:t>
      </w:r>
      <w:r w:rsidRPr="00C30901" w:rsidR="00563DCE">
        <w:rPr>
          <w:rFonts w:ascii="Arial" w:hAnsi="Arial" w:cs="Arial"/>
          <w:sz w:val="24"/>
          <w:szCs w:val="24"/>
        </w:rPr>
        <w:t xml:space="preserve">.  If verbal, </w:t>
      </w:r>
      <w:r w:rsidRPr="00C30901" w:rsidR="00EB3F71">
        <w:rPr>
          <w:rFonts w:ascii="Arial" w:hAnsi="Arial" w:cs="Arial"/>
          <w:sz w:val="24"/>
          <w:szCs w:val="24"/>
        </w:rPr>
        <w:t xml:space="preserve">listen carefully to the person who has raised the issue. </w:t>
      </w:r>
      <w:r w:rsidRPr="00C30901" w:rsidR="001F5617">
        <w:rPr>
          <w:rFonts w:ascii="Arial" w:hAnsi="Arial" w:cs="Arial"/>
          <w:sz w:val="24"/>
          <w:szCs w:val="24"/>
        </w:rPr>
        <w:t xml:space="preserve">Staff </w:t>
      </w:r>
      <w:r w:rsidRPr="00C30901" w:rsidR="00EB3F71">
        <w:rPr>
          <w:rFonts w:ascii="Arial" w:hAnsi="Arial" w:cs="Arial"/>
          <w:sz w:val="24"/>
          <w:szCs w:val="24"/>
        </w:rPr>
        <w:t xml:space="preserve">want to be listened to and taken seriously when they make a complaint. </w:t>
      </w:r>
    </w:p>
    <w:p w:rsidR="00EB3F71" w:rsidP="00EA0F84" w:rsidRDefault="00C30901" w14:paraId="69F09344" w14:textId="67204BE2">
      <w:pPr>
        <w:pStyle w:val="PlainText"/>
        <w:numPr>
          <w:ilvl w:val="2"/>
          <w:numId w:val="22"/>
        </w:numPr>
        <w:ind w:left="1134" w:right="685" w:hanging="283"/>
        <w:jc w:val="both"/>
        <w:rPr>
          <w:rFonts w:ascii="Arial" w:hAnsi="Arial" w:cs="Arial"/>
          <w:sz w:val="24"/>
          <w:szCs w:val="24"/>
        </w:rPr>
      </w:pPr>
      <w:r w:rsidRPr="00C30901">
        <w:rPr>
          <w:rFonts w:ascii="Arial" w:hAnsi="Arial" w:cs="Arial"/>
          <w:sz w:val="24"/>
          <w:szCs w:val="24"/>
        </w:rPr>
        <w:t xml:space="preserve"> </w:t>
      </w:r>
      <w:r w:rsidRPr="00C30901" w:rsidR="007532E2">
        <w:rPr>
          <w:rFonts w:ascii="Arial" w:hAnsi="Arial" w:cs="Arial"/>
          <w:sz w:val="24"/>
          <w:szCs w:val="24"/>
        </w:rPr>
        <w:t>L</w:t>
      </w:r>
      <w:r w:rsidRPr="00C30901" w:rsidR="0086690F">
        <w:rPr>
          <w:rFonts w:ascii="Arial" w:hAnsi="Arial" w:cs="Arial"/>
          <w:sz w:val="24"/>
          <w:szCs w:val="24"/>
        </w:rPr>
        <w:t xml:space="preserve">isten with an open mind and </w:t>
      </w:r>
      <w:r w:rsidRPr="00C30901">
        <w:rPr>
          <w:rFonts w:ascii="Arial" w:hAnsi="Arial" w:cs="Arial"/>
          <w:sz w:val="24"/>
          <w:szCs w:val="24"/>
        </w:rPr>
        <w:t xml:space="preserve">do </w:t>
      </w:r>
      <w:r w:rsidRPr="00C30901" w:rsidR="0086690F">
        <w:rPr>
          <w:rFonts w:ascii="Arial" w:hAnsi="Arial" w:cs="Arial"/>
          <w:sz w:val="24"/>
          <w:szCs w:val="24"/>
        </w:rPr>
        <w:t>not jump to conclusions without exploring the matter</w:t>
      </w:r>
      <w:r w:rsidRPr="00C30901" w:rsidR="007532E2">
        <w:rPr>
          <w:rFonts w:ascii="Arial" w:hAnsi="Arial" w:cs="Arial"/>
          <w:sz w:val="24"/>
          <w:szCs w:val="24"/>
        </w:rPr>
        <w:t>s</w:t>
      </w:r>
      <w:r w:rsidRPr="00C30901" w:rsidR="0086690F">
        <w:rPr>
          <w:rFonts w:ascii="Arial" w:hAnsi="Arial" w:cs="Arial"/>
          <w:sz w:val="24"/>
          <w:szCs w:val="24"/>
        </w:rPr>
        <w:t xml:space="preserve"> fully</w:t>
      </w:r>
      <w:r w:rsidRPr="00C30901" w:rsidR="005E06D7">
        <w:rPr>
          <w:rFonts w:ascii="Arial" w:hAnsi="Arial" w:cs="Arial"/>
          <w:sz w:val="24"/>
          <w:szCs w:val="24"/>
        </w:rPr>
        <w:t xml:space="preserve"> (informally or formally)</w:t>
      </w:r>
      <w:r w:rsidRPr="00C30901" w:rsidR="0086690F">
        <w:rPr>
          <w:rFonts w:ascii="Arial" w:hAnsi="Arial" w:cs="Arial"/>
          <w:sz w:val="24"/>
          <w:szCs w:val="24"/>
        </w:rPr>
        <w:t xml:space="preserve">.  </w:t>
      </w:r>
    </w:p>
    <w:p w:rsidR="00EB3F71" w:rsidP="00EA0F84" w:rsidRDefault="00C30901" w14:paraId="4D4E93A2" w14:textId="76F873E1">
      <w:pPr>
        <w:pStyle w:val="PlainText"/>
        <w:numPr>
          <w:ilvl w:val="2"/>
          <w:numId w:val="22"/>
        </w:numPr>
        <w:ind w:left="1134" w:right="685" w:hanging="283"/>
        <w:jc w:val="both"/>
        <w:rPr>
          <w:rFonts w:ascii="Arial" w:hAnsi="Arial" w:cs="Arial"/>
          <w:sz w:val="24"/>
          <w:szCs w:val="24"/>
        </w:rPr>
      </w:pPr>
      <w:r w:rsidRPr="00C30901">
        <w:rPr>
          <w:rFonts w:ascii="Arial" w:hAnsi="Arial" w:cs="Arial"/>
          <w:sz w:val="24"/>
          <w:szCs w:val="24"/>
        </w:rPr>
        <w:t>T</w:t>
      </w:r>
      <w:r w:rsidRPr="00C30901" w:rsidR="00EB3F71">
        <w:rPr>
          <w:rFonts w:ascii="Arial" w:hAnsi="Arial" w:cs="Arial"/>
          <w:sz w:val="24"/>
          <w:szCs w:val="24"/>
        </w:rPr>
        <w:t>ry to seek a</w:t>
      </w:r>
      <w:r w:rsidRPr="00C30901" w:rsidR="00B7514A">
        <w:rPr>
          <w:rFonts w:ascii="Arial" w:hAnsi="Arial" w:cs="Arial"/>
          <w:sz w:val="24"/>
          <w:szCs w:val="24"/>
        </w:rPr>
        <w:t>n informal</w:t>
      </w:r>
      <w:r w:rsidRPr="00C30901" w:rsidR="00EB3F71">
        <w:rPr>
          <w:rFonts w:ascii="Arial" w:hAnsi="Arial" w:cs="Arial"/>
          <w:sz w:val="24"/>
          <w:szCs w:val="24"/>
        </w:rPr>
        <w:t xml:space="preserve"> resolution to the problem in the first instance</w:t>
      </w:r>
      <w:r w:rsidRPr="00C30901" w:rsidR="000826F7">
        <w:rPr>
          <w:rFonts w:ascii="Arial" w:hAnsi="Arial" w:cs="Arial"/>
          <w:sz w:val="24"/>
          <w:szCs w:val="24"/>
        </w:rPr>
        <w:t>, wherever possible</w:t>
      </w:r>
      <w:r w:rsidRPr="00C30901" w:rsidR="00AD609E">
        <w:rPr>
          <w:rFonts w:ascii="Arial" w:hAnsi="Arial" w:cs="Arial"/>
          <w:sz w:val="24"/>
          <w:szCs w:val="24"/>
        </w:rPr>
        <w:t xml:space="preserve">. </w:t>
      </w:r>
    </w:p>
    <w:p w:rsidR="00EB3F71" w:rsidP="00EA0F84" w:rsidRDefault="00EB3F71" w14:paraId="5F1A8643" w14:textId="21DFA01B">
      <w:pPr>
        <w:pStyle w:val="PlainText"/>
        <w:numPr>
          <w:ilvl w:val="2"/>
          <w:numId w:val="22"/>
        </w:numPr>
        <w:ind w:left="1134" w:right="685" w:hanging="283"/>
        <w:jc w:val="both"/>
        <w:rPr>
          <w:rFonts w:ascii="Arial" w:hAnsi="Arial" w:cs="Arial"/>
          <w:sz w:val="24"/>
          <w:szCs w:val="24"/>
        </w:rPr>
      </w:pPr>
      <w:r w:rsidRPr="00C30901">
        <w:rPr>
          <w:rFonts w:ascii="Arial" w:hAnsi="Arial" w:cs="Arial"/>
          <w:sz w:val="24"/>
          <w:szCs w:val="24"/>
        </w:rPr>
        <w:t xml:space="preserve">If </w:t>
      </w:r>
      <w:r w:rsidRPr="00C30901" w:rsidR="000826F7">
        <w:rPr>
          <w:rFonts w:ascii="Arial" w:hAnsi="Arial" w:cs="Arial"/>
          <w:sz w:val="24"/>
          <w:szCs w:val="24"/>
        </w:rPr>
        <w:t xml:space="preserve">faced with </w:t>
      </w:r>
      <w:r w:rsidRPr="00C30901">
        <w:rPr>
          <w:rFonts w:ascii="Arial" w:hAnsi="Arial" w:cs="Arial"/>
          <w:sz w:val="24"/>
          <w:szCs w:val="24"/>
        </w:rPr>
        <w:t xml:space="preserve">one or more angry </w:t>
      </w:r>
      <w:r w:rsidRPr="00C30901" w:rsidR="0085170D">
        <w:rPr>
          <w:rFonts w:ascii="Arial" w:hAnsi="Arial" w:cs="Arial"/>
          <w:sz w:val="24"/>
          <w:szCs w:val="24"/>
        </w:rPr>
        <w:t xml:space="preserve">or upset </w:t>
      </w:r>
      <w:r w:rsidRPr="00C30901" w:rsidR="000F46B5">
        <w:rPr>
          <w:rFonts w:ascii="Arial" w:hAnsi="Arial" w:cs="Arial"/>
          <w:sz w:val="24"/>
          <w:szCs w:val="24"/>
        </w:rPr>
        <w:t>staff</w:t>
      </w:r>
      <w:r w:rsidRPr="00C30901" w:rsidR="00C30901">
        <w:rPr>
          <w:rFonts w:ascii="Arial" w:hAnsi="Arial" w:cs="Arial"/>
          <w:sz w:val="24"/>
          <w:szCs w:val="24"/>
        </w:rPr>
        <w:t xml:space="preserve"> members</w:t>
      </w:r>
      <w:r w:rsidRPr="00C30901">
        <w:rPr>
          <w:rFonts w:ascii="Arial" w:hAnsi="Arial" w:cs="Arial"/>
          <w:sz w:val="24"/>
          <w:szCs w:val="24"/>
        </w:rPr>
        <w:t xml:space="preserve">, </w:t>
      </w:r>
      <w:r w:rsidRPr="00C30901" w:rsidR="000F46B5">
        <w:rPr>
          <w:rFonts w:ascii="Arial" w:hAnsi="Arial" w:cs="Arial"/>
          <w:sz w:val="24"/>
          <w:szCs w:val="24"/>
        </w:rPr>
        <w:t xml:space="preserve">suggest </w:t>
      </w:r>
      <w:r w:rsidRPr="00C30901">
        <w:rPr>
          <w:rFonts w:ascii="Arial" w:hAnsi="Arial" w:cs="Arial"/>
          <w:sz w:val="24"/>
          <w:szCs w:val="24"/>
        </w:rPr>
        <w:t>a cooling down period as this can often prevent things escalating</w:t>
      </w:r>
      <w:r w:rsidRPr="00C30901" w:rsidR="000F46B5">
        <w:rPr>
          <w:rFonts w:ascii="Arial" w:hAnsi="Arial" w:cs="Arial"/>
          <w:sz w:val="24"/>
          <w:szCs w:val="24"/>
        </w:rPr>
        <w:t xml:space="preserve"> or things being said without reflection which staff may later regret</w:t>
      </w:r>
      <w:r w:rsidRPr="00C30901">
        <w:rPr>
          <w:rFonts w:ascii="Arial" w:hAnsi="Arial" w:cs="Arial"/>
          <w:sz w:val="24"/>
          <w:szCs w:val="24"/>
        </w:rPr>
        <w:t xml:space="preserve">. </w:t>
      </w:r>
    </w:p>
    <w:p w:rsidRPr="00C30901" w:rsidR="00EB3F71" w:rsidP="00EA0F84" w:rsidRDefault="00C30901" w14:paraId="77D59518" w14:textId="225DC44E">
      <w:pPr>
        <w:pStyle w:val="PlainText"/>
        <w:numPr>
          <w:ilvl w:val="2"/>
          <w:numId w:val="22"/>
        </w:numPr>
        <w:ind w:left="1134" w:right="685" w:hanging="283"/>
        <w:jc w:val="both"/>
        <w:rPr>
          <w:rFonts w:ascii="Arial" w:hAnsi="Arial" w:cs="Arial"/>
          <w:sz w:val="24"/>
          <w:szCs w:val="24"/>
        </w:rPr>
      </w:pPr>
      <w:r>
        <w:rPr>
          <w:rFonts w:ascii="Arial" w:hAnsi="Arial" w:cs="Arial"/>
          <w:sz w:val="24"/>
          <w:szCs w:val="24"/>
        </w:rPr>
        <w:t>T</w:t>
      </w:r>
      <w:r w:rsidRPr="00C30901" w:rsidR="00EB3F71">
        <w:rPr>
          <w:rFonts w:ascii="Arial" w:hAnsi="Arial" w:cs="Arial"/>
          <w:sz w:val="24"/>
          <w:szCs w:val="24"/>
        </w:rPr>
        <w:t>reat the grievance process and all information obtained through it confidentially</w:t>
      </w:r>
      <w:r w:rsidRPr="00C30901" w:rsidR="002B62E5">
        <w:rPr>
          <w:rFonts w:ascii="Arial" w:hAnsi="Arial" w:cs="Arial"/>
          <w:sz w:val="24"/>
          <w:szCs w:val="24"/>
        </w:rPr>
        <w:t xml:space="preserve"> in accordance with the procedure</w:t>
      </w:r>
      <w:r w:rsidRPr="00C30901" w:rsidR="00EB3F71">
        <w:rPr>
          <w:rFonts w:ascii="Arial" w:hAnsi="Arial" w:cs="Arial"/>
          <w:sz w:val="24"/>
          <w:szCs w:val="24"/>
        </w:rPr>
        <w:t xml:space="preserve">. </w:t>
      </w:r>
    </w:p>
    <w:p w:rsidRPr="00E37F66" w:rsidR="00EB3F71" w:rsidP="00AA13F4" w:rsidRDefault="00EB3F71" w14:paraId="57C5BAD2" w14:textId="77777777">
      <w:pPr>
        <w:pStyle w:val="PlainText"/>
        <w:ind w:right="23"/>
        <w:rPr>
          <w:rFonts w:ascii="Arial" w:hAnsi="Arial" w:cs="Arial"/>
          <w:sz w:val="24"/>
          <w:szCs w:val="24"/>
        </w:rPr>
      </w:pPr>
    </w:p>
    <w:p w:rsidR="00EB3F71" w:rsidP="00EA0F84" w:rsidRDefault="003C3151" w14:paraId="7CE574FF" w14:textId="332C742F">
      <w:pPr>
        <w:pStyle w:val="PlainText"/>
        <w:numPr>
          <w:ilvl w:val="1"/>
          <w:numId w:val="14"/>
        </w:numPr>
        <w:ind w:left="709" w:right="23" w:hanging="709"/>
        <w:jc w:val="both"/>
        <w:rPr>
          <w:rFonts w:ascii="Arial" w:hAnsi="Arial" w:cs="Arial"/>
          <w:sz w:val="24"/>
          <w:szCs w:val="24"/>
        </w:rPr>
      </w:pPr>
      <w:r>
        <w:rPr>
          <w:rFonts w:ascii="Arial" w:hAnsi="Arial" w:cs="Arial"/>
          <w:sz w:val="24"/>
          <w:szCs w:val="24"/>
        </w:rPr>
        <w:t xml:space="preserve">Managers should be aware that </w:t>
      </w:r>
      <w:r w:rsidR="007510B4">
        <w:rPr>
          <w:rFonts w:ascii="Arial" w:hAnsi="Arial" w:cs="Arial"/>
          <w:sz w:val="24"/>
          <w:szCs w:val="24"/>
        </w:rPr>
        <w:t xml:space="preserve">vexatious, </w:t>
      </w:r>
      <w:proofErr w:type="gramStart"/>
      <w:r>
        <w:rPr>
          <w:rFonts w:ascii="Arial" w:hAnsi="Arial" w:cs="Arial"/>
          <w:sz w:val="24"/>
          <w:szCs w:val="24"/>
        </w:rPr>
        <w:t>m</w:t>
      </w:r>
      <w:r w:rsidRPr="00E37F66" w:rsidR="00EB3F71">
        <w:rPr>
          <w:rFonts w:ascii="Arial" w:hAnsi="Arial" w:cs="Arial"/>
          <w:sz w:val="24"/>
          <w:szCs w:val="24"/>
        </w:rPr>
        <w:t>alicious</w:t>
      </w:r>
      <w:proofErr w:type="gramEnd"/>
      <w:r w:rsidRPr="00E37F66" w:rsidR="00EB3F71">
        <w:rPr>
          <w:rFonts w:ascii="Arial" w:hAnsi="Arial" w:cs="Arial"/>
          <w:sz w:val="24"/>
          <w:szCs w:val="24"/>
        </w:rPr>
        <w:t xml:space="preserve"> or frivolous grievances </w:t>
      </w:r>
      <w:r w:rsidR="004028C0">
        <w:rPr>
          <w:rFonts w:ascii="Arial" w:hAnsi="Arial" w:cs="Arial"/>
          <w:sz w:val="24"/>
          <w:szCs w:val="24"/>
        </w:rPr>
        <w:t>may</w:t>
      </w:r>
      <w:r w:rsidRPr="00E37F66" w:rsidR="00EB3F71">
        <w:rPr>
          <w:rFonts w:ascii="Arial" w:hAnsi="Arial" w:cs="Arial"/>
          <w:sz w:val="24"/>
          <w:szCs w:val="24"/>
        </w:rPr>
        <w:t xml:space="preserve"> lead to disciplinary action being taken against the complainant. This may occur when a</w:t>
      </w:r>
      <w:r w:rsidR="004028C0">
        <w:rPr>
          <w:rFonts w:ascii="Arial" w:hAnsi="Arial" w:cs="Arial"/>
          <w:sz w:val="24"/>
          <w:szCs w:val="24"/>
        </w:rPr>
        <w:t xml:space="preserve"> </w:t>
      </w:r>
      <w:r w:rsidR="007510B4">
        <w:rPr>
          <w:rFonts w:ascii="Arial" w:hAnsi="Arial" w:cs="Arial"/>
          <w:sz w:val="24"/>
          <w:szCs w:val="24"/>
        </w:rPr>
        <w:t>staff member</w:t>
      </w:r>
      <w:r w:rsidR="004028C0">
        <w:rPr>
          <w:rFonts w:ascii="Arial" w:hAnsi="Arial" w:cs="Arial"/>
          <w:sz w:val="24"/>
          <w:szCs w:val="24"/>
        </w:rPr>
        <w:t xml:space="preserve"> </w:t>
      </w:r>
      <w:r w:rsidRPr="00E37F66" w:rsidR="00EB3F71">
        <w:rPr>
          <w:rFonts w:ascii="Arial" w:hAnsi="Arial" w:cs="Arial"/>
          <w:sz w:val="24"/>
          <w:szCs w:val="24"/>
        </w:rPr>
        <w:t xml:space="preserve">has demonstrated bad feelings or anger towards another </w:t>
      </w:r>
      <w:r w:rsidR="00C35551">
        <w:rPr>
          <w:rFonts w:ascii="Arial" w:hAnsi="Arial" w:cs="Arial"/>
          <w:sz w:val="24"/>
          <w:szCs w:val="24"/>
        </w:rPr>
        <w:t>staff member</w:t>
      </w:r>
      <w:r w:rsidRPr="00E37F66" w:rsidR="00EB3F71">
        <w:rPr>
          <w:rFonts w:ascii="Arial" w:hAnsi="Arial" w:cs="Arial"/>
          <w:sz w:val="24"/>
          <w:szCs w:val="24"/>
        </w:rPr>
        <w:t xml:space="preserve"> and is seeking to punish or tarnish their reputation. </w:t>
      </w:r>
    </w:p>
    <w:p w:rsidR="007510B4" w:rsidP="007510B4" w:rsidRDefault="007510B4" w14:paraId="4B71FA3A" w14:textId="77777777">
      <w:pPr>
        <w:pStyle w:val="PlainText"/>
        <w:ind w:left="709" w:right="23"/>
        <w:jc w:val="both"/>
        <w:rPr>
          <w:rFonts w:ascii="Arial" w:hAnsi="Arial" w:cs="Arial"/>
          <w:sz w:val="24"/>
          <w:szCs w:val="24"/>
        </w:rPr>
      </w:pPr>
    </w:p>
    <w:p w:rsidRPr="00E303C5" w:rsidR="00E303C5" w:rsidP="00EA0F84" w:rsidRDefault="00253038" w14:paraId="7C3A7D73" w14:textId="4E50E6D9">
      <w:pPr>
        <w:pStyle w:val="PlainText"/>
        <w:numPr>
          <w:ilvl w:val="1"/>
          <w:numId w:val="14"/>
        </w:numPr>
        <w:ind w:left="709" w:right="23" w:hanging="709"/>
        <w:jc w:val="both"/>
        <w:rPr>
          <w:rFonts w:ascii="Arial" w:hAnsi="Arial" w:cs="Arial"/>
          <w:color w:val="000000" w:themeColor="text1"/>
          <w:sz w:val="24"/>
          <w:szCs w:val="24"/>
        </w:rPr>
      </w:pPr>
      <w:r w:rsidRPr="007510B4">
        <w:rPr>
          <w:rFonts w:ascii="Arial" w:hAnsi="Arial" w:cs="Arial"/>
          <w:color w:val="000000" w:themeColor="text1"/>
          <w:sz w:val="24"/>
          <w:szCs w:val="24"/>
          <w:shd w:val="clear" w:color="auto" w:fill="FFFFFF"/>
        </w:rPr>
        <w:t xml:space="preserve">Many </w:t>
      </w:r>
      <w:r w:rsidRPr="007510B4" w:rsidR="00897A0F">
        <w:rPr>
          <w:rFonts w:ascii="Arial" w:hAnsi="Arial" w:cs="Arial"/>
          <w:color w:val="000000" w:themeColor="text1"/>
          <w:sz w:val="24"/>
          <w:szCs w:val="24"/>
          <w:shd w:val="clear" w:color="auto" w:fill="FFFFFF"/>
        </w:rPr>
        <w:t>staff</w:t>
      </w:r>
      <w:r w:rsidRPr="007510B4">
        <w:rPr>
          <w:rFonts w:ascii="Arial" w:hAnsi="Arial" w:cs="Arial"/>
          <w:color w:val="000000" w:themeColor="text1"/>
          <w:sz w:val="24"/>
          <w:szCs w:val="24"/>
          <w:shd w:val="clear" w:color="auto" w:fill="FFFFFF"/>
        </w:rPr>
        <w:t xml:space="preserve"> may be reluctant to report instances of bullying or harassment out of fear of damaging working relationships with their colleagues, fear of reprisals, embarrassment or worry that they may be perceived as troublemakers. It is important for managers to bear in mind that just because no one has complained this does not mean that no bullying or harassment is taking place.</w:t>
      </w:r>
    </w:p>
    <w:p w:rsidR="00253038" w:rsidP="00AA13F4" w:rsidRDefault="00253038" w14:paraId="6C4E6449" w14:textId="2BEA1A6D">
      <w:pPr>
        <w:pStyle w:val="PlainText"/>
        <w:ind w:right="23"/>
        <w:rPr>
          <w:rFonts w:ascii="Arial" w:hAnsi="Arial" w:cs="Arial"/>
          <w:color w:val="000000" w:themeColor="text1"/>
          <w:sz w:val="24"/>
          <w:szCs w:val="24"/>
        </w:rPr>
      </w:pPr>
    </w:p>
    <w:p w:rsidRPr="00FB08B8" w:rsidR="00FB08B8" w:rsidP="00AA13F4" w:rsidRDefault="00FB08B8" w14:paraId="4F04A063" w14:textId="77777777">
      <w:pPr>
        <w:pStyle w:val="PlainText"/>
        <w:ind w:right="23"/>
        <w:rPr>
          <w:rFonts w:ascii="Arial" w:hAnsi="Arial" w:cs="Arial"/>
          <w:color w:val="000000" w:themeColor="text1"/>
          <w:sz w:val="24"/>
          <w:szCs w:val="24"/>
        </w:rPr>
      </w:pPr>
    </w:p>
    <w:p w:rsidRPr="005A2D62" w:rsidR="00EB3F71" w:rsidP="007510B4" w:rsidRDefault="00CE0170" w14:paraId="1A2D3521" w14:textId="7FB27BB1">
      <w:pPr>
        <w:pStyle w:val="Heading2"/>
        <w:ind w:left="709" w:hanging="709"/>
      </w:pPr>
      <w:r w:rsidRPr="005A2D62">
        <w:t>5</w:t>
      </w:r>
      <w:r w:rsidRPr="005A2D62" w:rsidR="00EB3F71">
        <w:t xml:space="preserve">. </w:t>
      </w:r>
      <w:r w:rsidR="007510B4">
        <w:tab/>
      </w:r>
      <w:r w:rsidRPr="005A2D62" w:rsidR="00D13D44">
        <w:t>H</w:t>
      </w:r>
      <w:r w:rsidR="005A2D62">
        <w:t xml:space="preserve">andling an </w:t>
      </w:r>
      <w:r w:rsidR="007510B4">
        <w:t>i</w:t>
      </w:r>
      <w:r w:rsidR="005A2D62">
        <w:t xml:space="preserve">nformal </w:t>
      </w:r>
      <w:r w:rsidR="007510B4">
        <w:t>g</w:t>
      </w:r>
      <w:r w:rsidR="005A2D62">
        <w:t>rievance</w:t>
      </w:r>
      <w:r w:rsidRPr="005A2D62" w:rsidR="00EB3F71">
        <w:t xml:space="preserve"> </w:t>
      </w:r>
    </w:p>
    <w:p w:rsidRPr="00E37F66" w:rsidR="00EB3F71" w:rsidP="00AA13F4" w:rsidRDefault="00EB3F71" w14:paraId="535BFCDE" w14:textId="77777777">
      <w:pPr>
        <w:pStyle w:val="PlainText"/>
        <w:ind w:right="23"/>
        <w:rPr>
          <w:rFonts w:ascii="Arial" w:hAnsi="Arial" w:cs="Arial"/>
          <w:sz w:val="24"/>
          <w:szCs w:val="24"/>
        </w:rPr>
      </w:pPr>
    </w:p>
    <w:p w:rsidR="00EB3F71" w:rsidP="00EA0F84" w:rsidRDefault="00EB3F71" w14:paraId="0B00AE3D" w14:textId="414574AC">
      <w:pPr>
        <w:pStyle w:val="PlainText"/>
        <w:numPr>
          <w:ilvl w:val="1"/>
          <w:numId w:val="15"/>
        </w:numPr>
        <w:ind w:left="709" w:right="23" w:hanging="709"/>
        <w:jc w:val="both"/>
        <w:rPr>
          <w:rFonts w:ascii="Arial" w:hAnsi="Arial" w:cs="Arial"/>
          <w:sz w:val="24"/>
          <w:szCs w:val="24"/>
        </w:rPr>
      </w:pPr>
      <w:r w:rsidRPr="00E37F66">
        <w:rPr>
          <w:rFonts w:ascii="Arial" w:hAnsi="Arial" w:cs="Arial"/>
          <w:sz w:val="24"/>
          <w:szCs w:val="24"/>
        </w:rPr>
        <w:t xml:space="preserve">Where possible, </w:t>
      </w:r>
      <w:r w:rsidR="00AD609E">
        <w:rPr>
          <w:rFonts w:ascii="Arial" w:hAnsi="Arial" w:cs="Arial"/>
          <w:sz w:val="24"/>
          <w:szCs w:val="24"/>
        </w:rPr>
        <w:t xml:space="preserve">managers </w:t>
      </w:r>
      <w:r w:rsidRPr="00E37F66">
        <w:rPr>
          <w:rFonts w:ascii="Arial" w:hAnsi="Arial" w:cs="Arial"/>
          <w:sz w:val="24"/>
          <w:szCs w:val="24"/>
        </w:rPr>
        <w:t xml:space="preserve">should always try to resolve grievances informally. </w:t>
      </w:r>
    </w:p>
    <w:p w:rsidR="007510B4" w:rsidP="007510B4" w:rsidRDefault="007510B4" w14:paraId="2099B411" w14:textId="77777777">
      <w:pPr>
        <w:pStyle w:val="PlainText"/>
        <w:ind w:left="709" w:right="23"/>
        <w:rPr>
          <w:rFonts w:ascii="Arial" w:hAnsi="Arial" w:cs="Arial"/>
          <w:sz w:val="24"/>
          <w:szCs w:val="24"/>
        </w:rPr>
      </w:pPr>
    </w:p>
    <w:p w:rsidR="007510B4" w:rsidP="00EA0F84" w:rsidRDefault="005F55C0" w14:paraId="3251AF5F" w14:textId="4F86E207">
      <w:pPr>
        <w:pStyle w:val="PlainText"/>
        <w:numPr>
          <w:ilvl w:val="1"/>
          <w:numId w:val="15"/>
        </w:numPr>
        <w:ind w:left="709" w:right="23" w:hanging="709"/>
        <w:jc w:val="both"/>
        <w:rPr>
          <w:rFonts w:ascii="Arial" w:hAnsi="Arial" w:cs="Arial"/>
          <w:sz w:val="24"/>
          <w:szCs w:val="24"/>
        </w:rPr>
      </w:pPr>
      <w:r w:rsidRPr="007510B4">
        <w:rPr>
          <w:rFonts w:ascii="Arial" w:hAnsi="Arial" w:cs="Arial"/>
          <w:sz w:val="24"/>
          <w:szCs w:val="24"/>
        </w:rPr>
        <w:t xml:space="preserve">By dealing with the grievance promptly and authoritatively, it may be possible to draw a line under the issue. The longer a grievance goes unresolved, the more likely it will develop into an entrenched dispute which becomes difficult to resolve. The grievance needs to be dealt with as a matter of urgency. </w:t>
      </w:r>
    </w:p>
    <w:p w:rsidRPr="00D41BC2" w:rsidR="00D41BC2" w:rsidP="00D41BC2" w:rsidRDefault="00D41BC2" w14:paraId="049A052E" w14:textId="77777777">
      <w:pPr>
        <w:pStyle w:val="PlainText"/>
        <w:ind w:right="23"/>
        <w:jc w:val="both"/>
        <w:rPr>
          <w:rFonts w:ascii="Arial" w:hAnsi="Arial" w:cs="Arial"/>
          <w:sz w:val="24"/>
          <w:szCs w:val="24"/>
        </w:rPr>
      </w:pPr>
    </w:p>
    <w:p w:rsidR="007510B4" w:rsidP="00EA0F84" w:rsidRDefault="007510B4" w14:paraId="2BDB1A5A" w14:textId="30AFDA43">
      <w:pPr>
        <w:pStyle w:val="PlainText"/>
        <w:numPr>
          <w:ilvl w:val="1"/>
          <w:numId w:val="15"/>
        </w:numPr>
        <w:ind w:left="709" w:right="23" w:hanging="709"/>
        <w:jc w:val="both"/>
        <w:rPr>
          <w:rFonts w:ascii="Arial" w:hAnsi="Arial" w:cs="Arial"/>
          <w:color w:val="000000" w:themeColor="text1"/>
        </w:rPr>
      </w:pPr>
      <w:r>
        <w:rPr>
          <w:rFonts w:ascii="Arial" w:hAnsi="Arial" w:cs="Arial"/>
          <w:color w:val="000000" w:themeColor="text1"/>
          <w:sz w:val="24"/>
          <w:szCs w:val="24"/>
        </w:rPr>
        <w:t xml:space="preserve">If </w:t>
      </w:r>
      <w:r w:rsidRPr="007510B4" w:rsidR="00D13D44">
        <w:rPr>
          <w:rFonts w:ascii="Arial" w:hAnsi="Arial" w:cs="Arial"/>
          <w:color w:val="000000" w:themeColor="text1"/>
          <w:sz w:val="24"/>
          <w:szCs w:val="24"/>
        </w:rPr>
        <w:t>a manager become</w:t>
      </w:r>
      <w:r>
        <w:rPr>
          <w:rFonts w:ascii="Arial" w:hAnsi="Arial" w:cs="Arial"/>
          <w:color w:val="000000" w:themeColor="text1"/>
          <w:sz w:val="24"/>
          <w:szCs w:val="24"/>
        </w:rPr>
        <w:t xml:space="preserve">s </w:t>
      </w:r>
      <w:r w:rsidRPr="007510B4" w:rsidR="00D13D44">
        <w:rPr>
          <w:rFonts w:ascii="Arial" w:hAnsi="Arial" w:cs="Arial"/>
          <w:color w:val="000000" w:themeColor="text1"/>
          <w:sz w:val="24"/>
          <w:szCs w:val="24"/>
        </w:rPr>
        <w:t>aware of a serious issue</w:t>
      </w:r>
      <w:r>
        <w:rPr>
          <w:rFonts w:ascii="Arial" w:hAnsi="Arial" w:cs="Arial"/>
          <w:color w:val="000000" w:themeColor="text1"/>
          <w:sz w:val="24"/>
          <w:szCs w:val="24"/>
        </w:rPr>
        <w:t xml:space="preserve"> arising out of a grievance complaint,</w:t>
      </w:r>
      <w:r w:rsidRPr="007510B4" w:rsidR="00D13D44">
        <w:rPr>
          <w:rFonts w:ascii="Arial" w:hAnsi="Arial" w:cs="Arial"/>
          <w:color w:val="000000" w:themeColor="text1"/>
          <w:sz w:val="24"/>
          <w:szCs w:val="24"/>
        </w:rPr>
        <w:t xml:space="preserve"> </w:t>
      </w:r>
      <w:r>
        <w:rPr>
          <w:rFonts w:ascii="Arial" w:hAnsi="Arial" w:cs="Arial"/>
          <w:color w:val="000000" w:themeColor="text1"/>
          <w:sz w:val="24"/>
          <w:szCs w:val="24"/>
        </w:rPr>
        <w:t xml:space="preserve">they </w:t>
      </w:r>
      <w:r w:rsidRPr="007510B4" w:rsidR="00D13D44">
        <w:rPr>
          <w:rFonts w:ascii="Arial" w:hAnsi="Arial" w:cs="Arial"/>
          <w:color w:val="000000" w:themeColor="text1"/>
          <w:sz w:val="24"/>
          <w:szCs w:val="24"/>
        </w:rPr>
        <w:t xml:space="preserve">may choose to </w:t>
      </w:r>
      <w:r>
        <w:rPr>
          <w:rFonts w:ascii="Arial" w:hAnsi="Arial" w:cs="Arial"/>
          <w:color w:val="000000" w:themeColor="text1"/>
          <w:sz w:val="24"/>
          <w:szCs w:val="24"/>
        </w:rPr>
        <w:t xml:space="preserve">deal with this through </w:t>
      </w:r>
      <w:r w:rsidRPr="007510B4" w:rsidR="00D13D44">
        <w:rPr>
          <w:rFonts w:ascii="Arial" w:hAnsi="Arial" w:cs="Arial"/>
          <w:color w:val="000000" w:themeColor="text1"/>
          <w:sz w:val="24"/>
          <w:szCs w:val="24"/>
        </w:rPr>
        <w:t xml:space="preserve">the disciplinary procedure.  Serious issues would typically represent a significant risk to an individual </w:t>
      </w:r>
      <w:r w:rsidRPr="007510B4">
        <w:rPr>
          <w:rFonts w:ascii="Arial" w:hAnsi="Arial" w:cs="Arial"/>
          <w:color w:val="000000" w:themeColor="text1"/>
          <w:sz w:val="24"/>
          <w:szCs w:val="24"/>
        </w:rPr>
        <w:t>staff member</w:t>
      </w:r>
      <w:r w:rsidRPr="007510B4" w:rsidR="00D13D44">
        <w:rPr>
          <w:rFonts w:ascii="Arial" w:hAnsi="Arial" w:cs="Arial"/>
          <w:color w:val="000000" w:themeColor="text1"/>
          <w:sz w:val="24"/>
          <w:szCs w:val="24"/>
        </w:rPr>
        <w:t>, or a significant risk to the Council’s reputation</w:t>
      </w:r>
      <w:r w:rsidRPr="007510B4" w:rsidR="00D13D44">
        <w:rPr>
          <w:rFonts w:ascii="Arial" w:hAnsi="Arial" w:cs="Arial"/>
          <w:color w:val="000000" w:themeColor="text1"/>
        </w:rPr>
        <w:t>.</w:t>
      </w:r>
    </w:p>
    <w:p w:rsidRPr="00D41BC2" w:rsidR="00D41BC2" w:rsidP="00D41BC2" w:rsidRDefault="00D41BC2" w14:paraId="655509AA" w14:textId="77777777">
      <w:pPr>
        <w:pStyle w:val="PlainText"/>
        <w:ind w:right="23"/>
        <w:jc w:val="both"/>
        <w:rPr>
          <w:rFonts w:ascii="Arial" w:hAnsi="Arial" w:cs="Arial"/>
          <w:color w:val="000000" w:themeColor="text1"/>
        </w:rPr>
      </w:pPr>
    </w:p>
    <w:p w:rsidR="007510B4" w:rsidP="00EA0F84" w:rsidRDefault="001F5617" w14:paraId="6EC32B56" w14:textId="3BFD5E67">
      <w:pPr>
        <w:pStyle w:val="PlainText"/>
        <w:numPr>
          <w:ilvl w:val="1"/>
          <w:numId w:val="15"/>
        </w:numPr>
        <w:ind w:left="709" w:right="23" w:hanging="709"/>
        <w:jc w:val="both"/>
        <w:rPr>
          <w:rFonts w:ascii="Arial" w:hAnsi="Arial" w:cs="Arial"/>
          <w:sz w:val="24"/>
          <w:szCs w:val="24"/>
        </w:rPr>
      </w:pPr>
      <w:r w:rsidRPr="007510B4">
        <w:rPr>
          <w:rFonts w:ascii="Arial" w:hAnsi="Arial" w:cs="Arial"/>
          <w:sz w:val="24"/>
          <w:szCs w:val="24"/>
        </w:rPr>
        <w:t xml:space="preserve">Staff </w:t>
      </w:r>
      <w:r w:rsidRPr="007510B4" w:rsidR="00592D71">
        <w:rPr>
          <w:rFonts w:ascii="Arial" w:hAnsi="Arial" w:cs="Arial"/>
          <w:sz w:val="24"/>
          <w:szCs w:val="24"/>
        </w:rPr>
        <w:t xml:space="preserve">are </w:t>
      </w:r>
      <w:r w:rsidRPr="007510B4" w:rsidR="00692381">
        <w:rPr>
          <w:rFonts w:ascii="Arial" w:hAnsi="Arial" w:cs="Arial"/>
          <w:sz w:val="24"/>
          <w:szCs w:val="24"/>
        </w:rPr>
        <w:t xml:space="preserve">not entitled to have a </w:t>
      </w:r>
      <w:r w:rsidR="007510B4">
        <w:rPr>
          <w:rFonts w:ascii="Arial" w:hAnsi="Arial" w:cs="Arial"/>
          <w:sz w:val="24"/>
          <w:szCs w:val="24"/>
        </w:rPr>
        <w:t>t</w:t>
      </w:r>
      <w:r w:rsidRPr="007510B4" w:rsidR="00692381">
        <w:rPr>
          <w:rFonts w:ascii="Arial" w:hAnsi="Arial" w:cs="Arial"/>
          <w:sz w:val="24"/>
          <w:szCs w:val="24"/>
        </w:rPr>
        <w:t xml:space="preserve">rade </w:t>
      </w:r>
      <w:r w:rsidR="007510B4">
        <w:rPr>
          <w:rFonts w:ascii="Arial" w:hAnsi="Arial" w:cs="Arial"/>
          <w:sz w:val="24"/>
          <w:szCs w:val="24"/>
        </w:rPr>
        <w:t>u</w:t>
      </w:r>
      <w:r w:rsidRPr="007510B4" w:rsidR="00692381">
        <w:rPr>
          <w:rFonts w:ascii="Arial" w:hAnsi="Arial" w:cs="Arial"/>
          <w:sz w:val="24"/>
          <w:szCs w:val="24"/>
        </w:rPr>
        <w:t xml:space="preserve">nion representative or work colleague with them at an informal grievance meeting. </w:t>
      </w:r>
      <w:r w:rsidRPr="007510B4" w:rsidR="00B0422E">
        <w:rPr>
          <w:rFonts w:ascii="Arial" w:hAnsi="Arial" w:cs="Arial"/>
          <w:sz w:val="24"/>
          <w:szCs w:val="24"/>
        </w:rPr>
        <w:t xml:space="preserve">In the spirit of keeping matters </w:t>
      </w:r>
      <w:r w:rsidRPr="007510B4" w:rsidR="00B0422E">
        <w:rPr>
          <w:rFonts w:ascii="Arial" w:hAnsi="Arial" w:cs="Arial"/>
          <w:sz w:val="24"/>
          <w:szCs w:val="24"/>
        </w:rPr>
        <w:lastRenderedPageBreak/>
        <w:t xml:space="preserve">informal </w:t>
      </w:r>
      <w:r w:rsidRPr="007510B4" w:rsidR="00927B20">
        <w:rPr>
          <w:rFonts w:ascii="Arial" w:hAnsi="Arial" w:cs="Arial"/>
          <w:sz w:val="24"/>
          <w:szCs w:val="24"/>
        </w:rPr>
        <w:t xml:space="preserve">the procedure advocates a </w:t>
      </w:r>
      <w:r w:rsidRPr="007510B4" w:rsidR="007510B4">
        <w:rPr>
          <w:rFonts w:ascii="Arial" w:hAnsi="Arial" w:cs="Arial"/>
          <w:sz w:val="24"/>
          <w:szCs w:val="24"/>
        </w:rPr>
        <w:t>one-to-one</w:t>
      </w:r>
      <w:r w:rsidRPr="007510B4" w:rsidR="003A7574">
        <w:rPr>
          <w:rFonts w:ascii="Arial" w:hAnsi="Arial" w:cs="Arial"/>
          <w:sz w:val="24"/>
          <w:szCs w:val="24"/>
        </w:rPr>
        <w:t xml:space="preserve"> meeting</w:t>
      </w:r>
      <w:r w:rsidRPr="007510B4" w:rsidR="00927B20">
        <w:rPr>
          <w:rFonts w:ascii="Arial" w:hAnsi="Arial" w:cs="Arial"/>
          <w:sz w:val="24"/>
          <w:szCs w:val="24"/>
        </w:rPr>
        <w:t xml:space="preserve"> between the manager and </w:t>
      </w:r>
      <w:r w:rsidRPr="007510B4" w:rsidR="007510B4">
        <w:rPr>
          <w:rFonts w:ascii="Arial" w:hAnsi="Arial" w:cs="Arial"/>
          <w:sz w:val="24"/>
          <w:szCs w:val="24"/>
        </w:rPr>
        <w:t>staff member</w:t>
      </w:r>
      <w:r w:rsidRPr="007510B4" w:rsidR="00927B20">
        <w:rPr>
          <w:rFonts w:ascii="Arial" w:hAnsi="Arial" w:cs="Arial"/>
          <w:sz w:val="24"/>
          <w:szCs w:val="24"/>
        </w:rPr>
        <w:t>.</w:t>
      </w:r>
    </w:p>
    <w:p w:rsidRPr="00D41BC2" w:rsidR="00D41BC2" w:rsidP="00D41BC2" w:rsidRDefault="00D41BC2" w14:paraId="021B6C44" w14:textId="77777777">
      <w:pPr>
        <w:pStyle w:val="PlainText"/>
        <w:ind w:right="23"/>
        <w:jc w:val="both"/>
        <w:rPr>
          <w:rFonts w:ascii="Arial" w:hAnsi="Arial" w:cs="Arial"/>
          <w:sz w:val="24"/>
          <w:szCs w:val="24"/>
        </w:rPr>
      </w:pPr>
    </w:p>
    <w:p w:rsidR="003C3151" w:rsidP="00EA0F84" w:rsidRDefault="004069D5" w14:paraId="3ECE2D07" w14:textId="42B6AE5C">
      <w:pPr>
        <w:pStyle w:val="PlainText"/>
        <w:numPr>
          <w:ilvl w:val="1"/>
          <w:numId w:val="15"/>
        </w:numPr>
        <w:ind w:left="709" w:right="23" w:hanging="709"/>
        <w:jc w:val="both"/>
        <w:rPr>
          <w:rFonts w:ascii="Arial" w:hAnsi="Arial" w:cs="Arial"/>
          <w:color w:val="000000" w:themeColor="text1"/>
          <w:sz w:val="24"/>
          <w:szCs w:val="24"/>
        </w:rPr>
      </w:pPr>
      <w:r w:rsidRPr="007510B4">
        <w:rPr>
          <w:rFonts w:ascii="Arial" w:hAnsi="Arial" w:cs="Arial"/>
          <w:sz w:val="24"/>
          <w:szCs w:val="24"/>
        </w:rPr>
        <w:t xml:space="preserve">Managers </w:t>
      </w:r>
      <w:r w:rsidRPr="007510B4" w:rsidR="00A47227">
        <w:rPr>
          <w:rFonts w:ascii="Arial" w:hAnsi="Arial" w:cs="Arial"/>
          <w:sz w:val="24"/>
          <w:szCs w:val="24"/>
        </w:rPr>
        <w:t xml:space="preserve">can also suggest </w:t>
      </w:r>
      <w:r w:rsidRPr="007510B4" w:rsidR="003C3151">
        <w:rPr>
          <w:rFonts w:ascii="Arial" w:hAnsi="Arial" w:cs="Arial"/>
          <w:sz w:val="24"/>
          <w:szCs w:val="24"/>
        </w:rPr>
        <w:t>refer</w:t>
      </w:r>
      <w:r w:rsidRPr="007510B4" w:rsidR="00A47227">
        <w:rPr>
          <w:rFonts w:ascii="Arial" w:hAnsi="Arial" w:cs="Arial"/>
          <w:sz w:val="24"/>
          <w:szCs w:val="24"/>
        </w:rPr>
        <w:t xml:space="preserve">ring the matter </w:t>
      </w:r>
      <w:r w:rsidR="007510B4">
        <w:rPr>
          <w:rFonts w:ascii="Arial" w:hAnsi="Arial" w:cs="Arial"/>
          <w:sz w:val="24"/>
          <w:szCs w:val="24"/>
        </w:rPr>
        <w:t xml:space="preserve">for </w:t>
      </w:r>
      <w:r w:rsidRPr="007510B4" w:rsidR="003C3151">
        <w:rPr>
          <w:rFonts w:ascii="Arial" w:hAnsi="Arial" w:cs="Arial"/>
          <w:sz w:val="24"/>
          <w:szCs w:val="24"/>
        </w:rPr>
        <w:t>mediation</w:t>
      </w:r>
      <w:r w:rsidRPr="007510B4" w:rsidR="00672B07">
        <w:rPr>
          <w:rFonts w:ascii="Arial" w:hAnsi="Arial" w:cs="Arial"/>
          <w:sz w:val="24"/>
          <w:szCs w:val="24"/>
        </w:rPr>
        <w:t xml:space="preserve"> (this is a voluntary process that cannot be imposed upon the parties.  They both </w:t>
      </w:r>
      <w:proofErr w:type="gramStart"/>
      <w:r w:rsidRPr="007510B4" w:rsidR="00672B07">
        <w:rPr>
          <w:rFonts w:ascii="Arial" w:hAnsi="Arial" w:cs="Arial"/>
          <w:sz w:val="24"/>
          <w:szCs w:val="24"/>
        </w:rPr>
        <w:t>have to</w:t>
      </w:r>
      <w:proofErr w:type="gramEnd"/>
      <w:r w:rsidRPr="007510B4" w:rsidR="00672B07">
        <w:rPr>
          <w:rFonts w:ascii="Arial" w:hAnsi="Arial" w:cs="Arial"/>
          <w:sz w:val="24"/>
          <w:szCs w:val="24"/>
        </w:rPr>
        <w:t xml:space="preserve"> agree to participate in mediation). </w:t>
      </w:r>
      <w:r w:rsidRPr="007510B4" w:rsidR="003C3151">
        <w:rPr>
          <w:rFonts w:ascii="Arial" w:hAnsi="Arial" w:cs="Arial"/>
          <w:sz w:val="24"/>
          <w:szCs w:val="24"/>
        </w:rPr>
        <w:t xml:space="preserve"> </w:t>
      </w:r>
      <w:r w:rsidRPr="007510B4" w:rsidR="00BD76E4">
        <w:rPr>
          <w:rFonts w:ascii="Arial" w:hAnsi="Arial" w:cs="Arial"/>
          <w:color w:val="000000" w:themeColor="text1"/>
          <w:sz w:val="24"/>
          <w:szCs w:val="24"/>
        </w:rPr>
        <w:t>Mediation is a confidential process whereby an impartial third party (a trained and qualified mediator) assists individuals or groups who have a dispute and/or where there is a break-down in relationship(s). The process is based on the principle of problem solving, but with a strong emphasis on the future and building relationships.  Mediation can also be a</w:t>
      </w:r>
      <w:r w:rsidRPr="007510B4" w:rsidR="00A752CC">
        <w:rPr>
          <w:rFonts w:ascii="Arial" w:hAnsi="Arial" w:cs="Arial"/>
          <w:color w:val="000000" w:themeColor="text1"/>
          <w:sz w:val="24"/>
          <w:szCs w:val="24"/>
        </w:rPr>
        <w:t>n outcome</w:t>
      </w:r>
      <w:r w:rsidRPr="007510B4" w:rsidR="00BD76E4">
        <w:rPr>
          <w:rFonts w:ascii="Arial" w:hAnsi="Arial" w:cs="Arial"/>
          <w:color w:val="000000" w:themeColor="text1"/>
          <w:sz w:val="24"/>
          <w:szCs w:val="24"/>
        </w:rPr>
        <w:t xml:space="preserve"> </w:t>
      </w:r>
      <w:r w:rsidRPr="007510B4" w:rsidR="00A752CC">
        <w:rPr>
          <w:rFonts w:ascii="Arial" w:hAnsi="Arial" w:cs="Arial"/>
          <w:color w:val="000000" w:themeColor="text1"/>
          <w:sz w:val="24"/>
          <w:szCs w:val="24"/>
        </w:rPr>
        <w:t xml:space="preserve">of </w:t>
      </w:r>
      <w:r w:rsidRPr="007510B4" w:rsidR="00153B0F">
        <w:rPr>
          <w:rFonts w:ascii="Arial" w:hAnsi="Arial" w:cs="Arial"/>
          <w:color w:val="000000" w:themeColor="text1"/>
          <w:sz w:val="24"/>
          <w:szCs w:val="24"/>
        </w:rPr>
        <w:t xml:space="preserve">a formal </w:t>
      </w:r>
      <w:r w:rsidRPr="007510B4" w:rsidR="00D41BC2">
        <w:rPr>
          <w:rFonts w:ascii="Arial" w:hAnsi="Arial" w:cs="Arial"/>
          <w:color w:val="000000" w:themeColor="text1"/>
          <w:sz w:val="24"/>
          <w:szCs w:val="24"/>
        </w:rPr>
        <w:t>process;</w:t>
      </w:r>
      <w:r w:rsidRPr="007510B4" w:rsidR="00153B0F">
        <w:rPr>
          <w:rFonts w:ascii="Arial" w:hAnsi="Arial" w:cs="Arial"/>
          <w:color w:val="000000" w:themeColor="text1"/>
          <w:sz w:val="24"/>
          <w:szCs w:val="24"/>
        </w:rPr>
        <w:t xml:space="preserve"> </w:t>
      </w:r>
      <w:r w:rsidRPr="007510B4" w:rsidR="00D41BC2">
        <w:rPr>
          <w:rFonts w:ascii="Arial" w:hAnsi="Arial" w:cs="Arial"/>
          <w:color w:val="000000" w:themeColor="text1"/>
          <w:sz w:val="24"/>
          <w:szCs w:val="24"/>
        </w:rPr>
        <w:t>however</w:t>
      </w:r>
      <w:r w:rsidR="00D41BC2">
        <w:rPr>
          <w:rFonts w:ascii="Arial" w:hAnsi="Arial" w:cs="Arial"/>
          <w:color w:val="000000" w:themeColor="text1"/>
          <w:sz w:val="24"/>
          <w:szCs w:val="24"/>
        </w:rPr>
        <w:t xml:space="preserve">, </w:t>
      </w:r>
      <w:r w:rsidRPr="007510B4" w:rsidR="00D41BC2">
        <w:rPr>
          <w:rFonts w:ascii="Arial" w:hAnsi="Arial" w:cs="Arial"/>
          <w:color w:val="000000" w:themeColor="text1"/>
          <w:sz w:val="24"/>
          <w:szCs w:val="24"/>
        </w:rPr>
        <w:t>relationships</w:t>
      </w:r>
      <w:r w:rsidRPr="007510B4" w:rsidR="00153B0F">
        <w:rPr>
          <w:rFonts w:ascii="Arial" w:hAnsi="Arial" w:cs="Arial"/>
          <w:color w:val="000000" w:themeColor="text1"/>
          <w:sz w:val="24"/>
          <w:szCs w:val="24"/>
        </w:rPr>
        <w:t xml:space="preserve"> may be more diffic</w:t>
      </w:r>
      <w:r w:rsidRPr="007510B4" w:rsidR="00CA4FA2">
        <w:rPr>
          <w:rFonts w:ascii="Arial" w:hAnsi="Arial" w:cs="Arial"/>
          <w:color w:val="000000" w:themeColor="text1"/>
          <w:sz w:val="24"/>
          <w:szCs w:val="24"/>
        </w:rPr>
        <w:t>u</w:t>
      </w:r>
      <w:r w:rsidRPr="007510B4" w:rsidR="00153B0F">
        <w:rPr>
          <w:rFonts w:ascii="Arial" w:hAnsi="Arial" w:cs="Arial"/>
          <w:color w:val="000000" w:themeColor="text1"/>
          <w:sz w:val="24"/>
          <w:szCs w:val="24"/>
        </w:rPr>
        <w:t xml:space="preserve">lt to repair </w:t>
      </w:r>
      <w:r w:rsidRPr="007510B4" w:rsidR="00CA4FA2">
        <w:rPr>
          <w:rFonts w:ascii="Arial" w:hAnsi="Arial" w:cs="Arial"/>
          <w:color w:val="000000" w:themeColor="text1"/>
          <w:sz w:val="24"/>
          <w:szCs w:val="24"/>
        </w:rPr>
        <w:t>at the end of a formal adversarial process.</w:t>
      </w:r>
    </w:p>
    <w:p w:rsidR="007510B4" w:rsidP="00BD3E2F" w:rsidRDefault="007510B4" w14:paraId="0857A65F" w14:textId="77777777">
      <w:pPr>
        <w:pStyle w:val="ListParagraph"/>
        <w:spacing w:after="0" w:line="240" w:lineRule="auto"/>
        <w:rPr>
          <w:rFonts w:ascii="Arial" w:hAnsi="Arial" w:cs="Arial"/>
          <w:color w:val="000000" w:themeColor="text1"/>
          <w:sz w:val="24"/>
          <w:szCs w:val="24"/>
        </w:rPr>
      </w:pPr>
    </w:p>
    <w:p w:rsidR="00D41BC2" w:rsidP="00EA0F84" w:rsidRDefault="00592130" w14:paraId="139A88F2" w14:textId="54D537C8">
      <w:pPr>
        <w:pStyle w:val="PlainText"/>
        <w:numPr>
          <w:ilvl w:val="1"/>
          <w:numId w:val="15"/>
        </w:numPr>
        <w:ind w:left="709" w:right="23" w:hanging="709"/>
        <w:jc w:val="both"/>
        <w:rPr>
          <w:rFonts w:ascii="Arial" w:hAnsi="Arial" w:cs="Arial"/>
          <w:sz w:val="24"/>
          <w:szCs w:val="24"/>
        </w:rPr>
      </w:pPr>
      <w:r w:rsidRPr="007510B4">
        <w:rPr>
          <w:rFonts w:ascii="Arial" w:hAnsi="Arial" w:cs="Arial"/>
          <w:sz w:val="24"/>
          <w:szCs w:val="24"/>
        </w:rPr>
        <w:t xml:space="preserve">Managers should </w:t>
      </w:r>
      <w:r w:rsidRPr="007510B4" w:rsidR="00836D3C">
        <w:rPr>
          <w:rFonts w:ascii="Arial" w:hAnsi="Arial" w:cs="Arial"/>
          <w:sz w:val="24"/>
          <w:szCs w:val="24"/>
        </w:rPr>
        <w:t>look to establish the facts before reaching a decision</w:t>
      </w:r>
      <w:r w:rsidR="007510B4">
        <w:rPr>
          <w:rFonts w:ascii="Arial" w:hAnsi="Arial" w:cs="Arial"/>
          <w:sz w:val="24"/>
          <w:szCs w:val="24"/>
        </w:rPr>
        <w:t xml:space="preserve">; they </w:t>
      </w:r>
      <w:r w:rsidRPr="007510B4" w:rsidR="00836D3C">
        <w:rPr>
          <w:rFonts w:ascii="Arial" w:hAnsi="Arial" w:cs="Arial"/>
          <w:sz w:val="24"/>
          <w:szCs w:val="24"/>
        </w:rPr>
        <w:t xml:space="preserve">may need to make further enquiries </w:t>
      </w:r>
      <w:r w:rsidRPr="007510B4" w:rsidR="00635AAD">
        <w:rPr>
          <w:rFonts w:ascii="Arial" w:hAnsi="Arial" w:cs="Arial"/>
          <w:sz w:val="24"/>
          <w:szCs w:val="24"/>
        </w:rPr>
        <w:t xml:space="preserve">before an informed decision can be reached.  </w:t>
      </w:r>
    </w:p>
    <w:p w:rsidRPr="00D41BC2" w:rsidR="00BD3E2F" w:rsidP="00BD3E2F" w:rsidRDefault="00BD3E2F" w14:paraId="12C9E075" w14:textId="77777777">
      <w:pPr>
        <w:pStyle w:val="PlainText"/>
        <w:ind w:right="23"/>
        <w:jc w:val="both"/>
        <w:rPr>
          <w:rFonts w:ascii="Arial" w:hAnsi="Arial" w:cs="Arial"/>
          <w:sz w:val="24"/>
          <w:szCs w:val="24"/>
        </w:rPr>
      </w:pPr>
    </w:p>
    <w:p w:rsidRPr="00D41BC2" w:rsidR="00783B82" w:rsidP="00EA0F84" w:rsidRDefault="00783B82" w14:paraId="0123A7D6" w14:textId="2C1FA206">
      <w:pPr>
        <w:pStyle w:val="PlainText"/>
        <w:numPr>
          <w:ilvl w:val="1"/>
          <w:numId w:val="15"/>
        </w:numPr>
        <w:shd w:val="clear" w:color="auto" w:fill="FFFFFF" w:themeFill="background1"/>
        <w:spacing w:before="100" w:beforeAutospacing="1" w:after="180"/>
        <w:ind w:left="709" w:right="23" w:hanging="709"/>
        <w:jc w:val="both"/>
        <w:rPr>
          <w:rFonts w:ascii="Helvetica" w:hAnsi="Helvetica" w:cs="Times New Roman"/>
          <w:color w:val="000000" w:themeColor="text1"/>
          <w:sz w:val="20"/>
          <w:szCs w:val="20"/>
        </w:rPr>
      </w:pPr>
      <w:r w:rsidRPr="00D41BC2">
        <w:rPr>
          <w:rFonts w:ascii="Arial" w:hAnsi="Arial" w:cs="Arial"/>
          <w:color w:val="000000" w:themeColor="text1"/>
          <w:sz w:val="24"/>
          <w:szCs w:val="24"/>
        </w:rPr>
        <w:t xml:space="preserve">Dos and don'ts of conducting </w:t>
      </w:r>
      <w:r w:rsidRPr="00D41BC2" w:rsidR="003265A2">
        <w:rPr>
          <w:rFonts w:ascii="Arial" w:hAnsi="Arial" w:cs="Arial"/>
          <w:color w:val="000000" w:themeColor="text1"/>
          <w:sz w:val="24"/>
          <w:szCs w:val="24"/>
        </w:rPr>
        <w:t>an informal meeting:</w:t>
      </w:r>
    </w:p>
    <w:p w:rsidRPr="004E746D" w:rsidR="00783B82" w:rsidP="00EA0F84" w:rsidRDefault="00783B82" w14:paraId="4FEA5BB0" w14:textId="77777777">
      <w:pPr>
        <w:numPr>
          <w:ilvl w:val="0"/>
          <w:numId w:val="8"/>
        </w:numPr>
        <w:shd w:val="clear" w:color="auto" w:fill="FFFFFF" w:themeFill="background1"/>
        <w:tabs>
          <w:tab w:val="clear" w:pos="720"/>
        </w:tabs>
        <w:spacing w:after="180" w:line="240" w:lineRule="auto"/>
        <w:ind w:left="1134" w:right="685" w:hanging="283"/>
        <w:jc w:val="both"/>
        <w:rPr>
          <w:rFonts w:ascii="Calibri" w:hAnsi="Calibri" w:eastAsia="Times New Roman" w:cs="Calibri"/>
          <w:color w:val="000000" w:themeColor="text1"/>
          <w:lang w:eastAsia="en-GB"/>
        </w:rPr>
      </w:pPr>
      <w:r w:rsidRPr="004E746D">
        <w:rPr>
          <w:rFonts w:ascii="Arial" w:hAnsi="Arial" w:eastAsia="Times New Roman" w:cs="Arial"/>
          <w:b/>
          <w:bCs/>
          <w:color w:val="000000" w:themeColor="text1"/>
          <w:sz w:val="24"/>
          <w:szCs w:val="24"/>
          <w:lang w:eastAsia="en-GB"/>
        </w:rPr>
        <w:t>Do</w:t>
      </w:r>
      <w:r w:rsidRPr="004E746D">
        <w:rPr>
          <w:rFonts w:ascii="Arial" w:hAnsi="Arial" w:eastAsia="Times New Roman" w:cs="Arial"/>
          <w:color w:val="000000" w:themeColor="text1"/>
          <w:sz w:val="24"/>
          <w:szCs w:val="24"/>
          <w:lang w:eastAsia="en-GB"/>
        </w:rPr>
        <w:t> make sure that there will be no interruptions.</w:t>
      </w:r>
    </w:p>
    <w:p w:rsidRPr="004E746D" w:rsidR="00783B82" w:rsidP="00EA0F84" w:rsidRDefault="00783B82" w14:paraId="6CCC4973" w14:textId="77A2AFF4">
      <w:pPr>
        <w:numPr>
          <w:ilvl w:val="0"/>
          <w:numId w:val="8"/>
        </w:numPr>
        <w:shd w:val="clear" w:color="auto" w:fill="FFFFFF" w:themeFill="background1"/>
        <w:tabs>
          <w:tab w:val="clear" w:pos="720"/>
        </w:tabs>
        <w:spacing w:after="180" w:line="240" w:lineRule="auto"/>
        <w:ind w:left="1134" w:right="685" w:hanging="283"/>
        <w:jc w:val="both"/>
        <w:rPr>
          <w:rFonts w:ascii="Calibri" w:hAnsi="Calibri" w:eastAsia="Times New Roman" w:cs="Calibri"/>
          <w:color w:val="000000" w:themeColor="text1"/>
          <w:lang w:eastAsia="en-GB"/>
        </w:rPr>
      </w:pPr>
      <w:r w:rsidRPr="004E746D">
        <w:rPr>
          <w:rFonts w:ascii="Arial" w:hAnsi="Arial" w:eastAsia="Times New Roman" w:cs="Arial"/>
          <w:b/>
          <w:bCs/>
          <w:color w:val="000000" w:themeColor="text1"/>
          <w:sz w:val="24"/>
          <w:szCs w:val="24"/>
          <w:lang w:eastAsia="en-GB"/>
        </w:rPr>
        <w:t>Do</w:t>
      </w:r>
      <w:r w:rsidRPr="004E746D">
        <w:rPr>
          <w:rFonts w:ascii="Arial" w:hAnsi="Arial" w:eastAsia="Times New Roman" w:cs="Arial"/>
          <w:color w:val="000000" w:themeColor="text1"/>
          <w:sz w:val="24"/>
          <w:szCs w:val="24"/>
          <w:lang w:eastAsia="en-GB"/>
        </w:rPr>
        <w:t> </w:t>
      </w:r>
      <w:proofErr w:type="gramStart"/>
      <w:r w:rsidRPr="004E746D">
        <w:rPr>
          <w:rFonts w:ascii="Arial" w:hAnsi="Arial" w:eastAsia="Times New Roman" w:cs="Arial"/>
          <w:color w:val="000000" w:themeColor="text1"/>
          <w:sz w:val="24"/>
          <w:szCs w:val="24"/>
          <w:lang w:eastAsia="en-GB"/>
        </w:rPr>
        <w:t xml:space="preserve">make </w:t>
      </w:r>
      <w:r w:rsidR="00D41BC2">
        <w:rPr>
          <w:rFonts w:ascii="Arial" w:hAnsi="Arial" w:eastAsia="Times New Roman" w:cs="Arial"/>
          <w:color w:val="000000" w:themeColor="text1"/>
          <w:sz w:val="24"/>
          <w:szCs w:val="24"/>
          <w:lang w:eastAsia="en-GB"/>
        </w:rPr>
        <w:t xml:space="preserve">an </w:t>
      </w:r>
      <w:r w:rsidRPr="004E746D">
        <w:rPr>
          <w:rFonts w:ascii="Arial" w:hAnsi="Arial" w:eastAsia="Times New Roman" w:cs="Arial"/>
          <w:color w:val="000000" w:themeColor="text1"/>
          <w:sz w:val="24"/>
          <w:szCs w:val="24"/>
          <w:lang w:eastAsia="en-GB"/>
        </w:rPr>
        <w:t>effort</w:t>
      </w:r>
      <w:proofErr w:type="gramEnd"/>
      <w:r w:rsidRPr="004E746D">
        <w:rPr>
          <w:rFonts w:ascii="Arial" w:hAnsi="Arial" w:eastAsia="Times New Roman" w:cs="Arial"/>
          <w:color w:val="000000" w:themeColor="text1"/>
          <w:sz w:val="24"/>
          <w:szCs w:val="24"/>
          <w:lang w:eastAsia="en-GB"/>
        </w:rPr>
        <w:t xml:space="preserve"> to put the </w:t>
      </w:r>
      <w:r w:rsidR="007510B4">
        <w:rPr>
          <w:rFonts w:ascii="Arial" w:hAnsi="Arial" w:eastAsia="Times New Roman" w:cs="Arial"/>
          <w:color w:val="000000" w:themeColor="text1"/>
          <w:sz w:val="24"/>
          <w:szCs w:val="24"/>
          <w:lang w:eastAsia="en-GB"/>
        </w:rPr>
        <w:t>staff member</w:t>
      </w:r>
      <w:r w:rsidRPr="004E746D" w:rsidR="003265A2">
        <w:rPr>
          <w:rFonts w:ascii="Arial" w:hAnsi="Arial" w:eastAsia="Times New Roman" w:cs="Arial"/>
          <w:color w:val="000000" w:themeColor="text1"/>
          <w:sz w:val="24"/>
          <w:szCs w:val="24"/>
          <w:lang w:eastAsia="en-GB"/>
        </w:rPr>
        <w:t xml:space="preserve"> </w:t>
      </w:r>
      <w:r w:rsidRPr="004E746D">
        <w:rPr>
          <w:rFonts w:ascii="Arial" w:hAnsi="Arial" w:eastAsia="Times New Roman" w:cs="Arial"/>
          <w:color w:val="000000" w:themeColor="text1"/>
          <w:sz w:val="24"/>
          <w:szCs w:val="24"/>
          <w:lang w:eastAsia="en-GB"/>
        </w:rPr>
        <w:t>at ease.</w:t>
      </w:r>
    </w:p>
    <w:p w:rsidRPr="004E746D" w:rsidR="00783B82" w:rsidP="00EA0F84" w:rsidRDefault="00783B82" w14:paraId="742AB643" w14:textId="70F31901">
      <w:pPr>
        <w:numPr>
          <w:ilvl w:val="0"/>
          <w:numId w:val="8"/>
        </w:numPr>
        <w:shd w:val="clear" w:color="auto" w:fill="FFFFFF" w:themeFill="background1"/>
        <w:tabs>
          <w:tab w:val="clear" w:pos="720"/>
        </w:tabs>
        <w:spacing w:after="180" w:line="240" w:lineRule="auto"/>
        <w:ind w:left="1134" w:right="685" w:hanging="283"/>
        <w:jc w:val="both"/>
        <w:rPr>
          <w:rFonts w:ascii="Calibri" w:hAnsi="Calibri" w:eastAsia="Times New Roman" w:cs="Calibri"/>
          <w:color w:val="000000" w:themeColor="text1"/>
          <w:lang w:eastAsia="en-GB"/>
        </w:rPr>
      </w:pPr>
      <w:r w:rsidRPr="004E746D">
        <w:rPr>
          <w:rFonts w:ascii="Arial" w:hAnsi="Arial" w:eastAsia="Times New Roman" w:cs="Arial"/>
          <w:b/>
          <w:bCs/>
          <w:color w:val="000000" w:themeColor="text1"/>
          <w:sz w:val="24"/>
          <w:szCs w:val="24"/>
          <w:lang w:eastAsia="en-GB"/>
        </w:rPr>
        <w:t>Do</w:t>
      </w:r>
      <w:r w:rsidRPr="004E746D">
        <w:rPr>
          <w:rFonts w:ascii="Arial" w:hAnsi="Arial" w:eastAsia="Times New Roman" w:cs="Arial"/>
          <w:color w:val="000000" w:themeColor="text1"/>
          <w:sz w:val="24"/>
          <w:szCs w:val="24"/>
          <w:lang w:eastAsia="en-GB"/>
        </w:rPr>
        <w:t xml:space="preserve"> allow </w:t>
      </w:r>
      <w:r w:rsidR="007510B4">
        <w:rPr>
          <w:rFonts w:ascii="Arial" w:hAnsi="Arial" w:eastAsia="Times New Roman" w:cs="Arial"/>
          <w:color w:val="000000" w:themeColor="text1"/>
          <w:sz w:val="24"/>
          <w:szCs w:val="24"/>
          <w:lang w:eastAsia="en-GB"/>
        </w:rPr>
        <w:t xml:space="preserve">staff </w:t>
      </w:r>
      <w:r w:rsidRPr="004E746D">
        <w:rPr>
          <w:rFonts w:ascii="Arial" w:hAnsi="Arial" w:eastAsia="Times New Roman" w:cs="Arial"/>
          <w:color w:val="000000" w:themeColor="text1"/>
          <w:sz w:val="24"/>
          <w:szCs w:val="24"/>
          <w:lang w:eastAsia="en-GB"/>
        </w:rPr>
        <w:t>to explain their complaint fully.</w:t>
      </w:r>
    </w:p>
    <w:p w:rsidRPr="004E746D" w:rsidR="00783B82" w:rsidP="00EA0F84" w:rsidRDefault="00783B82" w14:paraId="259F215A" w14:textId="421174A0">
      <w:pPr>
        <w:numPr>
          <w:ilvl w:val="0"/>
          <w:numId w:val="8"/>
        </w:numPr>
        <w:shd w:val="clear" w:color="auto" w:fill="FFFFFF" w:themeFill="background1"/>
        <w:tabs>
          <w:tab w:val="clear" w:pos="720"/>
        </w:tabs>
        <w:spacing w:after="180" w:line="240" w:lineRule="auto"/>
        <w:ind w:left="1134" w:right="685" w:hanging="283"/>
        <w:jc w:val="both"/>
        <w:rPr>
          <w:rFonts w:ascii="Calibri" w:hAnsi="Calibri" w:eastAsia="Times New Roman" w:cs="Calibri"/>
          <w:color w:val="000000" w:themeColor="text1"/>
          <w:lang w:eastAsia="en-GB"/>
        </w:rPr>
      </w:pPr>
      <w:r w:rsidRPr="004E746D">
        <w:rPr>
          <w:rFonts w:ascii="Arial" w:hAnsi="Arial" w:eastAsia="Times New Roman" w:cs="Arial"/>
          <w:b/>
          <w:bCs/>
          <w:color w:val="000000" w:themeColor="text1"/>
          <w:sz w:val="24"/>
          <w:szCs w:val="24"/>
          <w:lang w:eastAsia="en-GB"/>
        </w:rPr>
        <w:t>Do</w:t>
      </w:r>
      <w:r w:rsidRPr="004E746D">
        <w:rPr>
          <w:rFonts w:ascii="Arial" w:hAnsi="Arial" w:eastAsia="Times New Roman" w:cs="Arial"/>
          <w:color w:val="000000" w:themeColor="text1"/>
          <w:sz w:val="24"/>
          <w:szCs w:val="24"/>
          <w:lang w:eastAsia="en-GB"/>
        </w:rPr>
        <w:t xml:space="preserve"> listen actively to what </w:t>
      </w:r>
      <w:r w:rsidR="007510B4">
        <w:rPr>
          <w:rFonts w:ascii="Arial" w:hAnsi="Arial" w:eastAsia="Times New Roman" w:cs="Arial"/>
          <w:color w:val="000000" w:themeColor="text1"/>
          <w:sz w:val="24"/>
          <w:szCs w:val="24"/>
          <w:lang w:eastAsia="en-GB"/>
        </w:rPr>
        <w:t xml:space="preserve">staff </w:t>
      </w:r>
      <w:r w:rsidRPr="004E746D">
        <w:rPr>
          <w:rFonts w:ascii="Arial" w:hAnsi="Arial" w:eastAsia="Times New Roman" w:cs="Arial"/>
          <w:color w:val="000000" w:themeColor="text1"/>
          <w:sz w:val="24"/>
          <w:szCs w:val="24"/>
          <w:lang w:eastAsia="en-GB"/>
        </w:rPr>
        <w:t>ha</w:t>
      </w:r>
      <w:r w:rsidR="00D41BC2">
        <w:rPr>
          <w:rFonts w:ascii="Arial" w:hAnsi="Arial" w:eastAsia="Times New Roman" w:cs="Arial"/>
          <w:color w:val="000000" w:themeColor="text1"/>
          <w:sz w:val="24"/>
          <w:szCs w:val="24"/>
          <w:lang w:eastAsia="en-GB"/>
        </w:rPr>
        <w:t xml:space="preserve">ve </w:t>
      </w:r>
      <w:r w:rsidRPr="004E746D">
        <w:rPr>
          <w:rFonts w:ascii="Arial" w:hAnsi="Arial" w:eastAsia="Times New Roman" w:cs="Arial"/>
          <w:color w:val="000000" w:themeColor="text1"/>
          <w:sz w:val="24"/>
          <w:szCs w:val="24"/>
          <w:lang w:eastAsia="en-GB"/>
        </w:rPr>
        <w:t>to say and take it on board.</w:t>
      </w:r>
    </w:p>
    <w:p w:rsidRPr="00B71458" w:rsidR="00783B82" w:rsidP="00EA0F84" w:rsidRDefault="00783B82" w14:paraId="64CF3AA8" w14:textId="77777777">
      <w:pPr>
        <w:numPr>
          <w:ilvl w:val="0"/>
          <w:numId w:val="8"/>
        </w:numPr>
        <w:shd w:val="clear" w:color="auto" w:fill="FFFFFF" w:themeFill="background1"/>
        <w:tabs>
          <w:tab w:val="clear" w:pos="720"/>
        </w:tabs>
        <w:spacing w:after="180" w:line="240" w:lineRule="auto"/>
        <w:ind w:left="1134" w:right="685" w:hanging="283"/>
        <w:jc w:val="both"/>
        <w:rPr>
          <w:rFonts w:ascii="Calibri" w:hAnsi="Calibri" w:eastAsia="Times New Roman" w:cs="Calibri"/>
          <w:color w:val="000000" w:themeColor="text1"/>
          <w:lang w:eastAsia="en-GB"/>
        </w:rPr>
      </w:pPr>
      <w:r w:rsidRPr="00B71458">
        <w:rPr>
          <w:rFonts w:ascii="Arial" w:hAnsi="Arial" w:eastAsia="Times New Roman" w:cs="Arial"/>
          <w:b/>
          <w:bCs/>
          <w:color w:val="000000" w:themeColor="text1"/>
          <w:sz w:val="24"/>
          <w:szCs w:val="24"/>
          <w:lang w:eastAsia="en-GB"/>
        </w:rPr>
        <w:t>Do</w:t>
      </w:r>
      <w:r w:rsidRPr="00B71458">
        <w:rPr>
          <w:rFonts w:ascii="Arial" w:hAnsi="Arial" w:eastAsia="Times New Roman" w:cs="Arial"/>
          <w:color w:val="000000" w:themeColor="text1"/>
          <w:sz w:val="24"/>
          <w:szCs w:val="24"/>
          <w:lang w:eastAsia="en-GB"/>
        </w:rPr>
        <w:t> distinguish between facts and opinions.</w:t>
      </w:r>
    </w:p>
    <w:p w:rsidRPr="00B71458" w:rsidR="00783B82" w:rsidP="00EA0F84" w:rsidRDefault="00783B82" w14:paraId="7D0A2B60" w14:textId="77777777">
      <w:pPr>
        <w:numPr>
          <w:ilvl w:val="0"/>
          <w:numId w:val="8"/>
        </w:numPr>
        <w:shd w:val="clear" w:color="auto" w:fill="FFFFFF" w:themeFill="background1"/>
        <w:tabs>
          <w:tab w:val="clear" w:pos="720"/>
        </w:tabs>
        <w:spacing w:after="180" w:line="240" w:lineRule="auto"/>
        <w:ind w:left="1134" w:right="685" w:hanging="283"/>
        <w:jc w:val="both"/>
        <w:rPr>
          <w:rFonts w:ascii="Calibri" w:hAnsi="Calibri" w:eastAsia="Times New Roman" w:cs="Calibri"/>
          <w:color w:val="000000" w:themeColor="text1"/>
          <w:lang w:eastAsia="en-GB"/>
        </w:rPr>
      </w:pPr>
      <w:r w:rsidRPr="00B71458">
        <w:rPr>
          <w:rFonts w:ascii="Arial" w:hAnsi="Arial" w:eastAsia="Times New Roman" w:cs="Arial"/>
          <w:b/>
          <w:bCs/>
          <w:color w:val="000000" w:themeColor="text1"/>
          <w:sz w:val="24"/>
          <w:szCs w:val="24"/>
          <w:lang w:eastAsia="en-GB"/>
        </w:rPr>
        <w:t>Do</w:t>
      </w:r>
      <w:r w:rsidRPr="00B71458">
        <w:rPr>
          <w:rFonts w:ascii="Arial" w:hAnsi="Arial" w:eastAsia="Times New Roman" w:cs="Arial"/>
          <w:color w:val="000000" w:themeColor="text1"/>
          <w:sz w:val="24"/>
          <w:szCs w:val="24"/>
          <w:lang w:eastAsia="en-GB"/>
        </w:rPr>
        <w:t> avoid emotional reactions such as anger or impatience.</w:t>
      </w:r>
    </w:p>
    <w:p w:rsidRPr="00B71458" w:rsidR="00783B82" w:rsidP="00EA0F84" w:rsidRDefault="00783B82" w14:paraId="0A2EF4BE" w14:textId="3CA15763">
      <w:pPr>
        <w:numPr>
          <w:ilvl w:val="0"/>
          <w:numId w:val="8"/>
        </w:numPr>
        <w:shd w:val="clear" w:color="auto" w:fill="FFFFFF" w:themeFill="background1"/>
        <w:tabs>
          <w:tab w:val="clear" w:pos="720"/>
        </w:tabs>
        <w:spacing w:after="180" w:line="240" w:lineRule="auto"/>
        <w:ind w:left="1134" w:right="685" w:hanging="283"/>
        <w:jc w:val="both"/>
        <w:rPr>
          <w:rFonts w:ascii="Calibri" w:hAnsi="Calibri" w:eastAsia="Times New Roman" w:cs="Calibri"/>
          <w:color w:val="000000" w:themeColor="text1"/>
          <w:lang w:eastAsia="en-GB"/>
        </w:rPr>
      </w:pPr>
      <w:r w:rsidRPr="00B71458">
        <w:rPr>
          <w:rFonts w:ascii="Arial" w:hAnsi="Arial" w:eastAsia="Times New Roman" w:cs="Arial"/>
          <w:b/>
          <w:bCs/>
          <w:color w:val="000000" w:themeColor="text1"/>
          <w:sz w:val="24"/>
          <w:szCs w:val="24"/>
          <w:lang w:eastAsia="en-GB"/>
        </w:rPr>
        <w:t>Don't</w:t>
      </w:r>
      <w:r w:rsidRPr="00B71458">
        <w:rPr>
          <w:rFonts w:ascii="Arial" w:hAnsi="Arial" w:eastAsia="Times New Roman" w:cs="Arial"/>
          <w:color w:val="000000" w:themeColor="text1"/>
          <w:sz w:val="24"/>
          <w:szCs w:val="24"/>
          <w:lang w:eastAsia="en-GB"/>
        </w:rPr>
        <w:t xml:space="preserve"> interrupt </w:t>
      </w:r>
      <w:r w:rsidR="007510B4">
        <w:rPr>
          <w:rFonts w:ascii="Arial" w:hAnsi="Arial" w:eastAsia="Times New Roman" w:cs="Arial"/>
          <w:color w:val="000000" w:themeColor="text1"/>
          <w:sz w:val="24"/>
          <w:szCs w:val="24"/>
          <w:lang w:eastAsia="en-GB"/>
        </w:rPr>
        <w:t xml:space="preserve">staff </w:t>
      </w:r>
      <w:r w:rsidRPr="00B71458">
        <w:rPr>
          <w:rFonts w:ascii="Arial" w:hAnsi="Arial" w:eastAsia="Times New Roman" w:cs="Arial"/>
          <w:color w:val="000000" w:themeColor="text1"/>
          <w:sz w:val="24"/>
          <w:szCs w:val="24"/>
          <w:lang w:eastAsia="en-GB"/>
        </w:rPr>
        <w:t>unless this is necessary to keep the discussion on track.</w:t>
      </w:r>
    </w:p>
    <w:p w:rsidRPr="00B71458" w:rsidR="00783B82" w:rsidP="00EA0F84" w:rsidRDefault="00783B82" w14:paraId="466FE208" w14:textId="77777777">
      <w:pPr>
        <w:numPr>
          <w:ilvl w:val="0"/>
          <w:numId w:val="8"/>
        </w:numPr>
        <w:shd w:val="clear" w:color="auto" w:fill="FFFFFF" w:themeFill="background1"/>
        <w:tabs>
          <w:tab w:val="clear" w:pos="720"/>
        </w:tabs>
        <w:spacing w:after="180" w:line="240" w:lineRule="auto"/>
        <w:ind w:left="1134" w:right="685" w:hanging="283"/>
        <w:jc w:val="both"/>
        <w:rPr>
          <w:rFonts w:ascii="Calibri" w:hAnsi="Calibri" w:eastAsia="Times New Roman" w:cs="Calibri"/>
          <w:color w:val="000000" w:themeColor="text1"/>
          <w:lang w:eastAsia="en-GB"/>
        </w:rPr>
      </w:pPr>
      <w:r w:rsidRPr="00B71458">
        <w:rPr>
          <w:rFonts w:ascii="Arial" w:hAnsi="Arial" w:eastAsia="Times New Roman" w:cs="Arial"/>
          <w:b/>
          <w:bCs/>
          <w:color w:val="000000" w:themeColor="text1"/>
          <w:sz w:val="24"/>
          <w:szCs w:val="24"/>
          <w:lang w:eastAsia="en-GB"/>
        </w:rPr>
        <w:t>Don't</w:t>
      </w:r>
      <w:r w:rsidRPr="00B71458">
        <w:rPr>
          <w:rFonts w:ascii="Arial" w:hAnsi="Arial" w:eastAsia="Times New Roman" w:cs="Arial"/>
          <w:color w:val="000000" w:themeColor="text1"/>
          <w:sz w:val="24"/>
          <w:szCs w:val="24"/>
          <w:lang w:eastAsia="en-GB"/>
        </w:rPr>
        <w:t> react negatively, for example by expressing criticism or disapproval.</w:t>
      </w:r>
    </w:p>
    <w:p w:rsidRPr="00B71458" w:rsidR="00783B82" w:rsidP="00EA0F84" w:rsidRDefault="00783B82" w14:paraId="4D3F31E9" w14:textId="77777777">
      <w:pPr>
        <w:numPr>
          <w:ilvl w:val="0"/>
          <w:numId w:val="8"/>
        </w:numPr>
        <w:shd w:val="clear" w:color="auto" w:fill="FFFFFF" w:themeFill="background1"/>
        <w:tabs>
          <w:tab w:val="clear" w:pos="720"/>
        </w:tabs>
        <w:spacing w:after="180" w:line="240" w:lineRule="auto"/>
        <w:ind w:left="1134" w:right="685" w:hanging="283"/>
        <w:jc w:val="both"/>
        <w:rPr>
          <w:rFonts w:ascii="Calibri" w:hAnsi="Calibri" w:eastAsia="Times New Roman" w:cs="Calibri"/>
          <w:color w:val="000000" w:themeColor="text1"/>
          <w:lang w:eastAsia="en-GB"/>
        </w:rPr>
      </w:pPr>
      <w:r w:rsidRPr="00B71458">
        <w:rPr>
          <w:rFonts w:ascii="Arial" w:hAnsi="Arial" w:eastAsia="Times New Roman" w:cs="Arial"/>
          <w:b/>
          <w:bCs/>
          <w:color w:val="000000" w:themeColor="text1"/>
          <w:sz w:val="24"/>
          <w:szCs w:val="24"/>
          <w:lang w:eastAsia="en-GB"/>
        </w:rPr>
        <w:t>Don't</w:t>
      </w:r>
      <w:r w:rsidRPr="00B71458">
        <w:rPr>
          <w:rFonts w:ascii="Arial" w:hAnsi="Arial" w:eastAsia="Times New Roman" w:cs="Arial"/>
          <w:color w:val="000000" w:themeColor="text1"/>
          <w:sz w:val="24"/>
          <w:szCs w:val="24"/>
          <w:lang w:eastAsia="en-GB"/>
        </w:rPr>
        <w:t> adopt a judgmental attitude.</w:t>
      </w:r>
    </w:p>
    <w:p w:rsidRPr="00B71458" w:rsidR="00783B82" w:rsidP="00EA0F84" w:rsidRDefault="00783B82" w14:paraId="0C6A8BCB" w14:textId="628F5CD2">
      <w:pPr>
        <w:numPr>
          <w:ilvl w:val="0"/>
          <w:numId w:val="8"/>
        </w:numPr>
        <w:shd w:val="clear" w:color="auto" w:fill="FFFFFF" w:themeFill="background1"/>
        <w:tabs>
          <w:tab w:val="clear" w:pos="720"/>
        </w:tabs>
        <w:spacing w:after="180" w:line="240" w:lineRule="auto"/>
        <w:ind w:left="1134" w:right="685" w:hanging="283"/>
        <w:jc w:val="both"/>
        <w:rPr>
          <w:rFonts w:ascii="Calibri" w:hAnsi="Calibri" w:eastAsia="Times New Roman" w:cs="Calibri"/>
          <w:color w:val="000000" w:themeColor="text1"/>
          <w:lang w:eastAsia="en-GB"/>
        </w:rPr>
      </w:pPr>
      <w:r w:rsidRPr="00B71458">
        <w:rPr>
          <w:rFonts w:ascii="Arial" w:hAnsi="Arial" w:eastAsia="Times New Roman" w:cs="Arial"/>
          <w:b/>
          <w:bCs/>
          <w:color w:val="000000" w:themeColor="text1"/>
          <w:sz w:val="24"/>
          <w:szCs w:val="24"/>
          <w:lang w:eastAsia="en-GB"/>
        </w:rPr>
        <w:t>Don't</w:t>
      </w:r>
      <w:r w:rsidRPr="00B71458">
        <w:rPr>
          <w:rFonts w:ascii="Arial" w:hAnsi="Arial" w:eastAsia="Times New Roman" w:cs="Arial"/>
          <w:color w:val="000000" w:themeColor="text1"/>
          <w:sz w:val="24"/>
          <w:szCs w:val="24"/>
          <w:lang w:eastAsia="en-GB"/>
        </w:rPr>
        <w:t xml:space="preserve"> allow any personal like or dislike of the </w:t>
      </w:r>
      <w:r w:rsidR="00897A0F">
        <w:rPr>
          <w:rFonts w:ascii="Arial" w:hAnsi="Arial" w:eastAsia="Times New Roman" w:cs="Arial"/>
          <w:color w:val="000000" w:themeColor="text1"/>
          <w:sz w:val="24"/>
          <w:szCs w:val="24"/>
          <w:lang w:eastAsia="en-GB"/>
        </w:rPr>
        <w:t>person</w:t>
      </w:r>
      <w:r w:rsidRPr="00B71458">
        <w:rPr>
          <w:rFonts w:ascii="Arial" w:hAnsi="Arial" w:eastAsia="Times New Roman" w:cs="Arial"/>
          <w:color w:val="000000" w:themeColor="text1"/>
          <w:sz w:val="24"/>
          <w:szCs w:val="24"/>
          <w:lang w:eastAsia="en-GB"/>
        </w:rPr>
        <w:t xml:space="preserve"> to influence your responses.</w:t>
      </w:r>
    </w:p>
    <w:p w:rsidRPr="00B71458" w:rsidR="00783B82" w:rsidP="00EA0F84" w:rsidRDefault="00783B82" w14:paraId="6E819D8C" w14:textId="7B5F09B0">
      <w:pPr>
        <w:numPr>
          <w:ilvl w:val="0"/>
          <w:numId w:val="8"/>
        </w:numPr>
        <w:shd w:val="clear" w:color="auto" w:fill="FFFFFF" w:themeFill="background1"/>
        <w:tabs>
          <w:tab w:val="clear" w:pos="720"/>
        </w:tabs>
        <w:spacing w:after="180" w:line="240" w:lineRule="auto"/>
        <w:ind w:left="1134" w:right="685" w:hanging="283"/>
        <w:jc w:val="both"/>
        <w:rPr>
          <w:rFonts w:ascii="Calibri" w:hAnsi="Calibri" w:eastAsia="Times New Roman" w:cs="Calibri"/>
          <w:color w:val="000000" w:themeColor="text1"/>
          <w:lang w:eastAsia="en-GB"/>
        </w:rPr>
      </w:pPr>
      <w:r w:rsidRPr="00B71458">
        <w:rPr>
          <w:rFonts w:ascii="Arial" w:hAnsi="Arial" w:eastAsia="Times New Roman" w:cs="Arial"/>
          <w:b/>
          <w:bCs/>
          <w:color w:val="000000" w:themeColor="text1"/>
          <w:sz w:val="24"/>
          <w:szCs w:val="24"/>
          <w:lang w:eastAsia="en-GB"/>
        </w:rPr>
        <w:t>Don't</w:t>
      </w:r>
      <w:r w:rsidRPr="00B71458">
        <w:rPr>
          <w:rFonts w:ascii="Arial" w:hAnsi="Arial" w:eastAsia="Times New Roman" w:cs="Arial"/>
          <w:color w:val="000000" w:themeColor="text1"/>
          <w:sz w:val="24"/>
          <w:szCs w:val="24"/>
          <w:lang w:eastAsia="en-GB"/>
        </w:rPr>
        <w:t> forget to summarise towards the end of the</w:t>
      </w:r>
      <w:r w:rsidRPr="00B71458" w:rsidR="003265A2">
        <w:rPr>
          <w:rFonts w:ascii="Arial" w:hAnsi="Arial" w:eastAsia="Times New Roman" w:cs="Arial"/>
          <w:color w:val="000000" w:themeColor="text1"/>
          <w:sz w:val="24"/>
          <w:szCs w:val="24"/>
          <w:lang w:eastAsia="en-GB"/>
        </w:rPr>
        <w:t xml:space="preserve"> meeting</w:t>
      </w:r>
      <w:r w:rsidRPr="00B71458">
        <w:rPr>
          <w:rFonts w:ascii="Arial" w:hAnsi="Arial" w:eastAsia="Times New Roman" w:cs="Arial"/>
          <w:color w:val="000000" w:themeColor="text1"/>
          <w:sz w:val="24"/>
          <w:szCs w:val="24"/>
          <w:lang w:eastAsia="en-GB"/>
        </w:rPr>
        <w:t xml:space="preserve"> </w:t>
      </w:r>
      <w:proofErr w:type="gramStart"/>
      <w:r w:rsidRPr="00B71458">
        <w:rPr>
          <w:rFonts w:ascii="Arial" w:hAnsi="Arial" w:eastAsia="Times New Roman" w:cs="Arial"/>
          <w:color w:val="000000" w:themeColor="text1"/>
          <w:sz w:val="24"/>
          <w:szCs w:val="24"/>
          <w:lang w:eastAsia="en-GB"/>
        </w:rPr>
        <w:t>in order to</w:t>
      </w:r>
      <w:proofErr w:type="gramEnd"/>
      <w:r w:rsidRPr="00B71458">
        <w:rPr>
          <w:rFonts w:ascii="Arial" w:hAnsi="Arial" w:eastAsia="Times New Roman" w:cs="Arial"/>
          <w:color w:val="000000" w:themeColor="text1"/>
          <w:sz w:val="24"/>
          <w:szCs w:val="24"/>
          <w:lang w:eastAsia="en-GB"/>
        </w:rPr>
        <w:t xml:space="preserve"> check understanding.</w:t>
      </w:r>
    </w:p>
    <w:p w:rsidRPr="00B71458" w:rsidR="00783B82" w:rsidP="00EA0F84" w:rsidRDefault="00783B82" w14:paraId="7D85E38A" w14:textId="6C5C6AF2">
      <w:pPr>
        <w:numPr>
          <w:ilvl w:val="0"/>
          <w:numId w:val="8"/>
        </w:numPr>
        <w:shd w:val="clear" w:color="auto" w:fill="FFFFFF" w:themeFill="background1"/>
        <w:tabs>
          <w:tab w:val="clear" w:pos="720"/>
        </w:tabs>
        <w:spacing w:after="0" w:line="240" w:lineRule="auto"/>
        <w:ind w:left="1134" w:right="685" w:hanging="283"/>
        <w:jc w:val="both"/>
        <w:rPr>
          <w:rFonts w:ascii="Calibri" w:hAnsi="Calibri" w:eastAsia="Times New Roman" w:cs="Calibri"/>
          <w:color w:val="000000" w:themeColor="text1"/>
          <w:lang w:eastAsia="en-GB"/>
        </w:rPr>
      </w:pPr>
      <w:r w:rsidRPr="00B71458">
        <w:rPr>
          <w:rFonts w:ascii="Arial" w:hAnsi="Arial" w:eastAsia="Times New Roman" w:cs="Arial"/>
          <w:b/>
          <w:bCs/>
          <w:color w:val="000000" w:themeColor="text1"/>
          <w:sz w:val="24"/>
          <w:szCs w:val="24"/>
          <w:lang w:eastAsia="en-GB"/>
        </w:rPr>
        <w:t>Don't</w:t>
      </w:r>
      <w:r w:rsidRPr="00B71458">
        <w:rPr>
          <w:rFonts w:ascii="Arial" w:hAnsi="Arial" w:eastAsia="Times New Roman" w:cs="Arial"/>
          <w:color w:val="000000" w:themeColor="text1"/>
          <w:sz w:val="24"/>
          <w:szCs w:val="24"/>
          <w:lang w:eastAsia="en-GB"/>
        </w:rPr>
        <w:t> make any decision about what to do about the grievance until all the facts have been aired and, if necessary, checked.</w:t>
      </w:r>
    </w:p>
    <w:p w:rsidR="00783B82" w:rsidP="00AA13F4" w:rsidRDefault="00783B82" w14:paraId="7FA98FFA" w14:textId="733AD11B">
      <w:pPr>
        <w:pStyle w:val="PlainText"/>
        <w:ind w:right="23"/>
        <w:rPr>
          <w:rFonts w:ascii="Arial" w:hAnsi="Arial" w:cs="Arial"/>
          <w:color w:val="000000" w:themeColor="text1"/>
          <w:sz w:val="24"/>
          <w:szCs w:val="24"/>
        </w:rPr>
      </w:pPr>
    </w:p>
    <w:p w:rsidR="00EB3F71" w:rsidP="00EA0F84" w:rsidRDefault="00EB3F71" w14:paraId="0267C62E" w14:textId="5DA06D9A">
      <w:pPr>
        <w:pStyle w:val="PlainText"/>
        <w:numPr>
          <w:ilvl w:val="1"/>
          <w:numId w:val="16"/>
        </w:numPr>
        <w:ind w:left="709" w:right="23" w:hanging="709"/>
        <w:jc w:val="both"/>
        <w:rPr>
          <w:rFonts w:ascii="Arial" w:hAnsi="Arial" w:cs="Arial"/>
          <w:sz w:val="24"/>
          <w:szCs w:val="24"/>
        </w:rPr>
      </w:pPr>
      <w:r w:rsidRPr="00E37F66">
        <w:rPr>
          <w:rFonts w:ascii="Arial" w:hAnsi="Arial" w:cs="Arial"/>
          <w:sz w:val="24"/>
          <w:szCs w:val="24"/>
        </w:rPr>
        <w:t xml:space="preserve">Remember that the issue may sometimes be resolved by acknowledging that a matter has caused annoyance and may be best handled by discussing the issue but taking no further action. </w:t>
      </w:r>
    </w:p>
    <w:p w:rsidR="00D41BC2" w:rsidP="00D41BC2" w:rsidRDefault="00D41BC2" w14:paraId="6E9990D2" w14:textId="77777777">
      <w:pPr>
        <w:pStyle w:val="PlainText"/>
        <w:ind w:left="709" w:right="23"/>
        <w:jc w:val="both"/>
        <w:rPr>
          <w:rFonts w:ascii="Arial" w:hAnsi="Arial" w:cs="Arial"/>
          <w:sz w:val="24"/>
          <w:szCs w:val="24"/>
        </w:rPr>
      </w:pPr>
    </w:p>
    <w:p w:rsidR="005F55C0" w:rsidP="00EA0F84" w:rsidRDefault="005F55C0" w14:paraId="7083A2B9" w14:textId="116AC6F4">
      <w:pPr>
        <w:pStyle w:val="PlainText"/>
        <w:numPr>
          <w:ilvl w:val="1"/>
          <w:numId w:val="16"/>
        </w:numPr>
        <w:ind w:left="709" w:right="23" w:hanging="709"/>
        <w:jc w:val="both"/>
        <w:rPr>
          <w:rFonts w:ascii="Arial" w:hAnsi="Arial" w:cs="Arial"/>
          <w:sz w:val="24"/>
          <w:szCs w:val="24"/>
        </w:rPr>
      </w:pPr>
      <w:r w:rsidRPr="00D41BC2">
        <w:rPr>
          <w:rFonts w:ascii="Arial" w:hAnsi="Arial" w:cs="Arial"/>
          <w:sz w:val="24"/>
          <w:szCs w:val="24"/>
        </w:rPr>
        <w:lastRenderedPageBreak/>
        <w:t>If a grievance involves conflict between two individuals, managers can consider speaking to each party separately to determine their issues and then facilitate a joint informal meeting to try and resolve the matter(s).  Or it may be sufficient to hear both sides and reach a decision if a joint meeting this would not be appropriate.  Where it is agreed that both parties will meet to discuss a grievance, the manager can run the meeting in the following way:</w:t>
      </w:r>
    </w:p>
    <w:p w:rsidR="00D41BC2" w:rsidP="00D41BC2" w:rsidRDefault="00D41BC2" w14:paraId="08C4870C" w14:textId="77777777">
      <w:pPr>
        <w:pStyle w:val="ListParagraph"/>
        <w:rPr>
          <w:rFonts w:ascii="Arial" w:hAnsi="Arial" w:cs="Arial"/>
          <w:sz w:val="24"/>
          <w:szCs w:val="24"/>
        </w:rPr>
      </w:pPr>
    </w:p>
    <w:p w:rsidR="005F55C0" w:rsidP="00EA0F84" w:rsidRDefault="005F55C0" w14:paraId="67DC1A44" w14:textId="117E5980">
      <w:pPr>
        <w:pStyle w:val="PlainText"/>
        <w:numPr>
          <w:ilvl w:val="2"/>
          <w:numId w:val="17"/>
        </w:numPr>
        <w:ind w:left="1134" w:right="685" w:hanging="283"/>
        <w:jc w:val="both"/>
        <w:rPr>
          <w:rFonts w:ascii="Arial" w:hAnsi="Arial" w:cs="Arial"/>
          <w:sz w:val="24"/>
          <w:szCs w:val="24"/>
        </w:rPr>
      </w:pPr>
      <w:r w:rsidRPr="00D41BC2">
        <w:rPr>
          <w:rFonts w:ascii="Arial" w:hAnsi="Arial" w:cs="Arial"/>
          <w:sz w:val="24"/>
          <w:szCs w:val="24"/>
        </w:rPr>
        <w:t xml:space="preserve">Conduct the meeting in private and ensure that there will not be any interruptions. </w:t>
      </w:r>
    </w:p>
    <w:p w:rsidR="005F55C0" w:rsidP="00EA0F84" w:rsidRDefault="005F55C0" w14:paraId="01E8998B" w14:textId="7D117449">
      <w:pPr>
        <w:pStyle w:val="PlainText"/>
        <w:numPr>
          <w:ilvl w:val="2"/>
          <w:numId w:val="17"/>
        </w:numPr>
        <w:ind w:left="1134" w:right="685" w:hanging="283"/>
        <w:jc w:val="both"/>
        <w:rPr>
          <w:rFonts w:ascii="Arial" w:hAnsi="Arial" w:cs="Arial"/>
          <w:sz w:val="24"/>
          <w:szCs w:val="24"/>
        </w:rPr>
      </w:pPr>
      <w:r w:rsidRPr="00D41BC2">
        <w:rPr>
          <w:rFonts w:ascii="Arial" w:hAnsi="Arial" w:cs="Arial"/>
          <w:sz w:val="24"/>
          <w:szCs w:val="24"/>
        </w:rPr>
        <w:t xml:space="preserve">Remind both sides that they are there to attempt to seek a resolution to the problem and explain that you will give both parties an opportunity to talk but that they must also listen carefully to what the other has to say and be respectful. </w:t>
      </w:r>
    </w:p>
    <w:p w:rsidR="005F55C0" w:rsidP="00EA0F84" w:rsidRDefault="00D41BC2" w14:paraId="5357201E" w14:textId="7E8D3985">
      <w:pPr>
        <w:pStyle w:val="PlainText"/>
        <w:numPr>
          <w:ilvl w:val="2"/>
          <w:numId w:val="17"/>
        </w:numPr>
        <w:ind w:left="1134" w:right="685" w:hanging="283"/>
        <w:jc w:val="both"/>
        <w:rPr>
          <w:rFonts w:ascii="Arial" w:hAnsi="Arial" w:cs="Arial"/>
          <w:sz w:val="24"/>
          <w:szCs w:val="24"/>
        </w:rPr>
      </w:pPr>
      <w:r w:rsidRPr="00D41BC2">
        <w:rPr>
          <w:rFonts w:ascii="Arial" w:hAnsi="Arial" w:cs="Arial"/>
          <w:sz w:val="24"/>
          <w:szCs w:val="24"/>
        </w:rPr>
        <w:t xml:space="preserve">Where possible, </w:t>
      </w:r>
      <w:r w:rsidRPr="00D41BC2" w:rsidR="005F55C0">
        <w:rPr>
          <w:rFonts w:ascii="Arial" w:hAnsi="Arial" w:cs="Arial"/>
          <w:sz w:val="24"/>
          <w:szCs w:val="24"/>
        </w:rPr>
        <w:t xml:space="preserve">ask the person who has raised the grievance to explain what he or she likes, values or respects about the other person. Whilst this can be difficult, it can help to set a positive tone for the meeting. </w:t>
      </w:r>
    </w:p>
    <w:p w:rsidR="005F55C0" w:rsidP="00EA0F84" w:rsidRDefault="005F55C0" w14:paraId="507808B3" w14:textId="6E5A4265">
      <w:pPr>
        <w:pStyle w:val="PlainText"/>
        <w:numPr>
          <w:ilvl w:val="2"/>
          <w:numId w:val="17"/>
        </w:numPr>
        <w:ind w:left="1134" w:right="685" w:hanging="283"/>
        <w:jc w:val="both"/>
        <w:rPr>
          <w:rFonts w:ascii="Arial" w:hAnsi="Arial" w:cs="Arial"/>
          <w:sz w:val="24"/>
          <w:szCs w:val="24"/>
        </w:rPr>
      </w:pPr>
      <w:r w:rsidRPr="00D41BC2">
        <w:rPr>
          <w:rFonts w:ascii="Arial" w:hAnsi="Arial" w:cs="Arial"/>
          <w:sz w:val="24"/>
          <w:szCs w:val="24"/>
        </w:rPr>
        <w:t xml:space="preserve">Then ask the other person to summarise what they have heard – help them if they are finding this difficult. </w:t>
      </w:r>
    </w:p>
    <w:p w:rsidR="005F55C0" w:rsidP="00EA0F84" w:rsidRDefault="005F55C0" w14:paraId="27F297CA" w14:textId="17B21B06">
      <w:pPr>
        <w:pStyle w:val="PlainText"/>
        <w:numPr>
          <w:ilvl w:val="2"/>
          <w:numId w:val="17"/>
        </w:numPr>
        <w:ind w:left="1134" w:right="685" w:hanging="283"/>
        <w:jc w:val="both"/>
        <w:rPr>
          <w:rFonts w:ascii="Arial" w:hAnsi="Arial" w:cs="Arial"/>
          <w:sz w:val="24"/>
          <w:szCs w:val="24"/>
        </w:rPr>
      </w:pPr>
      <w:r w:rsidRPr="008A174D">
        <w:rPr>
          <w:rFonts w:ascii="Arial" w:hAnsi="Arial" w:cs="Arial"/>
          <w:sz w:val="24"/>
          <w:szCs w:val="24"/>
        </w:rPr>
        <w:t xml:space="preserve">Reverse the process so that the second person does the same thing. </w:t>
      </w:r>
    </w:p>
    <w:p w:rsidR="008A174D" w:rsidP="00EA0F84" w:rsidRDefault="008A174D" w14:paraId="017FE257" w14:textId="0A12B2CA">
      <w:pPr>
        <w:pStyle w:val="PlainText"/>
        <w:numPr>
          <w:ilvl w:val="2"/>
          <w:numId w:val="17"/>
        </w:numPr>
        <w:ind w:left="1134" w:right="685" w:hanging="283"/>
        <w:jc w:val="both"/>
        <w:rPr>
          <w:rFonts w:ascii="Arial" w:hAnsi="Arial" w:cs="Arial"/>
          <w:sz w:val="24"/>
          <w:szCs w:val="24"/>
        </w:rPr>
      </w:pPr>
      <w:r>
        <w:rPr>
          <w:rFonts w:ascii="Arial" w:hAnsi="Arial" w:cs="Arial"/>
          <w:sz w:val="24"/>
          <w:szCs w:val="24"/>
        </w:rPr>
        <w:t>T</w:t>
      </w:r>
      <w:r w:rsidRPr="008A174D" w:rsidR="005F55C0">
        <w:rPr>
          <w:rFonts w:ascii="Arial" w:hAnsi="Arial" w:cs="Arial"/>
          <w:sz w:val="24"/>
          <w:szCs w:val="24"/>
        </w:rPr>
        <w:t xml:space="preserve">hen ask the first person to explain the difficulty or issue in their own words. Ask the second person not to interrupt and to listen carefully even if they disagree to what is being said. Allow questions of clarification at the end of the explanation only. </w:t>
      </w:r>
    </w:p>
    <w:p w:rsidR="005F55C0" w:rsidP="00EA0F84" w:rsidRDefault="005F55C0" w14:paraId="20B5F547" w14:textId="221AD583">
      <w:pPr>
        <w:pStyle w:val="PlainText"/>
        <w:numPr>
          <w:ilvl w:val="2"/>
          <w:numId w:val="17"/>
        </w:numPr>
        <w:ind w:left="1134" w:right="685" w:hanging="283"/>
        <w:jc w:val="both"/>
        <w:rPr>
          <w:rFonts w:ascii="Arial" w:hAnsi="Arial" w:cs="Arial"/>
          <w:sz w:val="24"/>
          <w:szCs w:val="24"/>
        </w:rPr>
      </w:pPr>
      <w:r w:rsidRPr="008A174D">
        <w:rPr>
          <w:rFonts w:ascii="Arial" w:hAnsi="Arial" w:cs="Arial"/>
          <w:sz w:val="24"/>
          <w:szCs w:val="24"/>
        </w:rPr>
        <w:t xml:space="preserve">Ask the second person to summarise what they understand the difficulty to be. Allow the first person to correct any errors, where relevant. </w:t>
      </w:r>
    </w:p>
    <w:p w:rsidR="005F55C0" w:rsidP="00EA0F84" w:rsidRDefault="005F55C0" w14:paraId="7F8F76E9" w14:textId="3E70AC90">
      <w:pPr>
        <w:pStyle w:val="PlainText"/>
        <w:numPr>
          <w:ilvl w:val="2"/>
          <w:numId w:val="17"/>
        </w:numPr>
        <w:ind w:left="1134" w:right="685" w:hanging="283"/>
        <w:jc w:val="both"/>
        <w:rPr>
          <w:rFonts w:ascii="Arial" w:hAnsi="Arial" w:cs="Arial"/>
          <w:sz w:val="24"/>
          <w:szCs w:val="24"/>
        </w:rPr>
      </w:pPr>
      <w:r w:rsidRPr="008A174D">
        <w:rPr>
          <w:rFonts w:ascii="Arial" w:hAnsi="Arial" w:cs="Arial"/>
          <w:sz w:val="24"/>
          <w:szCs w:val="24"/>
        </w:rPr>
        <w:t xml:space="preserve">If required, reverse the process. </w:t>
      </w:r>
    </w:p>
    <w:p w:rsidR="005F55C0" w:rsidP="00EA0F84" w:rsidRDefault="005F55C0" w14:paraId="3DD1CBD8" w14:textId="18183C35">
      <w:pPr>
        <w:pStyle w:val="PlainText"/>
        <w:numPr>
          <w:ilvl w:val="2"/>
          <w:numId w:val="17"/>
        </w:numPr>
        <w:ind w:left="1134" w:right="685" w:hanging="283"/>
        <w:jc w:val="both"/>
        <w:rPr>
          <w:rFonts w:ascii="Arial" w:hAnsi="Arial" w:cs="Arial"/>
          <w:sz w:val="24"/>
          <w:szCs w:val="24"/>
        </w:rPr>
      </w:pPr>
      <w:r w:rsidRPr="008A174D">
        <w:rPr>
          <w:rFonts w:ascii="Arial" w:hAnsi="Arial" w:cs="Arial"/>
          <w:sz w:val="24"/>
          <w:szCs w:val="24"/>
        </w:rPr>
        <w:t xml:space="preserve">Ask the complainant what they want </w:t>
      </w:r>
      <w:proofErr w:type="gramStart"/>
      <w:r w:rsidRPr="008A174D">
        <w:rPr>
          <w:rFonts w:ascii="Arial" w:hAnsi="Arial" w:cs="Arial"/>
          <w:sz w:val="24"/>
          <w:szCs w:val="24"/>
        </w:rPr>
        <w:t>in order to</w:t>
      </w:r>
      <w:proofErr w:type="gramEnd"/>
      <w:r w:rsidRPr="008A174D">
        <w:rPr>
          <w:rFonts w:ascii="Arial" w:hAnsi="Arial" w:cs="Arial"/>
          <w:sz w:val="24"/>
          <w:szCs w:val="24"/>
        </w:rPr>
        <w:t xml:space="preserve"> resolve the situation. Try to reach agreement on positive and achievable objectives and then implement them. You should not, however, compromise where an issue does not warrant it. </w:t>
      </w:r>
    </w:p>
    <w:p w:rsidR="005F55C0" w:rsidP="00EA0F84" w:rsidRDefault="005F55C0" w14:paraId="3485F968" w14:textId="148D3088">
      <w:pPr>
        <w:pStyle w:val="PlainText"/>
        <w:numPr>
          <w:ilvl w:val="2"/>
          <w:numId w:val="17"/>
        </w:numPr>
        <w:ind w:left="1134" w:right="685" w:hanging="283"/>
        <w:jc w:val="both"/>
        <w:rPr>
          <w:rFonts w:ascii="Arial" w:hAnsi="Arial" w:cs="Arial"/>
          <w:sz w:val="24"/>
          <w:szCs w:val="24"/>
        </w:rPr>
      </w:pPr>
      <w:r w:rsidRPr="008A174D">
        <w:rPr>
          <w:rFonts w:ascii="Arial" w:hAnsi="Arial" w:cs="Arial"/>
          <w:sz w:val="24"/>
          <w:szCs w:val="24"/>
        </w:rPr>
        <w:t>Agree a date to review the matter which should be within a reasonable time scale</w:t>
      </w:r>
      <w:r w:rsidRPr="008A174D" w:rsidR="001F33CB">
        <w:rPr>
          <w:rFonts w:ascii="Arial" w:hAnsi="Arial" w:cs="Arial"/>
          <w:sz w:val="24"/>
          <w:szCs w:val="24"/>
        </w:rPr>
        <w:t>, where necessary</w:t>
      </w:r>
      <w:r w:rsidRPr="008A174D">
        <w:rPr>
          <w:rFonts w:ascii="Arial" w:hAnsi="Arial" w:cs="Arial"/>
          <w:sz w:val="24"/>
          <w:szCs w:val="24"/>
        </w:rPr>
        <w:t xml:space="preserve">. </w:t>
      </w:r>
    </w:p>
    <w:p w:rsidRPr="008A174D" w:rsidR="005F55C0" w:rsidP="00EA0F84" w:rsidRDefault="005F55C0" w14:paraId="12BDDFC1" w14:textId="078B9452">
      <w:pPr>
        <w:pStyle w:val="PlainText"/>
        <w:numPr>
          <w:ilvl w:val="2"/>
          <w:numId w:val="17"/>
        </w:numPr>
        <w:ind w:left="1134" w:right="685" w:hanging="283"/>
        <w:jc w:val="both"/>
        <w:rPr>
          <w:rFonts w:ascii="Arial" w:hAnsi="Arial" w:cs="Arial"/>
          <w:sz w:val="24"/>
          <w:szCs w:val="24"/>
        </w:rPr>
      </w:pPr>
      <w:r w:rsidRPr="008A174D">
        <w:rPr>
          <w:rFonts w:ascii="Arial" w:hAnsi="Arial" w:cs="Arial"/>
          <w:sz w:val="24"/>
          <w:szCs w:val="24"/>
        </w:rPr>
        <w:t xml:space="preserve">If the discussions become overly heated, take a short break to allow all parties to compose themselves. </w:t>
      </w:r>
    </w:p>
    <w:p w:rsidR="005F55C0" w:rsidP="00AA13F4" w:rsidRDefault="005F55C0" w14:paraId="193DA1D8" w14:textId="77777777">
      <w:pPr>
        <w:pStyle w:val="PlainText"/>
        <w:ind w:right="23"/>
        <w:rPr>
          <w:rFonts w:ascii="Arial" w:hAnsi="Arial" w:cs="Arial"/>
          <w:sz w:val="24"/>
          <w:szCs w:val="24"/>
        </w:rPr>
      </w:pPr>
    </w:p>
    <w:p w:rsidRPr="00E37F66" w:rsidR="005F55C0" w:rsidP="00EA0F84" w:rsidRDefault="005F55C0" w14:paraId="6C768DD1" w14:textId="18DFC99F">
      <w:pPr>
        <w:pStyle w:val="PlainText"/>
        <w:numPr>
          <w:ilvl w:val="1"/>
          <w:numId w:val="18"/>
        </w:numPr>
        <w:ind w:left="709" w:right="23" w:hanging="709"/>
        <w:rPr>
          <w:rFonts w:ascii="Arial" w:hAnsi="Arial" w:cs="Arial"/>
          <w:sz w:val="24"/>
          <w:szCs w:val="24"/>
        </w:rPr>
      </w:pPr>
      <w:r>
        <w:rPr>
          <w:rFonts w:ascii="Arial" w:hAnsi="Arial" w:cs="Arial"/>
          <w:sz w:val="24"/>
          <w:szCs w:val="24"/>
        </w:rPr>
        <w:t xml:space="preserve">Managers are recommended to </w:t>
      </w:r>
      <w:r w:rsidRPr="00E37F66">
        <w:rPr>
          <w:rFonts w:ascii="Arial" w:hAnsi="Arial" w:cs="Arial"/>
          <w:sz w:val="24"/>
          <w:szCs w:val="24"/>
        </w:rPr>
        <w:t>keep notes of what was agreed at the informal meeting</w:t>
      </w:r>
      <w:r w:rsidR="00ED3FB8">
        <w:rPr>
          <w:rFonts w:ascii="Arial" w:hAnsi="Arial" w:cs="Arial"/>
          <w:sz w:val="24"/>
          <w:szCs w:val="24"/>
        </w:rPr>
        <w:t xml:space="preserve">, share </w:t>
      </w:r>
      <w:r w:rsidR="00E45736">
        <w:rPr>
          <w:rFonts w:ascii="Arial" w:hAnsi="Arial" w:cs="Arial"/>
          <w:sz w:val="24"/>
          <w:szCs w:val="24"/>
        </w:rPr>
        <w:t xml:space="preserve">the </w:t>
      </w:r>
      <w:proofErr w:type="gramStart"/>
      <w:r w:rsidR="00E45736">
        <w:rPr>
          <w:rFonts w:ascii="Arial" w:hAnsi="Arial" w:cs="Arial"/>
          <w:sz w:val="24"/>
          <w:szCs w:val="24"/>
        </w:rPr>
        <w:t>notes</w:t>
      </w:r>
      <w:proofErr w:type="gramEnd"/>
      <w:r>
        <w:rPr>
          <w:rFonts w:ascii="Arial" w:hAnsi="Arial" w:cs="Arial"/>
          <w:sz w:val="24"/>
          <w:szCs w:val="24"/>
        </w:rPr>
        <w:t xml:space="preserve"> and confirm the outcome with the </w:t>
      </w:r>
      <w:r w:rsidR="007510B4">
        <w:rPr>
          <w:rFonts w:ascii="Arial" w:hAnsi="Arial" w:cs="Arial"/>
          <w:sz w:val="24"/>
          <w:szCs w:val="24"/>
        </w:rPr>
        <w:t>staff member</w:t>
      </w:r>
      <w:r w:rsidR="00820DDC">
        <w:rPr>
          <w:rFonts w:ascii="Arial" w:hAnsi="Arial" w:cs="Arial"/>
          <w:sz w:val="24"/>
          <w:szCs w:val="24"/>
        </w:rPr>
        <w:t xml:space="preserve"> who has raised the grievance</w:t>
      </w:r>
      <w:r w:rsidRPr="00E37F66">
        <w:rPr>
          <w:rFonts w:ascii="Arial" w:hAnsi="Arial" w:cs="Arial"/>
          <w:sz w:val="24"/>
          <w:szCs w:val="24"/>
        </w:rPr>
        <w:t xml:space="preserve">. </w:t>
      </w:r>
    </w:p>
    <w:p w:rsidRPr="00E37F66" w:rsidR="00EB3F71" w:rsidP="00AA13F4" w:rsidRDefault="00EB3F71" w14:paraId="488ADEC8" w14:textId="77777777">
      <w:pPr>
        <w:pStyle w:val="PlainText"/>
        <w:ind w:right="23"/>
        <w:rPr>
          <w:rFonts w:ascii="Arial" w:hAnsi="Arial" w:cs="Arial"/>
          <w:sz w:val="24"/>
          <w:szCs w:val="24"/>
        </w:rPr>
      </w:pPr>
    </w:p>
    <w:p w:rsidR="00EB3F71" w:rsidP="00AA13F4" w:rsidRDefault="00EB3F71" w14:paraId="0030247A" w14:textId="04911254">
      <w:pPr>
        <w:pStyle w:val="PlainText"/>
        <w:ind w:right="23"/>
        <w:rPr>
          <w:rFonts w:ascii="Arial" w:hAnsi="Arial" w:cs="Arial"/>
          <w:b/>
          <w:sz w:val="24"/>
          <w:szCs w:val="24"/>
          <w:u w:val="single"/>
        </w:rPr>
      </w:pPr>
    </w:p>
    <w:p w:rsidR="0047081A" w:rsidP="00AA13F4" w:rsidRDefault="0047081A" w14:paraId="4C78DB8F" w14:textId="538BDBE2">
      <w:pPr>
        <w:pStyle w:val="PlainText"/>
        <w:ind w:right="23"/>
        <w:rPr>
          <w:rFonts w:ascii="Arial" w:hAnsi="Arial" w:cs="Arial"/>
          <w:b/>
          <w:sz w:val="24"/>
          <w:szCs w:val="24"/>
          <w:u w:val="single"/>
        </w:rPr>
      </w:pPr>
    </w:p>
    <w:p w:rsidR="0047081A" w:rsidP="00AA13F4" w:rsidRDefault="0047081A" w14:paraId="377F4C43" w14:textId="299D740B">
      <w:pPr>
        <w:pStyle w:val="PlainText"/>
        <w:ind w:right="23"/>
        <w:rPr>
          <w:rFonts w:ascii="Arial" w:hAnsi="Arial" w:cs="Arial"/>
          <w:b/>
          <w:sz w:val="24"/>
          <w:szCs w:val="24"/>
          <w:u w:val="single"/>
        </w:rPr>
      </w:pPr>
    </w:p>
    <w:p w:rsidR="0047081A" w:rsidP="00AA13F4" w:rsidRDefault="0047081A" w14:paraId="18798B56" w14:textId="09E324B5">
      <w:pPr>
        <w:pStyle w:val="PlainText"/>
        <w:ind w:right="23"/>
        <w:rPr>
          <w:rFonts w:ascii="Arial" w:hAnsi="Arial" w:cs="Arial"/>
          <w:b/>
          <w:sz w:val="24"/>
          <w:szCs w:val="24"/>
          <w:u w:val="single"/>
        </w:rPr>
      </w:pPr>
    </w:p>
    <w:p w:rsidR="0047081A" w:rsidP="00AA13F4" w:rsidRDefault="0047081A" w14:paraId="6A03EBA6" w14:textId="33742C7A">
      <w:pPr>
        <w:pStyle w:val="PlainText"/>
        <w:ind w:right="23"/>
        <w:rPr>
          <w:rFonts w:ascii="Arial" w:hAnsi="Arial" w:cs="Arial"/>
          <w:b/>
          <w:sz w:val="24"/>
          <w:szCs w:val="24"/>
          <w:u w:val="single"/>
        </w:rPr>
      </w:pPr>
    </w:p>
    <w:p w:rsidRPr="00E37F66" w:rsidR="0047081A" w:rsidP="00AA13F4" w:rsidRDefault="0047081A" w14:paraId="0ADB10C0" w14:textId="77777777">
      <w:pPr>
        <w:pStyle w:val="PlainText"/>
        <w:ind w:right="23"/>
        <w:rPr>
          <w:rFonts w:ascii="Arial" w:hAnsi="Arial" w:cs="Arial"/>
          <w:b/>
          <w:sz w:val="24"/>
          <w:szCs w:val="24"/>
          <w:u w:val="single"/>
        </w:rPr>
      </w:pPr>
    </w:p>
    <w:p w:rsidRPr="006A30EA" w:rsidR="00EB3F71" w:rsidP="008A174D" w:rsidRDefault="00CE0170" w14:paraId="51F413C4" w14:textId="6A45482F">
      <w:pPr>
        <w:pStyle w:val="Heading2"/>
        <w:ind w:left="709" w:hanging="709"/>
      </w:pPr>
      <w:r w:rsidRPr="006A30EA">
        <w:lastRenderedPageBreak/>
        <w:t>6</w:t>
      </w:r>
      <w:r w:rsidRPr="006A30EA" w:rsidR="00EB3F71">
        <w:t xml:space="preserve">. </w:t>
      </w:r>
      <w:r w:rsidR="008A174D">
        <w:tab/>
      </w:r>
      <w:r w:rsidRPr="006A30EA" w:rsidR="00447238">
        <w:t>H</w:t>
      </w:r>
      <w:r w:rsidR="006A30EA">
        <w:t xml:space="preserve">andling a </w:t>
      </w:r>
      <w:r w:rsidR="008A174D">
        <w:t>f</w:t>
      </w:r>
      <w:r w:rsidR="006A30EA">
        <w:t xml:space="preserve">ormal </w:t>
      </w:r>
      <w:r w:rsidR="008A174D">
        <w:t>g</w:t>
      </w:r>
      <w:r w:rsidR="006A30EA">
        <w:t>rievance</w:t>
      </w:r>
      <w:r w:rsidRPr="006A30EA" w:rsidR="00EB3F71">
        <w:t xml:space="preserve"> </w:t>
      </w:r>
    </w:p>
    <w:p w:rsidRPr="00E37F66" w:rsidR="00EB3F71" w:rsidP="00AA13F4" w:rsidRDefault="00EB3F71" w14:paraId="1BA72FEE" w14:textId="77777777">
      <w:pPr>
        <w:pStyle w:val="PlainText"/>
        <w:ind w:right="23"/>
        <w:rPr>
          <w:rFonts w:ascii="Arial" w:hAnsi="Arial" w:cs="Arial"/>
          <w:sz w:val="24"/>
          <w:szCs w:val="24"/>
        </w:rPr>
      </w:pPr>
    </w:p>
    <w:p w:rsidR="00931AD4" w:rsidP="00EA0F84" w:rsidRDefault="00EB3F71" w14:paraId="4E8C49E2" w14:textId="78C6ED5B">
      <w:pPr>
        <w:pStyle w:val="PlainText"/>
        <w:numPr>
          <w:ilvl w:val="1"/>
          <w:numId w:val="19"/>
        </w:numPr>
        <w:ind w:left="709" w:right="23" w:hanging="709"/>
        <w:jc w:val="both"/>
        <w:rPr>
          <w:rFonts w:ascii="Arial" w:hAnsi="Arial" w:cs="Arial"/>
          <w:sz w:val="24"/>
          <w:szCs w:val="24"/>
        </w:rPr>
      </w:pPr>
      <w:r w:rsidRPr="00E37F66">
        <w:rPr>
          <w:rFonts w:ascii="Arial" w:hAnsi="Arial" w:cs="Arial"/>
          <w:sz w:val="24"/>
          <w:szCs w:val="24"/>
        </w:rPr>
        <w:t xml:space="preserve">Where </w:t>
      </w:r>
      <w:r w:rsidR="00741768">
        <w:rPr>
          <w:rFonts w:ascii="Arial" w:hAnsi="Arial" w:cs="Arial"/>
          <w:sz w:val="24"/>
          <w:szCs w:val="24"/>
        </w:rPr>
        <w:t xml:space="preserve">managers </w:t>
      </w:r>
      <w:r w:rsidR="00F773AA">
        <w:rPr>
          <w:rFonts w:ascii="Arial" w:hAnsi="Arial" w:cs="Arial"/>
          <w:sz w:val="24"/>
          <w:szCs w:val="24"/>
        </w:rPr>
        <w:t xml:space="preserve">receive </w:t>
      </w:r>
      <w:r w:rsidRPr="00E37F66">
        <w:rPr>
          <w:rFonts w:ascii="Arial" w:hAnsi="Arial" w:cs="Arial"/>
          <w:sz w:val="24"/>
          <w:szCs w:val="24"/>
        </w:rPr>
        <w:t xml:space="preserve">a formal grievance, </w:t>
      </w:r>
      <w:r w:rsidR="00741768">
        <w:rPr>
          <w:rFonts w:ascii="Arial" w:hAnsi="Arial" w:cs="Arial"/>
          <w:sz w:val="24"/>
          <w:szCs w:val="24"/>
        </w:rPr>
        <w:t>they</w:t>
      </w:r>
      <w:r w:rsidRPr="00E37F66">
        <w:rPr>
          <w:rFonts w:ascii="Arial" w:hAnsi="Arial" w:cs="Arial"/>
          <w:sz w:val="24"/>
          <w:szCs w:val="24"/>
        </w:rPr>
        <w:t xml:space="preserve"> should first establish whether any attempts have been made to deal with the matter informally</w:t>
      </w:r>
      <w:r w:rsidR="007A2094">
        <w:rPr>
          <w:rFonts w:ascii="Arial" w:hAnsi="Arial" w:cs="Arial"/>
          <w:sz w:val="24"/>
          <w:szCs w:val="24"/>
        </w:rPr>
        <w:t xml:space="preserve"> (if appropriate)</w:t>
      </w:r>
      <w:r w:rsidR="00F552C7">
        <w:rPr>
          <w:rFonts w:ascii="Arial" w:hAnsi="Arial" w:cs="Arial"/>
          <w:sz w:val="24"/>
          <w:szCs w:val="24"/>
        </w:rPr>
        <w:t>.</w:t>
      </w:r>
      <w:r w:rsidRPr="00E37F66">
        <w:rPr>
          <w:rFonts w:ascii="Arial" w:hAnsi="Arial" w:cs="Arial"/>
          <w:sz w:val="24"/>
          <w:szCs w:val="24"/>
        </w:rPr>
        <w:t xml:space="preserve"> </w:t>
      </w:r>
      <w:r w:rsidR="00741768">
        <w:rPr>
          <w:rFonts w:ascii="Arial" w:hAnsi="Arial" w:cs="Arial"/>
          <w:sz w:val="24"/>
          <w:szCs w:val="24"/>
        </w:rPr>
        <w:t xml:space="preserve">Where </w:t>
      </w:r>
      <w:r w:rsidRPr="00E37F66">
        <w:rPr>
          <w:rFonts w:ascii="Arial" w:hAnsi="Arial" w:cs="Arial"/>
          <w:sz w:val="24"/>
          <w:szCs w:val="24"/>
        </w:rPr>
        <w:t xml:space="preserve">possible, </w:t>
      </w:r>
      <w:r w:rsidR="00741768">
        <w:rPr>
          <w:rFonts w:ascii="Arial" w:hAnsi="Arial" w:cs="Arial"/>
          <w:sz w:val="24"/>
          <w:szCs w:val="24"/>
        </w:rPr>
        <w:t>managers</w:t>
      </w:r>
      <w:r w:rsidRPr="00E37F66">
        <w:rPr>
          <w:rFonts w:ascii="Arial" w:hAnsi="Arial" w:cs="Arial"/>
          <w:sz w:val="24"/>
          <w:szCs w:val="24"/>
        </w:rPr>
        <w:t xml:space="preserve"> should try to resolve all grievances informally in the first instance</w:t>
      </w:r>
      <w:r w:rsidR="007D6D1F">
        <w:rPr>
          <w:rFonts w:ascii="Arial" w:hAnsi="Arial" w:cs="Arial"/>
          <w:sz w:val="24"/>
          <w:szCs w:val="24"/>
        </w:rPr>
        <w:t xml:space="preserve">, including </w:t>
      </w:r>
      <w:r w:rsidR="00F15D44">
        <w:rPr>
          <w:rFonts w:ascii="Arial" w:hAnsi="Arial" w:cs="Arial"/>
          <w:sz w:val="24"/>
          <w:szCs w:val="24"/>
        </w:rPr>
        <w:t>formal</w:t>
      </w:r>
      <w:r w:rsidR="00C10015">
        <w:rPr>
          <w:rFonts w:ascii="Arial" w:hAnsi="Arial" w:cs="Arial"/>
          <w:sz w:val="24"/>
          <w:szCs w:val="24"/>
        </w:rPr>
        <w:t xml:space="preserve"> grievances</w:t>
      </w:r>
      <w:r w:rsidRPr="00E37F66">
        <w:rPr>
          <w:rFonts w:ascii="Arial" w:hAnsi="Arial" w:cs="Arial"/>
          <w:sz w:val="24"/>
          <w:szCs w:val="24"/>
        </w:rPr>
        <w:t xml:space="preserve">. </w:t>
      </w:r>
    </w:p>
    <w:p w:rsidR="008A174D" w:rsidP="008A174D" w:rsidRDefault="008A174D" w14:paraId="4EEF5B5E" w14:textId="77777777">
      <w:pPr>
        <w:pStyle w:val="PlainText"/>
        <w:ind w:left="709" w:right="23"/>
        <w:jc w:val="both"/>
        <w:rPr>
          <w:rFonts w:ascii="Arial" w:hAnsi="Arial" w:cs="Arial"/>
          <w:sz w:val="24"/>
          <w:szCs w:val="24"/>
        </w:rPr>
      </w:pPr>
    </w:p>
    <w:p w:rsidR="008A174D" w:rsidP="00EA0F84" w:rsidRDefault="00325C2F" w14:paraId="59F9B866" w14:textId="4CCF2F69">
      <w:pPr>
        <w:pStyle w:val="PlainText"/>
        <w:numPr>
          <w:ilvl w:val="1"/>
          <w:numId w:val="19"/>
        </w:numPr>
        <w:ind w:left="709" w:right="23" w:hanging="709"/>
        <w:jc w:val="both"/>
        <w:rPr>
          <w:rFonts w:ascii="Arial" w:hAnsi="Arial" w:cs="Arial"/>
          <w:sz w:val="24"/>
          <w:szCs w:val="24"/>
        </w:rPr>
      </w:pPr>
      <w:r w:rsidRPr="008A174D">
        <w:rPr>
          <w:rFonts w:ascii="Arial" w:hAnsi="Arial" w:cs="Arial"/>
          <w:sz w:val="24"/>
          <w:szCs w:val="24"/>
        </w:rPr>
        <w:t xml:space="preserve">If managers receive a formal grievance this should be raised with HR. </w:t>
      </w:r>
    </w:p>
    <w:p w:rsidRPr="008A174D" w:rsidR="008A174D" w:rsidP="008A174D" w:rsidRDefault="008A174D" w14:paraId="435AB426" w14:textId="77777777">
      <w:pPr>
        <w:pStyle w:val="PlainText"/>
        <w:ind w:right="23"/>
        <w:jc w:val="both"/>
        <w:rPr>
          <w:rFonts w:ascii="Arial" w:hAnsi="Arial" w:cs="Arial"/>
          <w:sz w:val="24"/>
          <w:szCs w:val="24"/>
        </w:rPr>
      </w:pPr>
    </w:p>
    <w:p w:rsidRPr="008A174D" w:rsidR="008A174D" w:rsidP="00EA0F84" w:rsidRDefault="009B2B7C" w14:paraId="2F83561C" w14:textId="3F5A0CC1">
      <w:pPr>
        <w:pStyle w:val="PlainText"/>
        <w:numPr>
          <w:ilvl w:val="1"/>
          <w:numId w:val="19"/>
        </w:numPr>
        <w:ind w:left="709" w:right="23" w:hanging="709"/>
        <w:jc w:val="both"/>
        <w:rPr>
          <w:rFonts w:ascii="Arial" w:hAnsi="Arial" w:cs="Arial"/>
          <w:sz w:val="24"/>
          <w:szCs w:val="24"/>
        </w:rPr>
      </w:pPr>
      <w:r w:rsidRPr="008A174D">
        <w:rPr>
          <w:rFonts w:ascii="Arial" w:hAnsi="Arial" w:eastAsia="SimSun" w:cs="Arial"/>
          <w:color w:val="000000" w:themeColor="text1"/>
          <w:sz w:val="24"/>
          <w:szCs w:val="24"/>
          <w:lang w:eastAsia="zh-CN"/>
        </w:rPr>
        <w:t>T</w:t>
      </w:r>
      <w:r w:rsidRPr="008A174D">
        <w:rPr>
          <w:rFonts w:ascii="Arial" w:hAnsi="Arial" w:cs="Arial"/>
          <w:color w:val="000000" w:themeColor="text1"/>
          <w:sz w:val="24"/>
          <w:szCs w:val="24"/>
        </w:rPr>
        <w:t>he manager who is to hear the grievance</w:t>
      </w:r>
      <w:r w:rsidR="008A174D">
        <w:rPr>
          <w:rFonts w:ascii="Arial" w:hAnsi="Arial" w:cs="Arial"/>
          <w:color w:val="000000" w:themeColor="text1"/>
          <w:sz w:val="24"/>
          <w:szCs w:val="24"/>
        </w:rPr>
        <w:t xml:space="preserve"> </w:t>
      </w:r>
      <w:r w:rsidRPr="008A174D">
        <w:rPr>
          <w:rFonts w:ascii="Arial" w:hAnsi="Arial" w:cs="Arial"/>
          <w:color w:val="000000" w:themeColor="text1"/>
          <w:sz w:val="24"/>
          <w:szCs w:val="24"/>
        </w:rPr>
        <w:t xml:space="preserve">should have had no prior dealings in the matter (for example as a witness).   </w:t>
      </w:r>
    </w:p>
    <w:p w:rsidRPr="008A174D" w:rsidR="008A174D" w:rsidP="008A174D" w:rsidRDefault="008A174D" w14:paraId="7CA81D61" w14:textId="77777777">
      <w:pPr>
        <w:pStyle w:val="PlainText"/>
        <w:ind w:right="23"/>
        <w:jc w:val="both"/>
        <w:rPr>
          <w:rFonts w:ascii="Arial" w:hAnsi="Arial" w:cs="Arial"/>
          <w:sz w:val="24"/>
          <w:szCs w:val="24"/>
        </w:rPr>
      </w:pPr>
    </w:p>
    <w:p w:rsidR="008A174D" w:rsidP="00EA0F84" w:rsidRDefault="00B90993" w14:paraId="14C23E6D" w14:textId="2FF92FE2">
      <w:pPr>
        <w:pStyle w:val="PlainText"/>
        <w:numPr>
          <w:ilvl w:val="1"/>
          <w:numId w:val="19"/>
        </w:numPr>
        <w:ind w:left="709" w:right="23" w:hanging="709"/>
        <w:jc w:val="both"/>
        <w:rPr>
          <w:rFonts w:ascii="Arial" w:hAnsi="Arial" w:cs="Arial"/>
          <w:sz w:val="24"/>
          <w:szCs w:val="24"/>
        </w:rPr>
      </w:pPr>
      <w:r w:rsidRPr="008A174D">
        <w:rPr>
          <w:rFonts w:ascii="Arial" w:hAnsi="Arial" w:cs="Arial"/>
          <w:sz w:val="24"/>
          <w:szCs w:val="24"/>
        </w:rPr>
        <w:t xml:space="preserve">Managers need to be clear whether they are handling the grievance informally or formally.  Even if a matter is raised formally the manager can seek to resolve informally with the </w:t>
      </w:r>
      <w:r w:rsidRPr="008A174D" w:rsidR="001F5617">
        <w:rPr>
          <w:rFonts w:ascii="Arial" w:hAnsi="Arial" w:cs="Arial"/>
          <w:sz w:val="24"/>
          <w:szCs w:val="24"/>
        </w:rPr>
        <w:t>staff member</w:t>
      </w:r>
      <w:r w:rsidRPr="008A174D">
        <w:rPr>
          <w:rFonts w:ascii="Arial" w:hAnsi="Arial" w:cs="Arial"/>
          <w:sz w:val="24"/>
          <w:szCs w:val="24"/>
        </w:rPr>
        <w:t>’s agreement</w:t>
      </w:r>
      <w:r w:rsidRPr="008A174D" w:rsidR="000373A8">
        <w:rPr>
          <w:rFonts w:ascii="Arial" w:hAnsi="Arial" w:cs="Arial"/>
          <w:sz w:val="24"/>
          <w:szCs w:val="24"/>
        </w:rPr>
        <w:t xml:space="preserve">. </w:t>
      </w:r>
    </w:p>
    <w:p w:rsidR="00B90993" w:rsidP="00B36CF5" w:rsidRDefault="00B90993" w14:paraId="7F81D3C5" w14:textId="2F784292">
      <w:pPr>
        <w:pStyle w:val="PlainText"/>
        <w:ind w:left="709" w:right="23"/>
        <w:jc w:val="both"/>
        <w:rPr>
          <w:rFonts w:ascii="Arial" w:hAnsi="Arial" w:cs="Arial"/>
          <w:sz w:val="24"/>
          <w:szCs w:val="24"/>
        </w:rPr>
      </w:pPr>
      <w:r w:rsidRPr="00B36CF5">
        <w:rPr>
          <w:rFonts w:ascii="Arial" w:hAnsi="Arial" w:cs="Arial"/>
          <w:b/>
          <w:bCs/>
          <w:sz w:val="24"/>
          <w:szCs w:val="24"/>
        </w:rPr>
        <w:t>NB</w:t>
      </w:r>
      <w:r w:rsidRPr="008A174D">
        <w:rPr>
          <w:rFonts w:ascii="Arial" w:hAnsi="Arial" w:cs="Arial"/>
          <w:sz w:val="24"/>
          <w:szCs w:val="24"/>
        </w:rPr>
        <w:t xml:space="preserve"> </w:t>
      </w:r>
      <w:r w:rsidR="00B36CF5">
        <w:rPr>
          <w:rFonts w:ascii="Arial" w:hAnsi="Arial" w:cs="Arial"/>
          <w:sz w:val="24"/>
          <w:szCs w:val="24"/>
        </w:rPr>
        <w:t xml:space="preserve">- </w:t>
      </w:r>
      <w:r w:rsidRPr="008A174D" w:rsidR="007510B4">
        <w:rPr>
          <w:rFonts w:ascii="Arial" w:hAnsi="Arial" w:cs="Arial"/>
          <w:sz w:val="24"/>
          <w:szCs w:val="24"/>
        </w:rPr>
        <w:t>staff</w:t>
      </w:r>
      <w:r w:rsidR="00B36CF5">
        <w:rPr>
          <w:rFonts w:ascii="Arial" w:hAnsi="Arial" w:cs="Arial"/>
          <w:sz w:val="24"/>
          <w:szCs w:val="24"/>
        </w:rPr>
        <w:t xml:space="preserve"> have a right </w:t>
      </w:r>
      <w:r w:rsidRPr="008A174D">
        <w:rPr>
          <w:rFonts w:ascii="Arial" w:hAnsi="Arial" w:cs="Arial"/>
          <w:sz w:val="24"/>
          <w:szCs w:val="24"/>
        </w:rPr>
        <w:t xml:space="preserve">to have their issue dealt with formally.  In such instances the manager can recommend an informal route, as this may be more successful, and advise the </w:t>
      </w:r>
      <w:r w:rsidRPr="008A174D" w:rsidR="007510B4">
        <w:rPr>
          <w:rFonts w:ascii="Arial" w:hAnsi="Arial" w:cs="Arial"/>
          <w:sz w:val="24"/>
          <w:szCs w:val="24"/>
        </w:rPr>
        <w:t>staff member</w:t>
      </w:r>
      <w:r w:rsidRPr="008A174D">
        <w:rPr>
          <w:rFonts w:ascii="Arial" w:hAnsi="Arial" w:cs="Arial"/>
          <w:sz w:val="24"/>
          <w:szCs w:val="24"/>
        </w:rPr>
        <w:t xml:space="preserve"> that they can always revert to the formal route if an informal route is not successful.  </w:t>
      </w:r>
    </w:p>
    <w:p w:rsidR="00B36CF5" w:rsidP="00B36CF5" w:rsidRDefault="00B36CF5" w14:paraId="58BE069A" w14:textId="0D103198">
      <w:pPr>
        <w:pStyle w:val="PlainText"/>
        <w:ind w:left="709" w:right="23"/>
        <w:jc w:val="both"/>
        <w:rPr>
          <w:rFonts w:ascii="Arial" w:hAnsi="Arial" w:cs="Arial"/>
          <w:sz w:val="24"/>
          <w:szCs w:val="24"/>
        </w:rPr>
      </w:pPr>
    </w:p>
    <w:p w:rsidR="00EB3F71" w:rsidP="00EA0F84" w:rsidRDefault="00B36CF5" w14:paraId="20AE0C18" w14:textId="16EED819">
      <w:pPr>
        <w:pStyle w:val="PlainText"/>
        <w:numPr>
          <w:ilvl w:val="1"/>
          <w:numId w:val="20"/>
        </w:numPr>
        <w:ind w:left="709" w:right="23" w:hanging="709"/>
        <w:jc w:val="both"/>
        <w:rPr>
          <w:rFonts w:ascii="Arial" w:hAnsi="Arial" w:cs="Arial"/>
          <w:sz w:val="24"/>
          <w:szCs w:val="24"/>
        </w:rPr>
      </w:pPr>
      <w:r w:rsidRPr="008A174D">
        <w:rPr>
          <w:rFonts w:ascii="Arial" w:hAnsi="Arial" w:cs="Arial"/>
          <w:sz w:val="24"/>
          <w:szCs w:val="24"/>
        </w:rPr>
        <w:t xml:space="preserve">For the formal procedure to be started, the staff member needs to raise the issue in writing (it can be to their immediate line manager or, if the grievance is about the line manager, with </w:t>
      </w:r>
      <w:r>
        <w:rPr>
          <w:rFonts w:ascii="Arial" w:hAnsi="Arial" w:cs="Arial"/>
          <w:sz w:val="24"/>
          <w:szCs w:val="24"/>
        </w:rPr>
        <w:t xml:space="preserve">a </w:t>
      </w:r>
      <w:r w:rsidRPr="008A174D">
        <w:rPr>
          <w:rFonts w:ascii="Arial" w:hAnsi="Arial" w:cs="Arial"/>
          <w:sz w:val="24"/>
          <w:szCs w:val="24"/>
        </w:rPr>
        <w:t>more senior manager or with HR).</w:t>
      </w:r>
      <w:r>
        <w:rPr>
          <w:rFonts w:ascii="Arial" w:hAnsi="Arial" w:cs="Arial"/>
          <w:sz w:val="24"/>
          <w:szCs w:val="24"/>
        </w:rPr>
        <w:t xml:space="preserve">  </w:t>
      </w:r>
      <w:r w:rsidRPr="00B36CF5" w:rsidR="00FA7F8F">
        <w:rPr>
          <w:rFonts w:ascii="Arial" w:hAnsi="Arial" w:cs="Arial"/>
          <w:sz w:val="24"/>
          <w:szCs w:val="24"/>
        </w:rPr>
        <w:t>The</w:t>
      </w:r>
      <w:r w:rsidRPr="00B36CF5" w:rsidR="00EF030E">
        <w:rPr>
          <w:rFonts w:ascii="Arial" w:hAnsi="Arial" w:cs="Arial"/>
          <w:sz w:val="24"/>
          <w:szCs w:val="24"/>
        </w:rPr>
        <w:t xml:space="preserve"> </w:t>
      </w:r>
      <w:r w:rsidRPr="00B36CF5" w:rsidR="00FA7F8F">
        <w:rPr>
          <w:rFonts w:ascii="Arial" w:hAnsi="Arial" w:cs="Arial"/>
          <w:sz w:val="24"/>
          <w:szCs w:val="24"/>
        </w:rPr>
        <w:t xml:space="preserve">Grievance </w:t>
      </w:r>
      <w:r w:rsidRPr="00B36CF5" w:rsidR="00EF030E">
        <w:rPr>
          <w:rFonts w:ascii="Arial" w:hAnsi="Arial" w:cs="Arial"/>
          <w:sz w:val="24"/>
          <w:szCs w:val="24"/>
        </w:rPr>
        <w:t>P</w:t>
      </w:r>
      <w:r w:rsidRPr="00B36CF5" w:rsidR="00FA7F8F">
        <w:rPr>
          <w:rFonts w:ascii="Arial" w:hAnsi="Arial" w:cs="Arial"/>
          <w:sz w:val="24"/>
          <w:szCs w:val="24"/>
        </w:rPr>
        <w:t xml:space="preserve">rocedure contains a form in </w:t>
      </w:r>
      <w:r w:rsidRPr="00B36CF5" w:rsidR="00EF030E">
        <w:rPr>
          <w:rFonts w:ascii="Arial" w:hAnsi="Arial" w:cs="Arial"/>
          <w:sz w:val="24"/>
          <w:szCs w:val="24"/>
        </w:rPr>
        <w:t>A</w:t>
      </w:r>
      <w:r w:rsidRPr="00B36CF5" w:rsidR="00FA7F8F">
        <w:rPr>
          <w:rFonts w:ascii="Arial" w:hAnsi="Arial" w:cs="Arial"/>
          <w:sz w:val="24"/>
          <w:szCs w:val="24"/>
        </w:rPr>
        <w:t xml:space="preserve">ppendix 2 which staff are encouraged to use as this sets out clearly </w:t>
      </w:r>
      <w:r>
        <w:rPr>
          <w:rFonts w:ascii="Arial" w:hAnsi="Arial" w:cs="Arial"/>
          <w:sz w:val="24"/>
          <w:szCs w:val="24"/>
        </w:rPr>
        <w:t xml:space="preserve">what the issues </w:t>
      </w:r>
      <w:proofErr w:type="gramStart"/>
      <w:r>
        <w:rPr>
          <w:rFonts w:ascii="Arial" w:hAnsi="Arial" w:cs="Arial"/>
          <w:sz w:val="24"/>
          <w:szCs w:val="24"/>
        </w:rPr>
        <w:t>are</w:t>
      </w:r>
      <w:proofErr w:type="gramEnd"/>
      <w:r>
        <w:rPr>
          <w:rFonts w:ascii="Arial" w:hAnsi="Arial" w:cs="Arial"/>
          <w:sz w:val="24"/>
          <w:szCs w:val="24"/>
        </w:rPr>
        <w:t xml:space="preserve"> and it will help to manage</w:t>
      </w:r>
      <w:r w:rsidRPr="00B36CF5" w:rsidR="00B140AC">
        <w:rPr>
          <w:rFonts w:ascii="Arial" w:hAnsi="Arial" w:cs="Arial"/>
          <w:sz w:val="24"/>
          <w:szCs w:val="24"/>
        </w:rPr>
        <w:t xml:space="preserve"> formal grievances.  A formal written grievance need not be </w:t>
      </w:r>
      <w:r w:rsidRPr="00B36CF5" w:rsidR="00290AC4">
        <w:rPr>
          <w:rFonts w:ascii="Arial" w:hAnsi="Arial" w:cs="Arial"/>
          <w:sz w:val="24"/>
          <w:szCs w:val="24"/>
        </w:rPr>
        <w:t>presented in this form</w:t>
      </w:r>
      <w:r w:rsidRPr="00B36CF5" w:rsidR="001051CA">
        <w:rPr>
          <w:rFonts w:ascii="Arial" w:hAnsi="Arial" w:cs="Arial"/>
          <w:sz w:val="24"/>
          <w:szCs w:val="24"/>
        </w:rPr>
        <w:t>at</w:t>
      </w:r>
      <w:r w:rsidRPr="00B36CF5" w:rsidR="00290AC4">
        <w:rPr>
          <w:rFonts w:ascii="Arial" w:hAnsi="Arial" w:cs="Arial"/>
          <w:sz w:val="24"/>
          <w:szCs w:val="24"/>
        </w:rPr>
        <w:t xml:space="preserve"> for it to be valid.</w:t>
      </w:r>
      <w:r w:rsidRPr="00B36CF5" w:rsidR="001051CA">
        <w:rPr>
          <w:rFonts w:ascii="Arial" w:hAnsi="Arial" w:cs="Arial"/>
          <w:sz w:val="24"/>
          <w:szCs w:val="24"/>
        </w:rPr>
        <w:t xml:space="preserve">  It need only be in writing.</w:t>
      </w:r>
      <w:r w:rsidRPr="00B36CF5" w:rsidR="00290AC4">
        <w:rPr>
          <w:rFonts w:ascii="Arial" w:hAnsi="Arial" w:cs="Arial"/>
          <w:sz w:val="24"/>
          <w:szCs w:val="24"/>
        </w:rPr>
        <w:t xml:space="preserve">  This form has been created to help understand the nat</w:t>
      </w:r>
      <w:r w:rsidRPr="00B36CF5" w:rsidR="00EF030E">
        <w:rPr>
          <w:rFonts w:ascii="Arial" w:hAnsi="Arial" w:cs="Arial"/>
          <w:sz w:val="24"/>
          <w:szCs w:val="24"/>
        </w:rPr>
        <w:t>u</w:t>
      </w:r>
      <w:r w:rsidRPr="00B36CF5" w:rsidR="00290AC4">
        <w:rPr>
          <w:rFonts w:ascii="Arial" w:hAnsi="Arial" w:cs="Arial"/>
          <w:sz w:val="24"/>
          <w:szCs w:val="24"/>
        </w:rPr>
        <w:t>re of any gr</w:t>
      </w:r>
      <w:r w:rsidRPr="00B36CF5" w:rsidR="00EF030E">
        <w:rPr>
          <w:rFonts w:ascii="Arial" w:hAnsi="Arial" w:cs="Arial"/>
          <w:sz w:val="24"/>
          <w:szCs w:val="24"/>
        </w:rPr>
        <w:t>i</w:t>
      </w:r>
      <w:r w:rsidRPr="00B36CF5" w:rsidR="00290AC4">
        <w:rPr>
          <w:rFonts w:ascii="Arial" w:hAnsi="Arial" w:cs="Arial"/>
          <w:sz w:val="24"/>
          <w:szCs w:val="24"/>
        </w:rPr>
        <w:t>ev</w:t>
      </w:r>
      <w:r w:rsidRPr="00B36CF5" w:rsidR="00EF030E">
        <w:rPr>
          <w:rFonts w:ascii="Arial" w:hAnsi="Arial" w:cs="Arial"/>
          <w:sz w:val="24"/>
          <w:szCs w:val="24"/>
        </w:rPr>
        <w:t>a</w:t>
      </w:r>
      <w:r w:rsidRPr="00B36CF5" w:rsidR="00290AC4">
        <w:rPr>
          <w:rFonts w:ascii="Arial" w:hAnsi="Arial" w:cs="Arial"/>
          <w:sz w:val="24"/>
          <w:szCs w:val="24"/>
        </w:rPr>
        <w:t>nce, esta</w:t>
      </w:r>
      <w:r w:rsidRPr="00B36CF5" w:rsidR="00EF030E">
        <w:rPr>
          <w:rFonts w:ascii="Arial" w:hAnsi="Arial" w:cs="Arial"/>
          <w:sz w:val="24"/>
          <w:szCs w:val="24"/>
        </w:rPr>
        <w:t>blish</w:t>
      </w:r>
      <w:r w:rsidRPr="00B36CF5" w:rsidR="00290AC4">
        <w:rPr>
          <w:rFonts w:ascii="Arial" w:hAnsi="Arial" w:cs="Arial"/>
          <w:sz w:val="24"/>
          <w:szCs w:val="24"/>
        </w:rPr>
        <w:t xml:space="preserve"> </w:t>
      </w:r>
      <w:r w:rsidRPr="00B36CF5" w:rsidR="00EF030E">
        <w:rPr>
          <w:rFonts w:ascii="Arial" w:hAnsi="Arial" w:cs="Arial"/>
          <w:sz w:val="24"/>
          <w:szCs w:val="24"/>
        </w:rPr>
        <w:t xml:space="preserve">key </w:t>
      </w:r>
      <w:r w:rsidRPr="00B36CF5" w:rsidR="00290AC4">
        <w:rPr>
          <w:rFonts w:ascii="Arial" w:hAnsi="Arial" w:cs="Arial"/>
          <w:sz w:val="24"/>
          <w:szCs w:val="24"/>
        </w:rPr>
        <w:t>details</w:t>
      </w:r>
      <w:r w:rsidRPr="00B36CF5" w:rsidR="00EF030E">
        <w:rPr>
          <w:rFonts w:ascii="Arial" w:hAnsi="Arial" w:cs="Arial"/>
          <w:sz w:val="24"/>
          <w:szCs w:val="24"/>
        </w:rPr>
        <w:t xml:space="preserve">, </w:t>
      </w:r>
      <w:r w:rsidRPr="00B36CF5" w:rsidR="00290AC4">
        <w:rPr>
          <w:rFonts w:ascii="Arial" w:hAnsi="Arial" w:cs="Arial"/>
          <w:sz w:val="24"/>
          <w:szCs w:val="24"/>
        </w:rPr>
        <w:t xml:space="preserve">and </w:t>
      </w:r>
      <w:r w:rsidRPr="00B36CF5" w:rsidR="00EF030E">
        <w:rPr>
          <w:rFonts w:ascii="Arial" w:hAnsi="Arial" w:cs="Arial"/>
          <w:sz w:val="24"/>
          <w:szCs w:val="24"/>
        </w:rPr>
        <w:t xml:space="preserve">establish what resolutions the </w:t>
      </w:r>
      <w:r w:rsidRPr="00B36CF5" w:rsidR="007510B4">
        <w:rPr>
          <w:rFonts w:ascii="Arial" w:hAnsi="Arial" w:cs="Arial"/>
          <w:sz w:val="24"/>
          <w:szCs w:val="24"/>
        </w:rPr>
        <w:t>staff member</w:t>
      </w:r>
      <w:r w:rsidRPr="00B36CF5" w:rsidR="00EF030E">
        <w:rPr>
          <w:rFonts w:ascii="Arial" w:hAnsi="Arial" w:cs="Arial"/>
          <w:sz w:val="24"/>
          <w:szCs w:val="24"/>
        </w:rPr>
        <w:t xml:space="preserve"> is seeking</w:t>
      </w:r>
      <w:r w:rsidRPr="00B36CF5" w:rsidR="007F092E">
        <w:rPr>
          <w:rFonts w:ascii="Arial" w:hAnsi="Arial" w:cs="Arial"/>
          <w:sz w:val="24"/>
          <w:szCs w:val="24"/>
        </w:rPr>
        <w:t>, and it</w:t>
      </w:r>
      <w:r w:rsidRPr="00B36CF5" w:rsidR="00096E60">
        <w:rPr>
          <w:rFonts w:ascii="Arial" w:hAnsi="Arial" w:cs="Arial"/>
          <w:sz w:val="24"/>
          <w:szCs w:val="24"/>
        </w:rPr>
        <w:t>s</w:t>
      </w:r>
      <w:r w:rsidRPr="00B36CF5" w:rsidR="007F092E">
        <w:rPr>
          <w:rFonts w:ascii="Arial" w:hAnsi="Arial" w:cs="Arial"/>
          <w:sz w:val="24"/>
          <w:szCs w:val="24"/>
        </w:rPr>
        <w:t xml:space="preserve"> use should be encouraged</w:t>
      </w:r>
      <w:r w:rsidRPr="00B36CF5" w:rsidR="00EF030E">
        <w:rPr>
          <w:rFonts w:ascii="Arial" w:hAnsi="Arial" w:cs="Arial"/>
          <w:sz w:val="24"/>
          <w:szCs w:val="24"/>
        </w:rPr>
        <w:t>.</w:t>
      </w:r>
      <w:r w:rsidRPr="00B36CF5" w:rsidR="00B140AC">
        <w:rPr>
          <w:rFonts w:ascii="Arial" w:hAnsi="Arial" w:cs="Arial"/>
          <w:sz w:val="24"/>
          <w:szCs w:val="24"/>
        </w:rPr>
        <w:t xml:space="preserve"> </w:t>
      </w:r>
    </w:p>
    <w:p w:rsidR="00B36CF5" w:rsidP="00B36CF5" w:rsidRDefault="00B36CF5" w14:paraId="63E4F798" w14:textId="77777777">
      <w:pPr>
        <w:pStyle w:val="PlainText"/>
        <w:ind w:left="709" w:right="23"/>
        <w:jc w:val="both"/>
        <w:rPr>
          <w:rFonts w:ascii="Arial" w:hAnsi="Arial" w:cs="Arial"/>
          <w:sz w:val="24"/>
          <w:szCs w:val="24"/>
        </w:rPr>
      </w:pPr>
    </w:p>
    <w:p w:rsidR="00E47CD2" w:rsidP="00EA0F84" w:rsidRDefault="00EB3F71" w14:paraId="72104D90" w14:textId="63BD932E">
      <w:pPr>
        <w:pStyle w:val="PlainText"/>
        <w:numPr>
          <w:ilvl w:val="1"/>
          <w:numId w:val="20"/>
        </w:numPr>
        <w:ind w:left="709" w:right="-24" w:hanging="709"/>
        <w:jc w:val="both"/>
        <w:rPr>
          <w:rFonts w:ascii="Arial" w:hAnsi="Arial" w:cs="Arial"/>
          <w:sz w:val="24"/>
          <w:szCs w:val="24"/>
        </w:rPr>
      </w:pPr>
      <w:r w:rsidRPr="00F773AA">
        <w:rPr>
          <w:rFonts w:ascii="Arial" w:hAnsi="Arial" w:cs="Arial"/>
          <w:sz w:val="24"/>
          <w:szCs w:val="24"/>
        </w:rPr>
        <w:t xml:space="preserve">Once </w:t>
      </w:r>
      <w:r w:rsidRPr="00F773AA" w:rsidR="00337C7B">
        <w:rPr>
          <w:rFonts w:ascii="Arial" w:hAnsi="Arial" w:cs="Arial"/>
          <w:sz w:val="24"/>
          <w:szCs w:val="24"/>
        </w:rPr>
        <w:t>a</w:t>
      </w:r>
      <w:r w:rsidRPr="00F773AA">
        <w:rPr>
          <w:rFonts w:ascii="Arial" w:hAnsi="Arial" w:cs="Arial"/>
          <w:sz w:val="24"/>
          <w:szCs w:val="24"/>
        </w:rPr>
        <w:t xml:space="preserve"> grievance</w:t>
      </w:r>
      <w:r w:rsidRPr="00F773AA" w:rsidR="00337C7B">
        <w:rPr>
          <w:rFonts w:ascii="Arial" w:hAnsi="Arial" w:cs="Arial"/>
          <w:sz w:val="24"/>
          <w:szCs w:val="24"/>
        </w:rPr>
        <w:t xml:space="preserve"> is received managers should</w:t>
      </w:r>
      <w:r w:rsidRPr="00F773AA" w:rsidR="00F773AA">
        <w:rPr>
          <w:rFonts w:ascii="Arial" w:hAnsi="Arial" w:cs="Arial"/>
          <w:sz w:val="24"/>
          <w:szCs w:val="24"/>
        </w:rPr>
        <w:t xml:space="preserve"> a</w:t>
      </w:r>
      <w:r w:rsidRPr="00F773AA">
        <w:rPr>
          <w:rFonts w:ascii="Arial" w:hAnsi="Arial" w:cs="Arial"/>
          <w:sz w:val="24"/>
          <w:szCs w:val="24"/>
        </w:rPr>
        <w:t>cknowledg</w:t>
      </w:r>
      <w:r w:rsidRPr="00F773AA" w:rsidR="00BD6332">
        <w:rPr>
          <w:rFonts w:ascii="Arial" w:hAnsi="Arial" w:cs="Arial"/>
          <w:sz w:val="24"/>
          <w:szCs w:val="24"/>
        </w:rPr>
        <w:t>e</w:t>
      </w:r>
      <w:r w:rsidRPr="00F773AA">
        <w:rPr>
          <w:rFonts w:ascii="Arial" w:hAnsi="Arial" w:cs="Arial"/>
          <w:sz w:val="24"/>
          <w:szCs w:val="24"/>
        </w:rPr>
        <w:t xml:space="preserve"> the complaint in writing</w:t>
      </w:r>
      <w:r w:rsidRPr="00F773AA" w:rsidR="00F773AA">
        <w:rPr>
          <w:rFonts w:ascii="Arial" w:hAnsi="Arial" w:cs="Arial"/>
          <w:sz w:val="24"/>
          <w:szCs w:val="24"/>
        </w:rPr>
        <w:t xml:space="preserve"> and send a </w:t>
      </w:r>
      <w:r w:rsidRPr="00F773AA" w:rsidR="00E47CD2">
        <w:rPr>
          <w:rFonts w:ascii="Arial" w:hAnsi="Arial" w:cs="Arial"/>
          <w:sz w:val="24"/>
          <w:szCs w:val="24"/>
        </w:rPr>
        <w:t xml:space="preserve">copy to HR who monitor </w:t>
      </w:r>
      <w:r w:rsidRPr="00F773AA" w:rsidR="00EB467F">
        <w:rPr>
          <w:rFonts w:ascii="Arial" w:hAnsi="Arial" w:cs="Arial"/>
          <w:sz w:val="24"/>
          <w:szCs w:val="24"/>
        </w:rPr>
        <w:t>forma</w:t>
      </w:r>
      <w:r w:rsidRPr="00F773AA" w:rsidR="009C1231">
        <w:rPr>
          <w:rFonts w:ascii="Arial" w:hAnsi="Arial" w:cs="Arial"/>
          <w:sz w:val="24"/>
          <w:szCs w:val="24"/>
        </w:rPr>
        <w:t>l</w:t>
      </w:r>
      <w:r w:rsidRPr="00F773AA" w:rsidR="00EB467F">
        <w:rPr>
          <w:rFonts w:ascii="Arial" w:hAnsi="Arial" w:cs="Arial"/>
          <w:sz w:val="24"/>
          <w:szCs w:val="24"/>
        </w:rPr>
        <w:t xml:space="preserve"> grievances and</w:t>
      </w:r>
      <w:r w:rsidRPr="00F773AA" w:rsidR="00E47CD2">
        <w:rPr>
          <w:rFonts w:ascii="Arial" w:hAnsi="Arial" w:cs="Arial"/>
          <w:sz w:val="24"/>
          <w:szCs w:val="24"/>
        </w:rPr>
        <w:t xml:space="preserve"> </w:t>
      </w:r>
      <w:r w:rsidRPr="00F773AA" w:rsidR="00EB467F">
        <w:rPr>
          <w:rFonts w:ascii="Arial" w:hAnsi="Arial" w:cs="Arial"/>
          <w:sz w:val="24"/>
          <w:szCs w:val="24"/>
        </w:rPr>
        <w:t xml:space="preserve">can </w:t>
      </w:r>
      <w:r w:rsidRPr="00F773AA" w:rsidR="00E47CD2">
        <w:rPr>
          <w:rFonts w:ascii="Arial" w:hAnsi="Arial" w:cs="Arial"/>
          <w:sz w:val="24"/>
          <w:szCs w:val="24"/>
        </w:rPr>
        <w:t>support managers</w:t>
      </w:r>
      <w:r w:rsidRPr="00F773AA" w:rsidR="00EB467F">
        <w:rPr>
          <w:rFonts w:ascii="Arial" w:hAnsi="Arial" w:cs="Arial"/>
          <w:sz w:val="24"/>
          <w:szCs w:val="24"/>
        </w:rPr>
        <w:t xml:space="preserve"> throughout the process</w:t>
      </w:r>
      <w:r w:rsidRPr="00F773AA" w:rsidR="00E47CD2">
        <w:rPr>
          <w:rFonts w:ascii="Arial" w:hAnsi="Arial" w:cs="Arial"/>
          <w:sz w:val="24"/>
          <w:szCs w:val="24"/>
        </w:rPr>
        <w:t>.</w:t>
      </w:r>
    </w:p>
    <w:p w:rsidRPr="008646F2" w:rsidR="008646F2" w:rsidP="008646F2" w:rsidRDefault="008646F2" w14:paraId="3A0B16D5" w14:textId="77777777">
      <w:pPr>
        <w:pStyle w:val="PlainText"/>
        <w:ind w:right="23"/>
        <w:rPr>
          <w:rFonts w:ascii="Arial" w:hAnsi="Arial" w:cs="Arial"/>
          <w:color w:val="000000" w:themeColor="text1"/>
          <w:sz w:val="24"/>
          <w:szCs w:val="24"/>
        </w:rPr>
      </w:pPr>
    </w:p>
    <w:p w:rsidR="001B5F4C" w:rsidP="00EA0F84" w:rsidRDefault="001B5F4C" w14:paraId="229F6BBB" w14:textId="507D7AB2">
      <w:pPr>
        <w:pStyle w:val="PlainText"/>
        <w:numPr>
          <w:ilvl w:val="1"/>
          <w:numId w:val="21"/>
        </w:numPr>
        <w:ind w:left="709" w:right="23" w:hanging="709"/>
        <w:jc w:val="both"/>
        <w:rPr>
          <w:rFonts w:ascii="Arial" w:hAnsi="Arial" w:cs="Arial"/>
          <w:color w:val="000000" w:themeColor="text1"/>
          <w:sz w:val="24"/>
          <w:szCs w:val="24"/>
        </w:rPr>
      </w:pPr>
      <w:r w:rsidRPr="00393ECE">
        <w:rPr>
          <w:rFonts w:ascii="Arial" w:hAnsi="Arial" w:cs="Arial"/>
          <w:color w:val="000000" w:themeColor="text1"/>
          <w:sz w:val="24"/>
          <w:szCs w:val="24"/>
        </w:rPr>
        <w:t xml:space="preserve">Staff have the right to be accompanied by a workplace colleague or trade union representative at any formal grievance meeting, interview, or subsequent appeal.  </w:t>
      </w:r>
    </w:p>
    <w:p w:rsidR="00F773AA" w:rsidP="00F773AA" w:rsidRDefault="00F773AA" w14:paraId="78D8EEAE" w14:textId="77777777">
      <w:pPr>
        <w:pStyle w:val="PlainText"/>
        <w:ind w:left="709" w:right="23"/>
        <w:rPr>
          <w:rFonts w:ascii="Arial" w:hAnsi="Arial" w:cs="Arial"/>
          <w:color w:val="000000" w:themeColor="text1"/>
          <w:sz w:val="24"/>
          <w:szCs w:val="24"/>
        </w:rPr>
      </w:pPr>
    </w:p>
    <w:p w:rsidRPr="00F773AA" w:rsidR="00F773AA" w:rsidP="00EA0F84" w:rsidRDefault="00F773AA" w14:paraId="627C2AA9" w14:textId="63ABE33C">
      <w:pPr>
        <w:pStyle w:val="PlainText"/>
        <w:numPr>
          <w:ilvl w:val="1"/>
          <w:numId w:val="21"/>
        </w:numPr>
        <w:ind w:left="709" w:right="23" w:hanging="709"/>
        <w:rPr>
          <w:rFonts w:ascii="Arial" w:hAnsi="Arial" w:cs="Arial"/>
          <w:color w:val="000000" w:themeColor="text1"/>
          <w:sz w:val="24"/>
          <w:szCs w:val="24"/>
        </w:rPr>
      </w:pPr>
      <w:r>
        <w:rPr>
          <w:rFonts w:ascii="Arial" w:hAnsi="Arial" w:cs="Arial"/>
          <w:b/>
          <w:bCs/>
          <w:color w:val="000000" w:themeColor="text1"/>
          <w:sz w:val="24"/>
          <w:szCs w:val="24"/>
        </w:rPr>
        <w:t>Formal meeting</w:t>
      </w:r>
    </w:p>
    <w:p w:rsidR="00F773AA" w:rsidP="00F773AA" w:rsidRDefault="00F773AA" w14:paraId="383995FB" w14:textId="77777777">
      <w:pPr>
        <w:pStyle w:val="ListParagraph"/>
        <w:spacing w:after="0" w:line="240" w:lineRule="auto"/>
        <w:rPr>
          <w:rFonts w:ascii="Arial" w:hAnsi="Arial" w:cs="Arial"/>
          <w:color w:val="000000" w:themeColor="text1"/>
          <w:sz w:val="24"/>
          <w:szCs w:val="24"/>
        </w:rPr>
      </w:pPr>
    </w:p>
    <w:p w:rsidR="00F773AA" w:rsidP="00EA0F84" w:rsidRDefault="00F773AA" w14:paraId="1501F098" w14:textId="49D5FE0B">
      <w:pPr>
        <w:pStyle w:val="PlainText"/>
        <w:numPr>
          <w:ilvl w:val="2"/>
          <w:numId w:val="21"/>
        </w:numPr>
        <w:shd w:val="clear" w:color="auto" w:fill="FFFFFF" w:themeFill="background1"/>
        <w:ind w:right="23"/>
        <w:jc w:val="both"/>
        <w:rPr>
          <w:rFonts w:ascii="Arial" w:hAnsi="Arial" w:cs="Arial"/>
          <w:color w:val="000000" w:themeColor="text1"/>
          <w:sz w:val="24"/>
          <w:szCs w:val="24"/>
        </w:rPr>
      </w:pPr>
      <w:r w:rsidRPr="00F773AA">
        <w:rPr>
          <w:rFonts w:ascii="Arial" w:hAnsi="Arial" w:eastAsia="Arial" w:cs="Arial"/>
          <w:color w:val="000000" w:themeColor="text1"/>
          <w:spacing w:val="2"/>
          <w:sz w:val="24"/>
          <w:szCs w:val="24"/>
        </w:rPr>
        <w:t xml:space="preserve">The manager will meet with the staff member to discuss their grievance and to establish what resolution they are seeking.  The </w:t>
      </w:r>
      <w:r w:rsidRPr="00F773AA">
        <w:rPr>
          <w:rFonts w:ascii="Arial" w:hAnsi="Arial" w:cs="Arial"/>
          <w:color w:val="000000" w:themeColor="text1"/>
          <w:sz w:val="24"/>
          <w:szCs w:val="24"/>
        </w:rPr>
        <w:t>meeting will be held as soon as is reasonably practicable, but within 10 days of receipt of the grievance.  At least 5 working days’ written notice will be given for the formal meeting.</w:t>
      </w:r>
    </w:p>
    <w:p w:rsidR="00337402" w:rsidP="00337402" w:rsidRDefault="00337402" w14:paraId="317FD93E" w14:textId="77777777">
      <w:pPr>
        <w:pStyle w:val="PlainText"/>
        <w:shd w:val="clear" w:color="auto" w:fill="FFFFFF" w:themeFill="background1"/>
        <w:ind w:left="720" w:right="23"/>
        <w:jc w:val="both"/>
        <w:rPr>
          <w:rFonts w:ascii="Arial" w:hAnsi="Arial" w:cs="Arial"/>
          <w:color w:val="000000" w:themeColor="text1"/>
          <w:sz w:val="24"/>
          <w:szCs w:val="24"/>
        </w:rPr>
      </w:pPr>
    </w:p>
    <w:p w:rsidRPr="00337402" w:rsidR="00337402" w:rsidP="00EA0F84" w:rsidRDefault="00337402" w14:paraId="7BD9C735" w14:textId="267DB2DE">
      <w:pPr>
        <w:pStyle w:val="PlainText"/>
        <w:numPr>
          <w:ilvl w:val="2"/>
          <w:numId w:val="21"/>
        </w:numPr>
        <w:shd w:val="clear" w:color="auto" w:fill="FFFFFF" w:themeFill="background1"/>
        <w:ind w:right="23"/>
        <w:jc w:val="both"/>
        <w:rPr>
          <w:rFonts w:ascii="Arial" w:hAnsi="Arial" w:eastAsia="Arial" w:cs="Arial"/>
          <w:color w:val="000000" w:themeColor="text1"/>
          <w:spacing w:val="2"/>
          <w:sz w:val="24"/>
          <w:szCs w:val="24"/>
        </w:rPr>
      </w:pPr>
      <w:r>
        <w:rPr>
          <w:rFonts w:ascii="Arial" w:hAnsi="Arial" w:eastAsia="Arial" w:cs="Arial"/>
          <w:color w:val="000000" w:themeColor="text1"/>
          <w:spacing w:val="2"/>
          <w:sz w:val="24"/>
          <w:szCs w:val="24"/>
        </w:rPr>
        <w:t xml:space="preserve">The manager will usually conduct the meeting on their own; however, they </w:t>
      </w:r>
      <w:r w:rsidRPr="00337402">
        <w:rPr>
          <w:rFonts w:ascii="Arial" w:hAnsi="Arial" w:eastAsia="Arial" w:cs="Arial"/>
          <w:color w:val="000000" w:themeColor="text1"/>
          <w:spacing w:val="2"/>
          <w:sz w:val="24"/>
          <w:szCs w:val="24"/>
        </w:rPr>
        <w:t xml:space="preserve">may request that HR attend the meeting in an advisory capacity, </w:t>
      </w:r>
      <w:r w:rsidRPr="00337402">
        <w:rPr>
          <w:rFonts w:ascii="Arial" w:hAnsi="Arial" w:eastAsia="Arial" w:cs="Arial"/>
          <w:color w:val="000000" w:themeColor="text1"/>
          <w:spacing w:val="2"/>
          <w:sz w:val="24"/>
          <w:szCs w:val="24"/>
        </w:rPr>
        <w:lastRenderedPageBreak/>
        <w:t>particularly if the matter is complex.  They may also have a note taker at the meeting.</w:t>
      </w:r>
    </w:p>
    <w:p w:rsidR="00BD3E2F" w:rsidP="00BD3E2F" w:rsidRDefault="00BD3E2F" w14:paraId="6428BE6E" w14:textId="77777777">
      <w:pPr>
        <w:pStyle w:val="PlainText"/>
        <w:shd w:val="clear" w:color="auto" w:fill="FFFFFF" w:themeFill="background1"/>
        <w:ind w:left="720" w:right="23"/>
        <w:jc w:val="both"/>
        <w:rPr>
          <w:rFonts w:ascii="Arial" w:hAnsi="Arial" w:cs="Arial"/>
          <w:color w:val="000000" w:themeColor="text1"/>
          <w:sz w:val="24"/>
          <w:szCs w:val="24"/>
        </w:rPr>
      </w:pPr>
    </w:p>
    <w:p w:rsidRPr="004A611C" w:rsidR="00BD3E2F" w:rsidP="00EA0F84" w:rsidRDefault="00BD3E2F" w14:paraId="3F016A2F" w14:textId="51B8E9C5">
      <w:pPr>
        <w:pStyle w:val="PlainText"/>
        <w:numPr>
          <w:ilvl w:val="2"/>
          <w:numId w:val="21"/>
        </w:numPr>
        <w:shd w:val="clear" w:color="auto" w:fill="FFFFFF" w:themeFill="background1"/>
        <w:tabs>
          <w:tab w:val="left" w:pos="993"/>
        </w:tabs>
        <w:ind w:right="23"/>
        <w:jc w:val="both"/>
        <w:rPr>
          <w:rFonts w:ascii="Arial" w:hAnsi="Arial" w:eastAsia="Arial" w:cs="Arial"/>
          <w:color w:val="000000" w:themeColor="text1"/>
          <w:spacing w:val="2"/>
          <w:sz w:val="24"/>
          <w:szCs w:val="24"/>
        </w:rPr>
      </w:pPr>
      <w:r w:rsidRPr="00BD3E2F">
        <w:rPr>
          <w:rFonts w:ascii="Arial" w:hAnsi="Arial" w:cs="Arial"/>
          <w:sz w:val="24"/>
          <w:szCs w:val="24"/>
        </w:rPr>
        <w:t>When arranging a formal meeting</w:t>
      </w:r>
      <w:r>
        <w:rPr>
          <w:rFonts w:ascii="Arial" w:hAnsi="Arial" w:cs="Arial"/>
          <w:sz w:val="24"/>
          <w:szCs w:val="24"/>
        </w:rPr>
        <w:t>,</w:t>
      </w:r>
      <w:r w:rsidRPr="00BD3E2F">
        <w:rPr>
          <w:rFonts w:ascii="Arial" w:hAnsi="Arial" w:cs="Arial"/>
          <w:sz w:val="24"/>
          <w:szCs w:val="24"/>
        </w:rPr>
        <w:t xml:space="preserve"> if the trade union representative is known</w:t>
      </w:r>
      <w:r w:rsidR="004A611C">
        <w:rPr>
          <w:rFonts w:ascii="Arial" w:hAnsi="Arial" w:cs="Arial"/>
          <w:sz w:val="24"/>
          <w:szCs w:val="24"/>
        </w:rPr>
        <w:t>,</w:t>
      </w:r>
      <w:r w:rsidRPr="00BD3E2F">
        <w:rPr>
          <w:rFonts w:ascii="Arial" w:hAnsi="Arial" w:cs="Arial"/>
          <w:sz w:val="24"/>
          <w:szCs w:val="24"/>
        </w:rPr>
        <w:t xml:space="preserve"> it may be helpful and convenient to also check their availability</w:t>
      </w:r>
      <w:r>
        <w:rPr>
          <w:rFonts w:ascii="Arial" w:hAnsi="Arial" w:cs="Arial"/>
          <w:sz w:val="24"/>
          <w:szCs w:val="24"/>
        </w:rPr>
        <w:t xml:space="preserve"> to avoid the need to </w:t>
      </w:r>
      <w:r w:rsidRPr="00BD3E2F">
        <w:rPr>
          <w:rFonts w:ascii="Arial" w:hAnsi="Arial" w:cs="Arial"/>
          <w:sz w:val="24"/>
          <w:szCs w:val="24"/>
        </w:rPr>
        <w:t>rearrange</w:t>
      </w:r>
      <w:r w:rsidR="004A611C">
        <w:rPr>
          <w:rFonts w:ascii="Arial" w:hAnsi="Arial" w:cs="Arial"/>
          <w:sz w:val="24"/>
          <w:szCs w:val="24"/>
        </w:rPr>
        <w:t xml:space="preserve">.  </w:t>
      </w:r>
    </w:p>
    <w:p w:rsidR="004A611C" w:rsidP="004A611C" w:rsidRDefault="004A611C" w14:paraId="4872DF97" w14:textId="77777777">
      <w:pPr>
        <w:pStyle w:val="ListParagraph"/>
        <w:rPr>
          <w:rFonts w:ascii="Arial" w:hAnsi="Arial" w:eastAsia="Arial" w:cs="Arial"/>
          <w:color w:val="000000" w:themeColor="text1"/>
          <w:spacing w:val="2"/>
          <w:sz w:val="24"/>
          <w:szCs w:val="24"/>
        </w:rPr>
      </w:pPr>
    </w:p>
    <w:p w:rsidRPr="00337402" w:rsidR="00337402" w:rsidP="00EA0F84" w:rsidRDefault="004A611C" w14:paraId="58286F13" w14:textId="48F42FD7">
      <w:pPr>
        <w:pStyle w:val="ListParagraph"/>
        <w:numPr>
          <w:ilvl w:val="2"/>
          <w:numId w:val="21"/>
        </w:numPr>
        <w:shd w:val="clear" w:color="auto" w:fill="FFFFFF" w:themeFill="background1"/>
        <w:spacing w:after="0" w:line="240" w:lineRule="auto"/>
        <w:jc w:val="both"/>
        <w:rPr>
          <w:rFonts w:ascii="Arial" w:hAnsi="Arial" w:cs="Arial"/>
          <w:color w:val="000000" w:themeColor="text1"/>
          <w:sz w:val="24"/>
          <w:szCs w:val="24"/>
        </w:rPr>
      </w:pPr>
      <w:bookmarkStart w:name="_Hlk64877249" w:id="0"/>
      <w:r w:rsidRPr="00E0651B">
        <w:rPr>
          <w:rFonts w:ascii="Arial" w:hAnsi="Arial" w:cs="Arial"/>
          <w:color w:val="000000" w:themeColor="text1"/>
          <w:sz w:val="24"/>
          <w:szCs w:val="24"/>
        </w:rPr>
        <w:t xml:space="preserve">If the staff member or their trade union representative or workplace colleague is unable to attend for good reason, such as circumstances beyond their control, the meeting </w:t>
      </w:r>
      <w:r>
        <w:rPr>
          <w:rFonts w:ascii="Arial" w:hAnsi="Arial" w:cs="Arial"/>
          <w:color w:val="000000" w:themeColor="text1"/>
          <w:sz w:val="24"/>
          <w:szCs w:val="24"/>
        </w:rPr>
        <w:t xml:space="preserve">can </w:t>
      </w:r>
      <w:r w:rsidRPr="00E0651B">
        <w:rPr>
          <w:rFonts w:ascii="Arial" w:hAnsi="Arial" w:cs="Arial"/>
          <w:color w:val="000000" w:themeColor="text1"/>
          <w:sz w:val="24"/>
          <w:szCs w:val="24"/>
        </w:rPr>
        <w:t>be rearranged one further time and within 5 working days of the formal meeting.  Failure to attend without explanation may result in a</w:t>
      </w:r>
      <w:r>
        <w:rPr>
          <w:rFonts w:ascii="Arial" w:hAnsi="Arial" w:cs="Arial"/>
          <w:color w:val="000000" w:themeColor="text1"/>
          <w:sz w:val="24"/>
          <w:szCs w:val="24"/>
        </w:rPr>
        <w:t>n</w:t>
      </w:r>
      <w:r w:rsidRPr="00E0651B">
        <w:rPr>
          <w:rFonts w:ascii="Arial" w:hAnsi="Arial" w:cs="Arial"/>
          <w:color w:val="000000" w:themeColor="text1"/>
          <w:sz w:val="24"/>
          <w:szCs w:val="24"/>
        </w:rPr>
        <w:t xml:space="preserve"> outcome being decided in the staff member’s absence.  </w:t>
      </w:r>
      <w:bookmarkEnd w:id="0"/>
      <w:r w:rsidRPr="00E0651B">
        <w:rPr>
          <w:rFonts w:ascii="Arial" w:hAnsi="Arial" w:cs="Arial"/>
          <w:color w:val="000000" w:themeColor="text1"/>
          <w:sz w:val="24"/>
          <w:szCs w:val="24"/>
        </w:rPr>
        <w:t>As an alternative</w:t>
      </w:r>
      <w:r>
        <w:rPr>
          <w:rFonts w:ascii="Arial" w:hAnsi="Arial" w:cs="Arial"/>
          <w:color w:val="000000" w:themeColor="text1"/>
          <w:sz w:val="24"/>
          <w:szCs w:val="24"/>
        </w:rPr>
        <w:t>,</w:t>
      </w:r>
      <w:r w:rsidRPr="00E0651B">
        <w:rPr>
          <w:rFonts w:ascii="Arial" w:hAnsi="Arial" w:cs="Arial"/>
          <w:color w:val="000000" w:themeColor="text1"/>
          <w:sz w:val="24"/>
          <w:szCs w:val="24"/>
        </w:rPr>
        <w:t xml:space="preserve"> the individual may be permitted to provide a written submission.</w:t>
      </w:r>
    </w:p>
    <w:p w:rsidRPr="004A611C" w:rsidR="004A611C" w:rsidP="004A611C" w:rsidRDefault="004A611C" w14:paraId="2D75252C" w14:textId="77777777">
      <w:pPr>
        <w:pStyle w:val="ListParagraph"/>
        <w:rPr>
          <w:rFonts w:ascii="Arial" w:hAnsi="Arial" w:cs="Arial"/>
          <w:color w:val="000000" w:themeColor="text1"/>
          <w:sz w:val="24"/>
          <w:szCs w:val="24"/>
        </w:rPr>
      </w:pPr>
    </w:p>
    <w:p w:rsidR="00BD3E2F" w:rsidP="00EA0F84" w:rsidRDefault="004A611C" w14:paraId="1E5FB079" w14:textId="3B2D1536">
      <w:pPr>
        <w:pStyle w:val="ListParagraph"/>
        <w:numPr>
          <w:ilvl w:val="2"/>
          <w:numId w:val="21"/>
        </w:numPr>
        <w:shd w:val="clear" w:color="auto" w:fill="FFFFFF"/>
        <w:tabs>
          <w:tab w:val="left" w:pos="993"/>
        </w:tabs>
        <w:spacing w:after="0" w:line="240" w:lineRule="auto"/>
        <w:ind w:right="23"/>
        <w:jc w:val="both"/>
        <w:rPr>
          <w:rFonts w:ascii="Arial" w:hAnsi="Arial" w:cs="Arial"/>
          <w:color w:val="000000" w:themeColor="text1"/>
          <w:sz w:val="24"/>
          <w:szCs w:val="24"/>
        </w:rPr>
      </w:pPr>
      <w:r w:rsidRPr="004A611C">
        <w:rPr>
          <w:rFonts w:ascii="Arial" w:hAnsi="Arial" w:cs="Arial"/>
          <w:color w:val="000000" w:themeColor="text1"/>
          <w:sz w:val="24"/>
          <w:szCs w:val="24"/>
        </w:rPr>
        <w:t xml:space="preserve">The manager will explore the details of the grievance, what action has been taken to resolve the matter thus </w:t>
      </w:r>
      <w:proofErr w:type="gramStart"/>
      <w:r w:rsidRPr="004A611C">
        <w:rPr>
          <w:rFonts w:ascii="Arial" w:hAnsi="Arial" w:cs="Arial"/>
          <w:color w:val="000000" w:themeColor="text1"/>
          <w:sz w:val="24"/>
          <w:szCs w:val="24"/>
        </w:rPr>
        <w:t>far, and</w:t>
      </w:r>
      <w:proofErr w:type="gramEnd"/>
      <w:r w:rsidRPr="004A611C">
        <w:rPr>
          <w:rFonts w:ascii="Arial" w:hAnsi="Arial" w:cs="Arial"/>
          <w:color w:val="000000" w:themeColor="text1"/>
          <w:sz w:val="24"/>
          <w:szCs w:val="24"/>
        </w:rPr>
        <w:t xml:space="preserve"> confirm what action the staff member wants to resolve the matter.  </w:t>
      </w:r>
    </w:p>
    <w:p w:rsidRPr="00337402" w:rsidR="00337402" w:rsidP="00337402" w:rsidRDefault="00337402" w14:paraId="7926CFFF" w14:textId="77777777">
      <w:pPr>
        <w:pStyle w:val="ListParagraph"/>
        <w:rPr>
          <w:rFonts w:ascii="Arial" w:hAnsi="Arial" w:cs="Arial"/>
          <w:color w:val="000000" w:themeColor="text1"/>
          <w:sz w:val="24"/>
          <w:szCs w:val="24"/>
        </w:rPr>
      </w:pPr>
    </w:p>
    <w:p w:rsidRPr="004A611C" w:rsidR="00337402" w:rsidP="00EA0F84" w:rsidRDefault="00337402" w14:paraId="4B939E25" w14:textId="44BFD6EB">
      <w:pPr>
        <w:pStyle w:val="ListParagraph"/>
        <w:numPr>
          <w:ilvl w:val="2"/>
          <w:numId w:val="21"/>
        </w:numPr>
        <w:shd w:val="clear" w:color="auto" w:fill="FFFFFF"/>
        <w:tabs>
          <w:tab w:val="left" w:pos="993"/>
        </w:tabs>
        <w:spacing w:after="0" w:line="240" w:lineRule="auto"/>
        <w:ind w:right="23"/>
        <w:jc w:val="both"/>
        <w:rPr>
          <w:rFonts w:ascii="Arial" w:hAnsi="Arial" w:cs="Arial"/>
          <w:color w:val="000000" w:themeColor="text1"/>
          <w:sz w:val="24"/>
          <w:szCs w:val="24"/>
        </w:rPr>
      </w:pPr>
      <w:r>
        <w:rPr>
          <w:rFonts w:ascii="Arial" w:hAnsi="Arial" w:cs="Arial"/>
          <w:color w:val="000000" w:themeColor="text1"/>
          <w:sz w:val="24"/>
          <w:szCs w:val="24"/>
        </w:rPr>
        <w:t>It is important to manage expectations about what resolution can be achieved.  If a required resolution is for management action to be taken against another staff member, you should be clear that, whilst this may the outcome, they are not able to determine what that action should be – this is a management decision, so any outcome may only say that management action will be taken, not what that will be as this will breach confidentiality of other procedures.</w:t>
      </w:r>
    </w:p>
    <w:p w:rsidR="00F773AA" w:rsidP="00F773AA" w:rsidRDefault="00F773AA" w14:paraId="3443FBAF" w14:textId="77777777">
      <w:pPr>
        <w:pStyle w:val="PlainText"/>
        <w:shd w:val="clear" w:color="auto" w:fill="FFFFFF" w:themeFill="background1"/>
        <w:ind w:left="720" w:right="23"/>
        <w:jc w:val="both"/>
        <w:rPr>
          <w:rFonts w:ascii="Arial" w:hAnsi="Arial" w:cs="Arial"/>
          <w:color w:val="000000" w:themeColor="text1"/>
          <w:sz w:val="24"/>
          <w:szCs w:val="24"/>
        </w:rPr>
      </w:pPr>
    </w:p>
    <w:p w:rsidR="00BD3E2F" w:rsidP="00EA0F84" w:rsidRDefault="00BD3E2F" w14:paraId="5801C342" w14:textId="174B5B05">
      <w:pPr>
        <w:pStyle w:val="PlainText"/>
        <w:numPr>
          <w:ilvl w:val="2"/>
          <w:numId w:val="21"/>
        </w:numPr>
        <w:shd w:val="clear" w:color="auto" w:fill="FFFFFF" w:themeFill="background1"/>
        <w:ind w:left="709" w:right="-24"/>
        <w:jc w:val="both"/>
        <w:rPr>
          <w:rFonts w:ascii="Arial" w:hAnsi="Arial" w:cs="Arial"/>
          <w:sz w:val="24"/>
          <w:szCs w:val="24"/>
        </w:rPr>
      </w:pPr>
      <w:r w:rsidRPr="00F773AA">
        <w:rPr>
          <w:rFonts w:ascii="Arial" w:hAnsi="Arial" w:cs="Arial"/>
          <w:sz w:val="24"/>
          <w:szCs w:val="24"/>
        </w:rPr>
        <w:t xml:space="preserve">Consider whether </w:t>
      </w:r>
      <w:r w:rsidR="004A611C">
        <w:rPr>
          <w:rFonts w:ascii="Arial" w:hAnsi="Arial" w:cs="Arial"/>
          <w:sz w:val="24"/>
          <w:szCs w:val="24"/>
        </w:rPr>
        <w:t xml:space="preserve">further </w:t>
      </w:r>
      <w:r w:rsidRPr="00F773AA">
        <w:rPr>
          <w:rFonts w:ascii="Arial" w:hAnsi="Arial" w:cs="Arial"/>
          <w:sz w:val="24"/>
          <w:szCs w:val="24"/>
        </w:rPr>
        <w:t>investigation may be necessary before an informed decision can be reached.</w:t>
      </w:r>
      <w:r w:rsidR="004A611C">
        <w:rPr>
          <w:rFonts w:ascii="Arial" w:hAnsi="Arial" w:cs="Arial"/>
          <w:sz w:val="24"/>
          <w:szCs w:val="24"/>
        </w:rPr>
        <w:t xml:space="preserve"> </w:t>
      </w:r>
      <w:r w:rsidRPr="00F773AA">
        <w:rPr>
          <w:rFonts w:ascii="Arial" w:hAnsi="Arial" w:cs="Arial"/>
          <w:sz w:val="24"/>
          <w:szCs w:val="24"/>
        </w:rPr>
        <w:t xml:space="preserve"> </w:t>
      </w:r>
      <w:r w:rsidRPr="004A611C" w:rsidR="004A611C">
        <w:rPr>
          <w:rFonts w:ascii="Arial" w:hAnsi="Arial" w:cs="Arial"/>
          <w:color w:val="000000" w:themeColor="text1"/>
          <w:sz w:val="24"/>
          <w:szCs w:val="24"/>
        </w:rPr>
        <w:t xml:space="preserve">Where appropriate, the meeting may be adjourned to allow </w:t>
      </w:r>
      <w:r w:rsidR="004A611C">
        <w:rPr>
          <w:rFonts w:ascii="Arial" w:hAnsi="Arial" w:cs="Arial"/>
          <w:color w:val="000000" w:themeColor="text1"/>
          <w:sz w:val="24"/>
          <w:szCs w:val="24"/>
        </w:rPr>
        <w:t xml:space="preserve">this </w:t>
      </w:r>
      <w:r w:rsidRPr="004A611C" w:rsidR="004A611C">
        <w:rPr>
          <w:rFonts w:ascii="Arial" w:hAnsi="Arial" w:cs="Arial"/>
          <w:color w:val="000000" w:themeColor="text1"/>
          <w:sz w:val="24"/>
          <w:szCs w:val="24"/>
        </w:rPr>
        <w:t>to take place</w:t>
      </w:r>
      <w:r w:rsidR="004A611C">
        <w:rPr>
          <w:rFonts w:ascii="Arial" w:hAnsi="Arial" w:cs="Arial"/>
          <w:color w:val="000000" w:themeColor="text1"/>
          <w:sz w:val="24"/>
          <w:szCs w:val="24"/>
        </w:rPr>
        <w:t>.</w:t>
      </w:r>
      <w:r w:rsidRPr="004A611C" w:rsidR="004A611C">
        <w:rPr>
          <w:rFonts w:ascii="Arial" w:hAnsi="Arial" w:cs="Arial"/>
          <w:color w:val="000000" w:themeColor="text1"/>
          <w:sz w:val="24"/>
          <w:szCs w:val="24"/>
        </w:rPr>
        <w:t xml:space="preserve">  </w:t>
      </w:r>
      <w:r w:rsidR="004A611C">
        <w:rPr>
          <w:rFonts w:ascii="Arial" w:hAnsi="Arial" w:cs="Arial"/>
          <w:color w:val="000000" w:themeColor="text1"/>
          <w:sz w:val="24"/>
          <w:szCs w:val="24"/>
        </w:rPr>
        <w:t>F</w:t>
      </w:r>
      <w:r>
        <w:rPr>
          <w:rFonts w:ascii="Arial" w:hAnsi="Arial" w:cs="Arial"/>
          <w:sz w:val="24"/>
          <w:szCs w:val="24"/>
        </w:rPr>
        <w:t xml:space="preserve">or relatively straightforward matters, you may be able to do this </w:t>
      </w:r>
      <w:r w:rsidR="004A611C">
        <w:rPr>
          <w:rFonts w:ascii="Arial" w:hAnsi="Arial" w:cs="Arial"/>
          <w:sz w:val="24"/>
          <w:szCs w:val="24"/>
        </w:rPr>
        <w:t xml:space="preserve">quickly </w:t>
      </w:r>
      <w:r>
        <w:rPr>
          <w:rFonts w:ascii="Arial" w:hAnsi="Arial" w:cs="Arial"/>
          <w:sz w:val="24"/>
          <w:szCs w:val="24"/>
        </w:rPr>
        <w:t xml:space="preserve">yourself.  If the issue is more complex and involves more people, you may want to consider asking an independent to investigate. </w:t>
      </w:r>
      <w:r w:rsidRPr="00F773AA">
        <w:rPr>
          <w:rFonts w:ascii="Arial" w:hAnsi="Arial" w:cs="Arial"/>
          <w:sz w:val="24"/>
          <w:szCs w:val="24"/>
        </w:rPr>
        <w:t>To appoint an investigating officer, the manager should contact the ER &amp; Engagement team in HR.</w:t>
      </w:r>
    </w:p>
    <w:p w:rsidR="000B61D8" w:rsidP="00207AF1" w:rsidRDefault="000B61D8" w14:paraId="40F5D6F1" w14:textId="77777777">
      <w:pPr>
        <w:pStyle w:val="ListParagraph"/>
        <w:spacing w:after="0" w:line="240" w:lineRule="auto"/>
        <w:rPr>
          <w:rFonts w:ascii="Arial" w:hAnsi="Arial" w:cs="Arial"/>
          <w:sz w:val="24"/>
          <w:szCs w:val="24"/>
        </w:rPr>
      </w:pPr>
    </w:p>
    <w:p w:rsidRPr="000B61D8" w:rsidR="000B61D8" w:rsidP="00EA0F84" w:rsidRDefault="004A611C" w14:paraId="3A497683" w14:textId="5F8D0FBA">
      <w:pPr>
        <w:pStyle w:val="PlainText"/>
        <w:numPr>
          <w:ilvl w:val="2"/>
          <w:numId w:val="21"/>
        </w:numPr>
        <w:shd w:val="clear" w:color="auto" w:fill="FFFFFF"/>
        <w:ind w:left="709" w:right="-24"/>
        <w:jc w:val="both"/>
        <w:rPr>
          <w:rFonts w:ascii="Arial" w:hAnsi="Arial" w:eastAsia="Arial" w:cs="Arial"/>
          <w:color w:val="000000" w:themeColor="text1"/>
          <w:spacing w:val="2"/>
          <w:sz w:val="24"/>
          <w:szCs w:val="24"/>
        </w:rPr>
      </w:pPr>
      <w:r w:rsidRPr="000B61D8">
        <w:rPr>
          <w:rFonts w:ascii="Arial" w:hAnsi="Arial" w:cs="Arial"/>
          <w:sz w:val="24"/>
          <w:szCs w:val="24"/>
        </w:rPr>
        <w:t xml:space="preserve">If you </w:t>
      </w:r>
      <w:proofErr w:type="gramStart"/>
      <w:r w:rsidRPr="000B61D8">
        <w:rPr>
          <w:rFonts w:ascii="Arial" w:hAnsi="Arial" w:cs="Arial"/>
          <w:sz w:val="24"/>
          <w:szCs w:val="24"/>
        </w:rPr>
        <w:t>are able to</w:t>
      </w:r>
      <w:proofErr w:type="gramEnd"/>
      <w:r w:rsidRPr="000B61D8">
        <w:rPr>
          <w:rFonts w:ascii="Arial" w:hAnsi="Arial" w:cs="Arial"/>
          <w:sz w:val="24"/>
          <w:szCs w:val="24"/>
        </w:rPr>
        <w:t xml:space="preserve"> make </w:t>
      </w:r>
      <w:r w:rsidRPr="000B61D8" w:rsidR="000B61D8">
        <w:rPr>
          <w:rFonts w:ascii="Arial" w:hAnsi="Arial" w:cs="Arial"/>
          <w:sz w:val="24"/>
          <w:szCs w:val="24"/>
        </w:rPr>
        <w:t xml:space="preserve">a </w:t>
      </w:r>
      <w:r w:rsidRPr="000B61D8">
        <w:rPr>
          <w:rFonts w:ascii="Arial" w:hAnsi="Arial" w:cs="Arial"/>
          <w:sz w:val="24"/>
          <w:szCs w:val="24"/>
        </w:rPr>
        <w:t xml:space="preserve">decision about </w:t>
      </w:r>
      <w:r w:rsidR="000B61D8">
        <w:rPr>
          <w:rFonts w:ascii="Arial" w:hAnsi="Arial" w:cs="Arial"/>
          <w:sz w:val="24"/>
          <w:szCs w:val="24"/>
        </w:rPr>
        <w:t>an</w:t>
      </w:r>
      <w:r w:rsidRPr="000B61D8">
        <w:rPr>
          <w:rFonts w:ascii="Arial" w:hAnsi="Arial" w:cs="Arial"/>
          <w:sz w:val="24"/>
          <w:szCs w:val="24"/>
        </w:rPr>
        <w:t xml:space="preserve"> outcome without further investigation, then this should be set out in writing to the staff member</w:t>
      </w:r>
      <w:r w:rsidRPr="000B61D8" w:rsidR="000B61D8">
        <w:rPr>
          <w:rFonts w:ascii="Arial" w:hAnsi="Arial" w:eastAsia="Arial" w:cs="Arial"/>
          <w:color w:val="000000" w:themeColor="text1"/>
          <w:spacing w:val="2"/>
          <w:sz w:val="24"/>
          <w:szCs w:val="24"/>
        </w:rPr>
        <w:t xml:space="preserve"> as soon as reasonably possible, but within 10 working days of the meeting. Any outcome letter should include a right of appeal.   </w:t>
      </w:r>
    </w:p>
    <w:p w:rsidRPr="00F61D1A" w:rsidR="000B61D8" w:rsidP="000B61D8" w:rsidRDefault="000B61D8" w14:paraId="0FEF4980" w14:textId="77777777">
      <w:pPr>
        <w:pStyle w:val="ListParagraph"/>
        <w:shd w:val="clear" w:color="auto" w:fill="FFFFFF"/>
        <w:spacing w:after="0" w:line="240" w:lineRule="auto"/>
        <w:ind w:left="709"/>
        <w:jc w:val="both"/>
        <w:rPr>
          <w:rFonts w:ascii="Arial" w:hAnsi="Arial" w:eastAsia="Arial" w:cs="Arial"/>
          <w:color w:val="000000" w:themeColor="text1"/>
          <w:spacing w:val="2"/>
          <w:sz w:val="24"/>
          <w:szCs w:val="24"/>
        </w:rPr>
      </w:pPr>
    </w:p>
    <w:p w:rsidRPr="00207AF1" w:rsidR="00BD3E2F" w:rsidP="00EA0F84" w:rsidRDefault="000B61D8" w14:paraId="42BB0E72" w14:textId="310CBCF7">
      <w:pPr>
        <w:pStyle w:val="PlainText"/>
        <w:numPr>
          <w:ilvl w:val="2"/>
          <w:numId w:val="21"/>
        </w:numPr>
        <w:shd w:val="clear" w:color="auto" w:fill="FFFFFF" w:themeFill="background1"/>
        <w:ind w:left="709" w:right="-24"/>
        <w:jc w:val="both"/>
        <w:rPr>
          <w:rFonts w:ascii="Arial" w:hAnsi="Arial" w:cs="Arial"/>
          <w:sz w:val="24"/>
          <w:szCs w:val="24"/>
        </w:rPr>
      </w:pPr>
      <w:r>
        <w:rPr>
          <w:rFonts w:ascii="Arial" w:hAnsi="Arial" w:cs="Arial"/>
          <w:sz w:val="24"/>
          <w:szCs w:val="24"/>
        </w:rPr>
        <w:t xml:space="preserve">If an investigation is </w:t>
      </w:r>
      <w:proofErr w:type="gramStart"/>
      <w:r>
        <w:rPr>
          <w:rFonts w:ascii="Arial" w:hAnsi="Arial" w:cs="Arial"/>
          <w:sz w:val="24"/>
          <w:szCs w:val="24"/>
        </w:rPr>
        <w:t>necessary</w:t>
      </w:r>
      <w:proofErr w:type="gramEnd"/>
      <w:r>
        <w:rPr>
          <w:rFonts w:ascii="Arial" w:hAnsi="Arial" w:cs="Arial"/>
          <w:sz w:val="24"/>
          <w:szCs w:val="24"/>
        </w:rPr>
        <w:t xml:space="preserve"> then the formal meeting should be </w:t>
      </w:r>
      <w:r w:rsidRPr="00F61D1A">
        <w:rPr>
          <w:rFonts w:ascii="Arial" w:hAnsi="Arial" w:eastAsia="Arial" w:cs="Arial"/>
          <w:color w:val="000000" w:themeColor="text1"/>
          <w:spacing w:val="2"/>
          <w:sz w:val="24"/>
          <w:szCs w:val="24"/>
        </w:rPr>
        <w:t xml:space="preserve">readjourned </w:t>
      </w:r>
      <w:r>
        <w:rPr>
          <w:rFonts w:ascii="Arial" w:hAnsi="Arial" w:eastAsia="Arial" w:cs="Arial"/>
          <w:color w:val="000000" w:themeColor="text1"/>
          <w:spacing w:val="2"/>
          <w:sz w:val="24"/>
          <w:szCs w:val="24"/>
        </w:rPr>
        <w:t>to discuss the findings and an outcome should be given within the same timescales set out in 6.8.6.</w:t>
      </w:r>
    </w:p>
    <w:p w:rsidR="00207AF1" w:rsidP="00207AF1" w:rsidRDefault="00207AF1" w14:paraId="0D1C62C8" w14:textId="77777777">
      <w:pPr>
        <w:pStyle w:val="ListParagraph"/>
        <w:spacing w:after="0" w:line="240" w:lineRule="auto"/>
        <w:rPr>
          <w:rFonts w:ascii="Arial" w:hAnsi="Arial" w:cs="Arial"/>
          <w:sz w:val="24"/>
          <w:szCs w:val="24"/>
        </w:rPr>
      </w:pPr>
    </w:p>
    <w:p w:rsidRPr="000B61D8" w:rsidR="00207AF1" w:rsidP="00EA0F84" w:rsidRDefault="00207AF1" w14:paraId="50BA109E" w14:textId="4DFE0261">
      <w:pPr>
        <w:pStyle w:val="PlainText"/>
        <w:numPr>
          <w:ilvl w:val="2"/>
          <w:numId w:val="21"/>
        </w:numPr>
        <w:shd w:val="clear" w:color="auto" w:fill="FFFFFF" w:themeFill="background1"/>
        <w:ind w:left="709" w:right="685"/>
        <w:jc w:val="both"/>
        <w:rPr>
          <w:rFonts w:ascii="Arial" w:hAnsi="Arial" w:cs="Arial"/>
          <w:sz w:val="24"/>
          <w:szCs w:val="24"/>
        </w:rPr>
      </w:pPr>
      <w:r>
        <w:rPr>
          <w:rFonts w:ascii="Arial" w:hAnsi="Arial" w:cs="Arial"/>
          <w:sz w:val="24"/>
          <w:szCs w:val="24"/>
        </w:rPr>
        <w:t>The arrangements for a readjourned formal meeting are set out in 6.10.</w:t>
      </w:r>
    </w:p>
    <w:p w:rsidR="000B61D8" w:rsidP="000B61D8" w:rsidRDefault="000B61D8" w14:paraId="3C584EB4" w14:textId="64687920">
      <w:pPr>
        <w:pStyle w:val="PlainText"/>
        <w:shd w:val="clear" w:color="auto" w:fill="FFFFFF" w:themeFill="background1"/>
        <w:ind w:right="685"/>
        <w:jc w:val="both"/>
        <w:rPr>
          <w:rFonts w:ascii="Arial" w:hAnsi="Arial" w:cs="Arial"/>
          <w:sz w:val="24"/>
          <w:szCs w:val="24"/>
        </w:rPr>
      </w:pPr>
    </w:p>
    <w:p w:rsidR="00395E39" w:rsidP="000B61D8" w:rsidRDefault="00395E39" w14:paraId="16FBA7A7" w14:textId="4F5B8224">
      <w:pPr>
        <w:pStyle w:val="PlainText"/>
        <w:shd w:val="clear" w:color="auto" w:fill="FFFFFF" w:themeFill="background1"/>
        <w:ind w:right="685"/>
        <w:jc w:val="both"/>
        <w:rPr>
          <w:rFonts w:ascii="Arial" w:hAnsi="Arial" w:cs="Arial"/>
          <w:sz w:val="24"/>
          <w:szCs w:val="24"/>
        </w:rPr>
      </w:pPr>
    </w:p>
    <w:p w:rsidR="00395E39" w:rsidP="000B61D8" w:rsidRDefault="00395E39" w14:paraId="049C7C11" w14:textId="02505B9E">
      <w:pPr>
        <w:pStyle w:val="PlainText"/>
        <w:shd w:val="clear" w:color="auto" w:fill="FFFFFF" w:themeFill="background1"/>
        <w:ind w:right="685"/>
        <w:jc w:val="both"/>
        <w:rPr>
          <w:rFonts w:ascii="Arial" w:hAnsi="Arial" w:cs="Arial"/>
          <w:sz w:val="24"/>
          <w:szCs w:val="24"/>
        </w:rPr>
      </w:pPr>
    </w:p>
    <w:p w:rsidRPr="000B61D8" w:rsidR="00395E39" w:rsidP="000B61D8" w:rsidRDefault="00395E39" w14:paraId="5FD75BCB" w14:textId="77777777">
      <w:pPr>
        <w:pStyle w:val="PlainText"/>
        <w:shd w:val="clear" w:color="auto" w:fill="FFFFFF" w:themeFill="background1"/>
        <w:ind w:right="685"/>
        <w:jc w:val="both"/>
        <w:rPr>
          <w:rFonts w:ascii="Arial" w:hAnsi="Arial" w:cs="Arial"/>
          <w:sz w:val="24"/>
          <w:szCs w:val="24"/>
        </w:rPr>
      </w:pPr>
    </w:p>
    <w:p w:rsidRPr="000B61D8" w:rsidR="004A611C" w:rsidP="00EA0F84" w:rsidRDefault="004A611C" w14:paraId="4CA3DF09" w14:textId="29C5265E">
      <w:pPr>
        <w:pStyle w:val="PlainText"/>
        <w:numPr>
          <w:ilvl w:val="2"/>
          <w:numId w:val="21"/>
        </w:numPr>
        <w:shd w:val="clear" w:color="auto" w:fill="FFFFFF"/>
        <w:tabs>
          <w:tab w:val="left" w:pos="993"/>
        </w:tabs>
        <w:ind w:left="709" w:right="685"/>
        <w:jc w:val="both"/>
        <w:rPr>
          <w:rFonts w:ascii="Arial" w:hAnsi="Arial" w:cs="Arial"/>
          <w:color w:val="000000" w:themeColor="text1"/>
          <w:sz w:val="24"/>
          <w:szCs w:val="24"/>
        </w:rPr>
      </w:pPr>
      <w:r w:rsidRPr="000B61D8">
        <w:rPr>
          <w:rFonts w:ascii="Arial" w:hAnsi="Arial" w:cs="Arial"/>
          <w:color w:val="000000" w:themeColor="text1"/>
          <w:sz w:val="24"/>
          <w:szCs w:val="24"/>
        </w:rPr>
        <w:lastRenderedPageBreak/>
        <w:t>The decisions and outcome from the formal meeting will:</w:t>
      </w:r>
    </w:p>
    <w:p w:rsidRPr="000B61D8" w:rsidR="004A611C" w:rsidP="00EA0F84" w:rsidRDefault="004A611C" w14:paraId="45B04BFD" w14:textId="77777777">
      <w:pPr>
        <w:pStyle w:val="ListParagraph"/>
        <w:numPr>
          <w:ilvl w:val="1"/>
          <w:numId w:val="23"/>
        </w:numPr>
        <w:ind w:left="1276" w:hanging="283"/>
        <w:rPr>
          <w:rFonts w:ascii="Arial" w:hAnsi="Arial" w:cs="Arial"/>
          <w:color w:val="000000" w:themeColor="text1"/>
          <w:sz w:val="24"/>
          <w:szCs w:val="24"/>
        </w:rPr>
      </w:pPr>
      <w:r w:rsidRPr="000B61D8">
        <w:rPr>
          <w:rFonts w:ascii="Arial" w:hAnsi="Arial" w:cs="Arial"/>
          <w:color w:val="000000" w:themeColor="text1"/>
          <w:sz w:val="24"/>
          <w:szCs w:val="24"/>
        </w:rPr>
        <w:t xml:space="preserve">Uphold the </w:t>
      </w:r>
      <w:proofErr w:type="gramStart"/>
      <w:r w:rsidRPr="000B61D8">
        <w:rPr>
          <w:rFonts w:ascii="Arial" w:hAnsi="Arial" w:cs="Arial"/>
          <w:color w:val="000000" w:themeColor="text1"/>
          <w:sz w:val="24"/>
          <w:szCs w:val="24"/>
        </w:rPr>
        <w:t>grievance;</w:t>
      </w:r>
      <w:proofErr w:type="gramEnd"/>
    </w:p>
    <w:p w:rsidRPr="000B61D8" w:rsidR="004A611C" w:rsidP="00EA0F84" w:rsidRDefault="004A611C" w14:paraId="175FFC15" w14:textId="77777777">
      <w:pPr>
        <w:pStyle w:val="ListParagraph"/>
        <w:numPr>
          <w:ilvl w:val="1"/>
          <w:numId w:val="23"/>
        </w:numPr>
        <w:ind w:left="1276" w:hanging="283"/>
        <w:rPr>
          <w:rFonts w:ascii="Arial" w:hAnsi="Arial" w:cs="Arial"/>
          <w:color w:val="000000" w:themeColor="text1"/>
          <w:sz w:val="24"/>
          <w:szCs w:val="24"/>
        </w:rPr>
      </w:pPr>
      <w:r w:rsidRPr="000B61D8">
        <w:rPr>
          <w:rFonts w:ascii="Arial" w:hAnsi="Arial" w:cs="Arial"/>
          <w:color w:val="000000" w:themeColor="text1"/>
          <w:sz w:val="24"/>
          <w:szCs w:val="24"/>
        </w:rPr>
        <w:t>Partly uphold the grievance</w:t>
      </w:r>
    </w:p>
    <w:p w:rsidRPr="000B61D8" w:rsidR="004A611C" w:rsidP="00EA0F84" w:rsidRDefault="004A611C" w14:paraId="58567CEE" w14:textId="77777777">
      <w:pPr>
        <w:pStyle w:val="ListParagraph"/>
        <w:numPr>
          <w:ilvl w:val="1"/>
          <w:numId w:val="23"/>
        </w:numPr>
        <w:ind w:left="1276" w:hanging="283"/>
        <w:rPr>
          <w:rFonts w:ascii="Arial" w:hAnsi="Arial" w:cs="Arial"/>
          <w:color w:val="000000" w:themeColor="text1"/>
          <w:sz w:val="24"/>
          <w:szCs w:val="24"/>
        </w:rPr>
      </w:pPr>
      <w:r w:rsidRPr="000B61D8">
        <w:rPr>
          <w:rFonts w:ascii="Arial" w:hAnsi="Arial" w:cs="Arial"/>
          <w:color w:val="000000" w:themeColor="text1"/>
          <w:sz w:val="24"/>
          <w:szCs w:val="24"/>
        </w:rPr>
        <w:t>Not uphold the grievance</w:t>
      </w:r>
    </w:p>
    <w:p w:rsidR="00207AF1" w:rsidP="00EA0F84" w:rsidRDefault="004A611C" w14:paraId="417FDC34" w14:textId="164B7286">
      <w:pPr>
        <w:pStyle w:val="ListParagraph"/>
        <w:numPr>
          <w:ilvl w:val="1"/>
          <w:numId w:val="23"/>
        </w:numPr>
        <w:ind w:left="1276" w:hanging="283"/>
        <w:rPr>
          <w:rFonts w:ascii="Arial" w:hAnsi="Arial" w:cs="Arial"/>
          <w:color w:val="000000" w:themeColor="text1"/>
          <w:sz w:val="24"/>
          <w:szCs w:val="24"/>
        </w:rPr>
      </w:pPr>
      <w:r w:rsidRPr="000B61D8">
        <w:rPr>
          <w:rFonts w:ascii="Arial" w:hAnsi="Arial" w:cs="Arial"/>
          <w:color w:val="000000" w:themeColor="text1"/>
          <w:sz w:val="24"/>
          <w:szCs w:val="24"/>
        </w:rPr>
        <w:t>Set out what actions, if any, are proposed</w:t>
      </w:r>
    </w:p>
    <w:p w:rsidRPr="00207AF1" w:rsidR="00207AF1" w:rsidP="00207AF1" w:rsidRDefault="00207AF1" w14:paraId="6775451C" w14:textId="77777777">
      <w:pPr>
        <w:pStyle w:val="ListParagraph"/>
        <w:ind w:left="1276"/>
        <w:rPr>
          <w:rFonts w:ascii="Arial" w:hAnsi="Arial" w:cs="Arial"/>
          <w:color w:val="000000" w:themeColor="text1"/>
          <w:sz w:val="24"/>
          <w:szCs w:val="24"/>
        </w:rPr>
      </w:pPr>
    </w:p>
    <w:p w:rsidR="000B61D8" w:rsidP="00EA0F84" w:rsidRDefault="00207AF1" w14:paraId="6639665E" w14:textId="20764FB8">
      <w:pPr>
        <w:pStyle w:val="ListParagraph"/>
        <w:numPr>
          <w:ilvl w:val="1"/>
          <w:numId w:val="21"/>
        </w:numPr>
        <w:ind w:left="709" w:hanging="709"/>
        <w:rPr>
          <w:rFonts w:ascii="Arial" w:hAnsi="Arial" w:cs="Arial"/>
          <w:b/>
          <w:bCs/>
          <w:color w:val="000000" w:themeColor="text1"/>
          <w:sz w:val="24"/>
          <w:szCs w:val="24"/>
        </w:rPr>
      </w:pPr>
      <w:r w:rsidRPr="00207AF1">
        <w:rPr>
          <w:rFonts w:ascii="Arial" w:hAnsi="Arial" w:cs="Arial"/>
          <w:b/>
          <w:bCs/>
          <w:color w:val="000000" w:themeColor="text1"/>
          <w:sz w:val="24"/>
          <w:szCs w:val="24"/>
        </w:rPr>
        <w:t>Investigation</w:t>
      </w:r>
    </w:p>
    <w:p w:rsidR="00207AF1" w:rsidP="00207AF1" w:rsidRDefault="00207AF1" w14:paraId="75DCFBA4" w14:textId="77777777">
      <w:pPr>
        <w:pStyle w:val="ListParagraph"/>
        <w:ind w:left="709"/>
        <w:rPr>
          <w:rFonts w:ascii="Arial" w:hAnsi="Arial" w:cs="Arial"/>
          <w:b/>
          <w:bCs/>
          <w:color w:val="000000" w:themeColor="text1"/>
          <w:sz w:val="24"/>
          <w:szCs w:val="24"/>
        </w:rPr>
      </w:pPr>
    </w:p>
    <w:p w:rsidRPr="00207AF1" w:rsidR="00207AF1" w:rsidP="00EA0F84" w:rsidRDefault="00207AF1" w14:paraId="325FE886" w14:textId="6A656770">
      <w:pPr>
        <w:pStyle w:val="ListParagraph"/>
        <w:numPr>
          <w:ilvl w:val="2"/>
          <w:numId w:val="24"/>
        </w:numPr>
        <w:spacing w:after="0" w:line="240" w:lineRule="auto"/>
        <w:jc w:val="both"/>
        <w:rPr>
          <w:rFonts w:ascii="Arial" w:hAnsi="Arial" w:cs="Arial"/>
          <w:color w:val="000000" w:themeColor="text1"/>
          <w:sz w:val="24"/>
          <w:szCs w:val="24"/>
          <w:shd w:val="clear" w:color="auto" w:fill="FFFFFF"/>
        </w:rPr>
      </w:pPr>
      <w:r w:rsidRPr="00207AF1">
        <w:rPr>
          <w:rFonts w:ascii="Arial" w:hAnsi="Arial" w:eastAsia="Times New Roman" w:cs="Arial"/>
          <w:color w:val="000000" w:themeColor="text1"/>
          <w:sz w:val="24"/>
          <w:szCs w:val="24"/>
          <w:lang w:eastAsia="en-GB"/>
        </w:rPr>
        <w:t>If a formal investigation is required, the manager will set out the terms of reference, including timescales, in writing to all parties before the investigation commences. This will include details of the complaint, what needs to be investigated, whether there is any potential breach of a particular policy (for example the Code of Conduct) and any other relevant details.</w:t>
      </w:r>
    </w:p>
    <w:p w:rsidRPr="00207AF1" w:rsidR="00207AF1" w:rsidP="00207AF1" w:rsidRDefault="00207AF1" w14:paraId="4F3E1B03" w14:textId="77777777">
      <w:pPr>
        <w:pStyle w:val="ListParagraph"/>
        <w:spacing w:after="0" w:line="240" w:lineRule="auto"/>
        <w:jc w:val="both"/>
        <w:rPr>
          <w:rFonts w:ascii="Arial" w:hAnsi="Arial" w:cs="Arial"/>
          <w:color w:val="000000" w:themeColor="text1"/>
          <w:sz w:val="24"/>
          <w:szCs w:val="24"/>
          <w:shd w:val="clear" w:color="auto" w:fill="FFFFFF"/>
        </w:rPr>
      </w:pPr>
    </w:p>
    <w:p w:rsidRPr="00207AF1" w:rsidR="00207AF1" w:rsidP="00EA0F84" w:rsidRDefault="00207AF1" w14:paraId="4B3472AE" w14:textId="184EBAD5">
      <w:pPr>
        <w:pStyle w:val="ListParagraph"/>
        <w:numPr>
          <w:ilvl w:val="2"/>
          <w:numId w:val="24"/>
        </w:numPr>
        <w:spacing w:after="0" w:line="240" w:lineRule="auto"/>
        <w:jc w:val="both"/>
        <w:rPr>
          <w:rFonts w:ascii="Arial" w:hAnsi="Arial" w:cs="Arial"/>
          <w:color w:val="000000" w:themeColor="text1"/>
          <w:sz w:val="24"/>
          <w:szCs w:val="24"/>
          <w:shd w:val="clear" w:color="auto" w:fill="FFFFFF"/>
        </w:rPr>
      </w:pPr>
      <w:r w:rsidRPr="00207AF1">
        <w:rPr>
          <w:rFonts w:ascii="Arial" w:hAnsi="Arial" w:eastAsia="Times New Roman" w:cs="Arial"/>
          <w:color w:val="000000" w:themeColor="text1"/>
          <w:sz w:val="24"/>
          <w:szCs w:val="24"/>
          <w:lang w:eastAsia="en-GB"/>
        </w:rPr>
        <w:t xml:space="preserve">The investigation must be objective and handled with due respect for both the complainant and the </w:t>
      </w:r>
      <w:bookmarkStart w:name="_Hlk70938788" w:id="1"/>
      <w:r w:rsidRPr="00207AF1">
        <w:rPr>
          <w:rFonts w:ascii="Arial" w:hAnsi="Arial" w:eastAsia="Times New Roman" w:cs="Arial"/>
          <w:color w:val="000000" w:themeColor="text1"/>
          <w:sz w:val="24"/>
          <w:szCs w:val="24"/>
          <w:lang w:eastAsia="en-GB"/>
        </w:rPr>
        <w:t>person subject to the complaint</w:t>
      </w:r>
      <w:bookmarkEnd w:id="1"/>
      <w:r w:rsidRPr="00207AF1">
        <w:rPr>
          <w:rFonts w:ascii="Arial" w:hAnsi="Arial" w:eastAsia="Times New Roman" w:cs="Arial"/>
          <w:color w:val="000000" w:themeColor="text1"/>
          <w:sz w:val="24"/>
          <w:szCs w:val="24"/>
          <w:lang w:eastAsia="en-GB"/>
        </w:rPr>
        <w:t xml:space="preserve">.  Both parties may be accompanied by a trade union representative or work colleague at meetings with the investigating officer.  </w:t>
      </w:r>
    </w:p>
    <w:p w:rsidRPr="00207AF1" w:rsidR="00207AF1" w:rsidP="00207AF1" w:rsidRDefault="00207AF1" w14:paraId="1529F109" w14:textId="65933768">
      <w:pPr>
        <w:pStyle w:val="ListParagraph"/>
        <w:rPr>
          <w:rFonts w:ascii="Arial" w:hAnsi="Arial" w:cs="Arial"/>
          <w:color w:val="000000" w:themeColor="text1"/>
          <w:sz w:val="24"/>
          <w:szCs w:val="24"/>
          <w:shd w:val="clear" w:color="auto" w:fill="FFFFFF"/>
        </w:rPr>
      </w:pPr>
    </w:p>
    <w:p w:rsidR="00207AF1" w:rsidP="00EA0F84" w:rsidRDefault="00207AF1" w14:paraId="12BB13C2" w14:textId="33A993FC">
      <w:pPr>
        <w:pStyle w:val="ListParagraph"/>
        <w:numPr>
          <w:ilvl w:val="2"/>
          <w:numId w:val="24"/>
        </w:numPr>
        <w:spacing w:after="0" w:line="24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T</w:t>
      </w:r>
      <w:r w:rsidRPr="00207AF1">
        <w:rPr>
          <w:rFonts w:ascii="Arial" w:hAnsi="Arial" w:cs="Arial"/>
          <w:color w:val="000000" w:themeColor="text1"/>
          <w:sz w:val="24"/>
          <w:szCs w:val="24"/>
        </w:rPr>
        <w:t xml:space="preserve">he time required to complete an investigation will depend upon the complexity of the issues and the scope of the grievance. The investigation should be completed as soon as is reasonably possible, but usually within 4 working weeks. </w:t>
      </w:r>
      <w:r w:rsidRPr="00207AF1">
        <w:rPr>
          <w:rFonts w:ascii="Arial" w:hAnsi="Arial" w:eastAsia="Times New Roman" w:cs="Arial"/>
          <w:color w:val="000000" w:themeColor="text1"/>
          <w:sz w:val="24"/>
          <w:szCs w:val="24"/>
          <w:lang w:eastAsia="en-GB"/>
        </w:rPr>
        <w:t xml:space="preserve">Any extensions must be </w:t>
      </w:r>
      <w:proofErr w:type="gramStart"/>
      <w:r w:rsidRPr="00207AF1">
        <w:rPr>
          <w:rFonts w:ascii="Arial" w:hAnsi="Arial" w:eastAsia="Times New Roman" w:cs="Arial"/>
          <w:color w:val="000000" w:themeColor="text1"/>
          <w:sz w:val="24"/>
          <w:szCs w:val="24"/>
          <w:lang w:eastAsia="en-GB"/>
        </w:rPr>
        <w:t>justified</w:t>
      </w:r>
      <w:proofErr w:type="gramEnd"/>
      <w:r w:rsidRPr="00207AF1">
        <w:rPr>
          <w:rFonts w:ascii="Arial" w:hAnsi="Arial" w:eastAsia="Times New Roman" w:cs="Arial"/>
          <w:color w:val="000000" w:themeColor="text1"/>
          <w:sz w:val="24"/>
          <w:szCs w:val="24"/>
          <w:lang w:eastAsia="en-GB"/>
        </w:rPr>
        <w:t xml:space="preserve"> and the relevant parties informed in writing.  This will normally be no longer than </w:t>
      </w:r>
      <w:r w:rsidRPr="00207AF1">
        <w:rPr>
          <w:rFonts w:ascii="Arial" w:hAnsi="Arial" w:cs="Arial"/>
          <w:color w:val="000000" w:themeColor="text1"/>
          <w:sz w:val="24"/>
          <w:szCs w:val="24"/>
        </w:rPr>
        <w:t xml:space="preserve">a further 10 working days. If </w:t>
      </w:r>
      <w:proofErr w:type="gramStart"/>
      <w:r w:rsidRPr="00207AF1">
        <w:rPr>
          <w:rFonts w:ascii="Arial" w:hAnsi="Arial" w:cs="Arial"/>
          <w:color w:val="000000" w:themeColor="text1"/>
          <w:sz w:val="24"/>
          <w:szCs w:val="24"/>
        </w:rPr>
        <w:t>it is clear that the</w:t>
      </w:r>
      <w:proofErr w:type="gramEnd"/>
      <w:r w:rsidRPr="00207AF1">
        <w:rPr>
          <w:rFonts w:ascii="Arial" w:hAnsi="Arial" w:cs="Arial"/>
          <w:color w:val="000000" w:themeColor="text1"/>
          <w:sz w:val="24"/>
          <w:szCs w:val="24"/>
        </w:rPr>
        <w:t xml:space="preserve"> investigation will take longer, for example, one of the crucial parties is sick or outside agencies’ reports are needed, further extensions may be necessary. This should be discussed with the manager who commissioned the investigation, who will decide on a revised date for completion and will inform the staff member.</w:t>
      </w:r>
      <w:r w:rsidRPr="00207AF1">
        <w:rPr>
          <w:rFonts w:ascii="Arial" w:hAnsi="Arial" w:cs="Arial"/>
          <w:color w:val="000000" w:themeColor="text1"/>
          <w:sz w:val="24"/>
          <w:szCs w:val="24"/>
          <w:shd w:val="clear" w:color="auto" w:fill="FFFFFF"/>
        </w:rPr>
        <w:t xml:space="preserve"> </w:t>
      </w:r>
    </w:p>
    <w:p w:rsidRPr="00207AF1" w:rsidR="00207AF1" w:rsidP="00207AF1" w:rsidRDefault="00207AF1" w14:paraId="6A08AEB8" w14:textId="77777777">
      <w:pPr>
        <w:pStyle w:val="ListParagraph"/>
        <w:rPr>
          <w:rFonts w:ascii="Arial" w:hAnsi="Arial" w:cs="Arial"/>
          <w:color w:val="000000" w:themeColor="text1"/>
          <w:sz w:val="24"/>
          <w:szCs w:val="24"/>
          <w:shd w:val="clear" w:color="auto" w:fill="FFFFFF"/>
        </w:rPr>
      </w:pPr>
    </w:p>
    <w:p w:rsidR="00207AF1" w:rsidP="00EA0F84" w:rsidRDefault="00207AF1" w14:paraId="2D5C491B" w14:textId="004CB769">
      <w:pPr>
        <w:pStyle w:val="ListParagraph"/>
        <w:widowControl w:val="0"/>
        <w:numPr>
          <w:ilvl w:val="2"/>
          <w:numId w:val="24"/>
        </w:numPr>
        <w:tabs>
          <w:tab w:val="left" w:pos="8306"/>
        </w:tabs>
        <w:autoSpaceDE w:val="0"/>
        <w:autoSpaceDN w:val="0"/>
        <w:adjustRightInd w:val="0"/>
        <w:spacing w:after="270" w:line="268" w:lineRule="atLeast"/>
        <w:ind w:right="-58"/>
        <w:jc w:val="both"/>
        <w:rPr>
          <w:rFonts w:ascii="Arial" w:hAnsi="Arial" w:cs="Arial"/>
          <w:color w:val="000000" w:themeColor="text1"/>
          <w:sz w:val="24"/>
          <w:szCs w:val="24"/>
          <w:shd w:val="clear" w:color="auto" w:fill="FFFFFF"/>
        </w:rPr>
      </w:pPr>
      <w:r w:rsidRPr="00207AF1">
        <w:rPr>
          <w:rFonts w:ascii="Arial" w:hAnsi="Arial" w:cs="Arial"/>
          <w:color w:val="000000" w:themeColor="text1"/>
          <w:sz w:val="24"/>
          <w:szCs w:val="24"/>
          <w:shd w:val="clear" w:color="auto" w:fill="FFFFFF"/>
        </w:rPr>
        <w:t xml:space="preserve">The investigating officer’s report must set out their findings on the specific complaints made by the staff member as set out in the terms of reference. It will be given first to the manager, who will send it to the staff member ahead of the readjourned formal meeting. </w:t>
      </w:r>
    </w:p>
    <w:p w:rsidRPr="00207AF1" w:rsidR="00207AF1" w:rsidP="00207AF1" w:rsidRDefault="00207AF1" w14:paraId="16D93576" w14:textId="77777777">
      <w:pPr>
        <w:pStyle w:val="ListParagraph"/>
        <w:rPr>
          <w:rFonts w:ascii="Arial" w:hAnsi="Arial" w:cs="Arial"/>
          <w:color w:val="000000" w:themeColor="text1"/>
          <w:sz w:val="24"/>
          <w:szCs w:val="24"/>
          <w:shd w:val="clear" w:color="auto" w:fill="FFFFFF"/>
        </w:rPr>
      </w:pPr>
    </w:p>
    <w:p w:rsidR="00D4115F" w:rsidP="00EA0F84" w:rsidRDefault="00207AF1" w14:paraId="032DB328" w14:textId="70A19937">
      <w:pPr>
        <w:pStyle w:val="ListParagraph"/>
        <w:widowControl w:val="0"/>
        <w:numPr>
          <w:ilvl w:val="2"/>
          <w:numId w:val="24"/>
        </w:numPr>
        <w:tabs>
          <w:tab w:val="left" w:pos="8306"/>
        </w:tabs>
        <w:autoSpaceDE w:val="0"/>
        <w:autoSpaceDN w:val="0"/>
        <w:adjustRightInd w:val="0"/>
        <w:spacing w:after="270" w:line="268" w:lineRule="atLeast"/>
        <w:ind w:right="-58"/>
        <w:jc w:val="both"/>
        <w:rPr>
          <w:rFonts w:ascii="Arial" w:hAnsi="Arial" w:cs="Arial"/>
          <w:sz w:val="24"/>
          <w:szCs w:val="24"/>
        </w:rPr>
      </w:pPr>
      <w:r w:rsidRPr="00EB5AD9">
        <w:rPr>
          <w:rFonts w:ascii="Arial" w:hAnsi="Arial" w:cs="Arial"/>
          <w:color w:val="000000" w:themeColor="text1"/>
          <w:sz w:val="24"/>
          <w:szCs w:val="24"/>
          <w:shd w:val="clear" w:color="auto" w:fill="FFFFFF"/>
        </w:rPr>
        <w:t xml:space="preserve">The investigation report must be kept confidential.  The report will usually be shared in full </w:t>
      </w:r>
      <w:proofErr w:type="gramStart"/>
      <w:r w:rsidRPr="00EB5AD9">
        <w:rPr>
          <w:rFonts w:ascii="Arial" w:hAnsi="Arial" w:cs="Arial"/>
          <w:color w:val="000000" w:themeColor="text1"/>
          <w:sz w:val="24"/>
          <w:szCs w:val="24"/>
          <w:shd w:val="clear" w:color="auto" w:fill="FFFFFF"/>
        </w:rPr>
        <w:t>with</w:t>
      </w:r>
      <w:proofErr w:type="gramEnd"/>
      <w:r w:rsidRPr="00EB5AD9">
        <w:rPr>
          <w:rFonts w:ascii="Arial" w:hAnsi="Arial" w:cs="Arial"/>
          <w:color w:val="000000" w:themeColor="text1"/>
          <w:sz w:val="24"/>
          <w:szCs w:val="24"/>
          <w:shd w:val="clear" w:color="auto" w:fill="FFFFFF"/>
        </w:rPr>
        <w:t xml:space="preserve"> the staff member; however, the manager may decide to redact some elements of the report to maintain the confidentiality of witnesses.  </w:t>
      </w:r>
      <w:r w:rsidRPr="00EB5AD9" w:rsidR="00EB5AD9">
        <w:rPr>
          <w:rFonts w:ascii="Arial" w:hAnsi="Arial" w:cs="Arial"/>
          <w:color w:val="000000" w:themeColor="text1"/>
          <w:sz w:val="24"/>
          <w:szCs w:val="24"/>
          <w:shd w:val="clear" w:color="auto" w:fill="FFFFFF"/>
        </w:rPr>
        <w:t xml:space="preserve">Managers should be aware that </w:t>
      </w:r>
      <w:r w:rsidR="00EB5AD9">
        <w:rPr>
          <w:rFonts w:ascii="Arial" w:hAnsi="Arial" w:cs="Arial"/>
          <w:color w:val="000000" w:themeColor="text1"/>
          <w:sz w:val="24"/>
          <w:szCs w:val="24"/>
          <w:shd w:val="clear" w:color="auto" w:fill="FFFFFF"/>
        </w:rPr>
        <w:t xml:space="preserve">staff can request </w:t>
      </w:r>
      <w:r w:rsidRPr="00EB5AD9" w:rsidR="0000565C">
        <w:rPr>
          <w:rFonts w:ascii="Arial" w:hAnsi="Arial" w:eastAsia="Times New Roman" w:cs="Arial"/>
          <w:color w:val="000000" w:themeColor="text1"/>
          <w:sz w:val="24"/>
          <w:szCs w:val="24"/>
          <w:lang w:eastAsia="en-GB"/>
        </w:rPr>
        <w:t>a</w:t>
      </w:r>
      <w:r w:rsidRPr="00EB5AD9" w:rsidR="0000565C">
        <w:rPr>
          <w:rFonts w:ascii="Arial" w:hAnsi="Arial" w:cs="Arial"/>
          <w:sz w:val="24"/>
          <w:szCs w:val="24"/>
        </w:rPr>
        <w:t xml:space="preserve">ny information </w:t>
      </w:r>
      <w:r w:rsidR="00EB5AD9">
        <w:rPr>
          <w:rFonts w:ascii="Arial" w:hAnsi="Arial" w:cs="Arial"/>
          <w:sz w:val="24"/>
          <w:szCs w:val="24"/>
        </w:rPr>
        <w:t xml:space="preserve">held </w:t>
      </w:r>
      <w:r w:rsidRPr="00EB5AD9" w:rsidR="0000565C">
        <w:rPr>
          <w:rFonts w:ascii="Arial" w:hAnsi="Arial" w:cs="Arial"/>
          <w:sz w:val="24"/>
          <w:szCs w:val="24"/>
        </w:rPr>
        <w:t>about them through a subject access request</w:t>
      </w:r>
      <w:r w:rsidR="00EB5AD9">
        <w:rPr>
          <w:rFonts w:ascii="Arial" w:hAnsi="Arial" w:cs="Arial"/>
          <w:sz w:val="24"/>
          <w:szCs w:val="24"/>
        </w:rPr>
        <w:t xml:space="preserve"> so this should be considered when not sharing the entire report</w:t>
      </w:r>
      <w:r w:rsidRPr="00EB5AD9" w:rsidR="0000565C">
        <w:rPr>
          <w:rFonts w:ascii="Arial" w:hAnsi="Arial" w:cs="Arial"/>
          <w:sz w:val="24"/>
          <w:szCs w:val="24"/>
        </w:rPr>
        <w:t xml:space="preserve">.   </w:t>
      </w:r>
    </w:p>
    <w:p w:rsidRPr="00EB5AD9" w:rsidR="00EB5AD9" w:rsidP="00EB5AD9" w:rsidRDefault="00EB5AD9" w14:paraId="7D205762" w14:textId="77777777">
      <w:pPr>
        <w:pStyle w:val="ListParagraph"/>
        <w:rPr>
          <w:rFonts w:ascii="Arial" w:hAnsi="Arial" w:cs="Arial"/>
          <w:sz w:val="24"/>
          <w:szCs w:val="24"/>
        </w:rPr>
      </w:pPr>
    </w:p>
    <w:p w:rsidRPr="00EB5AD9" w:rsidR="00FE6484" w:rsidP="00EA0F84" w:rsidRDefault="00EB5AD9" w14:paraId="7FDD63AB" w14:textId="0A556DF4">
      <w:pPr>
        <w:pStyle w:val="ListParagraph"/>
        <w:widowControl w:val="0"/>
        <w:numPr>
          <w:ilvl w:val="2"/>
          <w:numId w:val="24"/>
        </w:numPr>
        <w:tabs>
          <w:tab w:val="left" w:pos="8306"/>
        </w:tabs>
        <w:autoSpaceDE w:val="0"/>
        <w:autoSpaceDN w:val="0"/>
        <w:adjustRightInd w:val="0"/>
        <w:spacing w:after="360" w:line="268" w:lineRule="atLeast"/>
        <w:ind w:right="-57"/>
        <w:jc w:val="both"/>
        <w:rPr>
          <w:rFonts w:ascii="Arial" w:hAnsi="Arial" w:cs="Arial"/>
          <w:sz w:val="24"/>
          <w:szCs w:val="24"/>
        </w:rPr>
      </w:pPr>
      <w:r>
        <w:rPr>
          <w:rFonts w:ascii="Arial" w:hAnsi="Arial" w:cs="Arial"/>
          <w:sz w:val="24"/>
          <w:szCs w:val="24"/>
        </w:rPr>
        <w:t>H</w:t>
      </w:r>
      <w:r w:rsidRPr="00EB5AD9" w:rsidR="00FE6484">
        <w:rPr>
          <w:rFonts w:ascii="Arial" w:hAnsi="Arial" w:cs="Arial"/>
          <w:color w:val="000000" w:themeColor="text1"/>
          <w:sz w:val="24"/>
          <w:szCs w:val="24"/>
          <w:shd w:val="clear" w:color="auto" w:fill="FFFFFF"/>
        </w:rPr>
        <w:t>ow to handle investigations is provided in a separate guide for Investigating Officers.</w:t>
      </w:r>
    </w:p>
    <w:p w:rsidR="00EB5AD9" w:rsidP="00EB5AD9" w:rsidRDefault="00EB5AD9" w14:paraId="4FA5C208" w14:textId="63E958B5">
      <w:pPr>
        <w:pStyle w:val="ListParagraph"/>
        <w:rPr>
          <w:rFonts w:ascii="Arial" w:hAnsi="Arial" w:cs="Arial"/>
          <w:sz w:val="24"/>
          <w:szCs w:val="24"/>
        </w:rPr>
      </w:pPr>
    </w:p>
    <w:p w:rsidR="00395E39" w:rsidP="00EB5AD9" w:rsidRDefault="00395E39" w14:paraId="09FD000F" w14:textId="49F7ECEE">
      <w:pPr>
        <w:pStyle w:val="ListParagraph"/>
        <w:rPr>
          <w:rFonts w:ascii="Arial" w:hAnsi="Arial" w:cs="Arial"/>
          <w:sz w:val="24"/>
          <w:szCs w:val="24"/>
        </w:rPr>
      </w:pPr>
    </w:p>
    <w:p w:rsidR="00395E39" w:rsidP="00EB5AD9" w:rsidRDefault="00395E39" w14:paraId="47494A1E" w14:textId="61AD2AB3">
      <w:pPr>
        <w:pStyle w:val="ListParagraph"/>
        <w:rPr>
          <w:rFonts w:ascii="Arial" w:hAnsi="Arial" w:cs="Arial"/>
          <w:sz w:val="24"/>
          <w:szCs w:val="24"/>
        </w:rPr>
      </w:pPr>
    </w:p>
    <w:p w:rsidRPr="00EB5AD9" w:rsidR="00395E39" w:rsidP="00EB5AD9" w:rsidRDefault="00395E39" w14:paraId="4B4C1202" w14:textId="77777777">
      <w:pPr>
        <w:pStyle w:val="ListParagraph"/>
        <w:rPr>
          <w:rFonts w:ascii="Arial" w:hAnsi="Arial" w:cs="Arial"/>
          <w:sz w:val="24"/>
          <w:szCs w:val="24"/>
        </w:rPr>
      </w:pPr>
    </w:p>
    <w:p w:rsidR="00207AF1" w:rsidP="00EA0F84" w:rsidRDefault="00207AF1" w14:paraId="501BE9C8" w14:textId="7782CD88">
      <w:pPr>
        <w:pStyle w:val="ListParagraph"/>
        <w:widowControl w:val="0"/>
        <w:numPr>
          <w:ilvl w:val="1"/>
          <w:numId w:val="24"/>
        </w:numPr>
        <w:autoSpaceDE w:val="0"/>
        <w:autoSpaceDN w:val="0"/>
        <w:adjustRightInd w:val="0"/>
        <w:spacing w:after="0" w:line="240" w:lineRule="auto"/>
        <w:ind w:left="709" w:right="-58" w:hanging="709"/>
        <w:jc w:val="both"/>
        <w:rPr>
          <w:rFonts w:ascii="Arial" w:hAnsi="Arial" w:cs="Arial"/>
          <w:b/>
          <w:bCs/>
          <w:color w:val="000000" w:themeColor="text1"/>
          <w:sz w:val="24"/>
          <w:szCs w:val="24"/>
        </w:rPr>
      </w:pPr>
      <w:r w:rsidRPr="00EB5AD9">
        <w:rPr>
          <w:rFonts w:ascii="Arial" w:hAnsi="Arial" w:cs="Arial"/>
          <w:b/>
          <w:bCs/>
          <w:color w:val="000000" w:themeColor="text1"/>
          <w:sz w:val="24"/>
          <w:szCs w:val="24"/>
        </w:rPr>
        <w:lastRenderedPageBreak/>
        <w:t>Readjourned formal meeting</w:t>
      </w:r>
    </w:p>
    <w:p w:rsidR="00EB5AD9" w:rsidP="00EB5AD9" w:rsidRDefault="00EB5AD9" w14:paraId="7013C673" w14:textId="77777777">
      <w:pPr>
        <w:pStyle w:val="ListParagraph"/>
        <w:widowControl w:val="0"/>
        <w:autoSpaceDE w:val="0"/>
        <w:autoSpaceDN w:val="0"/>
        <w:adjustRightInd w:val="0"/>
        <w:spacing w:after="0" w:line="240" w:lineRule="auto"/>
        <w:ind w:left="709" w:right="-58"/>
        <w:jc w:val="both"/>
        <w:rPr>
          <w:rFonts w:ascii="Arial" w:hAnsi="Arial" w:cs="Arial"/>
          <w:b/>
          <w:bCs/>
          <w:color w:val="000000" w:themeColor="text1"/>
          <w:sz w:val="24"/>
          <w:szCs w:val="24"/>
        </w:rPr>
      </w:pPr>
    </w:p>
    <w:p w:rsidRPr="00EB5AD9" w:rsidR="00662DC0" w:rsidP="00EA0F84" w:rsidRDefault="007004AA" w14:paraId="71EF0C91" w14:textId="18B9DACB">
      <w:pPr>
        <w:pStyle w:val="ListParagraph"/>
        <w:widowControl w:val="0"/>
        <w:numPr>
          <w:ilvl w:val="2"/>
          <w:numId w:val="24"/>
        </w:numPr>
        <w:shd w:val="clear" w:color="auto" w:fill="FFFFFF"/>
        <w:autoSpaceDE w:val="0"/>
        <w:autoSpaceDN w:val="0"/>
        <w:adjustRightInd w:val="0"/>
        <w:spacing w:after="0" w:line="240" w:lineRule="auto"/>
        <w:ind w:right="-58"/>
        <w:jc w:val="both"/>
        <w:rPr>
          <w:rFonts w:ascii="Arial" w:hAnsi="Arial" w:eastAsia="Arial" w:cs="Arial"/>
          <w:color w:val="000000" w:themeColor="text1"/>
          <w:spacing w:val="2"/>
          <w:sz w:val="24"/>
          <w:szCs w:val="24"/>
        </w:rPr>
      </w:pPr>
      <w:r w:rsidRPr="00EB5AD9">
        <w:rPr>
          <w:rFonts w:ascii="Arial" w:hAnsi="Arial" w:cs="Arial"/>
          <w:color w:val="000000" w:themeColor="text1"/>
          <w:sz w:val="24"/>
          <w:szCs w:val="24"/>
        </w:rPr>
        <w:t xml:space="preserve">If an investigation has taken place the </w:t>
      </w:r>
      <w:r w:rsidRPr="00EB5AD9" w:rsidR="00EB24FA">
        <w:rPr>
          <w:rFonts w:ascii="Arial" w:hAnsi="Arial" w:cs="Arial"/>
          <w:color w:val="000000" w:themeColor="text1"/>
          <w:sz w:val="24"/>
          <w:szCs w:val="24"/>
        </w:rPr>
        <w:t>I</w:t>
      </w:r>
      <w:r w:rsidRPr="00EB5AD9">
        <w:rPr>
          <w:rFonts w:ascii="Arial" w:hAnsi="Arial" w:cs="Arial"/>
          <w:color w:val="000000" w:themeColor="text1"/>
          <w:sz w:val="24"/>
          <w:szCs w:val="24"/>
        </w:rPr>
        <w:t xml:space="preserve">nvestigating Officer </w:t>
      </w:r>
      <w:r w:rsidR="00EB5AD9">
        <w:rPr>
          <w:rFonts w:ascii="Arial" w:hAnsi="Arial" w:cs="Arial"/>
          <w:color w:val="000000" w:themeColor="text1"/>
          <w:sz w:val="24"/>
          <w:szCs w:val="24"/>
        </w:rPr>
        <w:t>may be invited to the meeting to</w:t>
      </w:r>
      <w:r w:rsidRPr="00EB5AD9">
        <w:rPr>
          <w:rFonts w:ascii="Arial" w:hAnsi="Arial" w:cs="Arial"/>
          <w:color w:val="000000" w:themeColor="text1"/>
          <w:sz w:val="24"/>
          <w:szCs w:val="24"/>
        </w:rPr>
        <w:t xml:space="preserve"> present their findings and be available to answer any questions</w:t>
      </w:r>
      <w:r w:rsidRPr="00EB5AD9" w:rsidR="00886409">
        <w:rPr>
          <w:rFonts w:ascii="Arial" w:hAnsi="Arial" w:cs="Arial"/>
          <w:color w:val="000000" w:themeColor="text1"/>
          <w:sz w:val="24"/>
          <w:szCs w:val="24"/>
        </w:rPr>
        <w:t xml:space="preserve">. </w:t>
      </w:r>
    </w:p>
    <w:p w:rsidRPr="00EB5AD9" w:rsidR="00EB5AD9" w:rsidP="00EB5AD9" w:rsidRDefault="00EB5AD9" w14:paraId="0A767535" w14:textId="77777777">
      <w:pPr>
        <w:pStyle w:val="ListParagraph"/>
        <w:widowControl w:val="0"/>
        <w:shd w:val="clear" w:color="auto" w:fill="FFFFFF"/>
        <w:autoSpaceDE w:val="0"/>
        <w:autoSpaceDN w:val="0"/>
        <w:adjustRightInd w:val="0"/>
        <w:spacing w:after="0" w:line="240" w:lineRule="auto"/>
        <w:ind w:right="-58"/>
        <w:jc w:val="both"/>
        <w:rPr>
          <w:rFonts w:ascii="Arial" w:hAnsi="Arial" w:eastAsia="Arial" w:cs="Arial"/>
          <w:color w:val="000000" w:themeColor="text1"/>
          <w:spacing w:val="2"/>
          <w:sz w:val="24"/>
          <w:szCs w:val="24"/>
        </w:rPr>
      </w:pPr>
    </w:p>
    <w:p w:rsidRPr="00EB5AD9" w:rsidR="002F796F" w:rsidP="00EA0F84" w:rsidRDefault="00007A7C" w14:paraId="656ACFAA" w14:textId="7A7BB24F">
      <w:pPr>
        <w:pStyle w:val="ListParagraph"/>
        <w:widowControl w:val="0"/>
        <w:numPr>
          <w:ilvl w:val="2"/>
          <w:numId w:val="24"/>
        </w:numPr>
        <w:shd w:val="clear" w:color="auto" w:fill="FFFFFF"/>
        <w:autoSpaceDE w:val="0"/>
        <w:autoSpaceDN w:val="0"/>
        <w:adjustRightInd w:val="0"/>
        <w:spacing w:after="0" w:line="240" w:lineRule="auto"/>
        <w:ind w:right="-58"/>
        <w:jc w:val="both"/>
        <w:rPr>
          <w:rFonts w:ascii="Arial" w:hAnsi="Arial" w:cs="Arial"/>
          <w:sz w:val="24"/>
          <w:szCs w:val="24"/>
        </w:rPr>
      </w:pPr>
      <w:r w:rsidRPr="00EB5AD9">
        <w:rPr>
          <w:rFonts w:ascii="Arial" w:hAnsi="Arial" w:cs="Arial"/>
          <w:sz w:val="24"/>
          <w:szCs w:val="24"/>
        </w:rPr>
        <w:t>Recomm</w:t>
      </w:r>
      <w:r w:rsidRPr="00EB5AD9" w:rsidR="00657E7B">
        <w:rPr>
          <w:rFonts w:ascii="Arial" w:hAnsi="Arial" w:cs="Arial"/>
          <w:sz w:val="24"/>
          <w:szCs w:val="24"/>
        </w:rPr>
        <w:t>en</w:t>
      </w:r>
      <w:r w:rsidRPr="00EB5AD9">
        <w:rPr>
          <w:rFonts w:ascii="Arial" w:hAnsi="Arial" w:cs="Arial"/>
          <w:sz w:val="24"/>
          <w:szCs w:val="24"/>
        </w:rPr>
        <w:t xml:space="preserve">ded </w:t>
      </w:r>
      <w:r w:rsidRPr="00EB5AD9" w:rsidR="00872E19">
        <w:rPr>
          <w:rFonts w:ascii="Arial" w:hAnsi="Arial" w:cs="Arial"/>
          <w:sz w:val="24"/>
          <w:szCs w:val="24"/>
        </w:rPr>
        <w:t>r</w:t>
      </w:r>
      <w:r w:rsidRPr="00EB5AD9" w:rsidR="002F796F">
        <w:rPr>
          <w:rFonts w:ascii="Arial" w:hAnsi="Arial" w:cs="Arial"/>
          <w:sz w:val="24"/>
          <w:szCs w:val="24"/>
        </w:rPr>
        <w:t>unning order for a formal meeting</w:t>
      </w:r>
      <w:r w:rsidRPr="00EB5AD9" w:rsidR="00657E7B">
        <w:rPr>
          <w:rFonts w:ascii="Arial" w:hAnsi="Arial" w:cs="Arial"/>
          <w:sz w:val="24"/>
          <w:szCs w:val="24"/>
        </w:rPr>
        <w:t>:</w:t>
      </w:r>
    </w:p>
    <w:p w:rsidR="002F796F" w:rsidP="00846909" w:rsidRDefault="002F796F" w14:paraId="40A8E029" w14:textId="77777777">
      <w:pPr>
        <w:spacing w:after="0" w:line="240" w:lineRule="auto"/>
        <w:jc w:val="both"/>
        <w:rPr>
          <w:rFonts w:ascii="Arial" w:hAnsi="Arial" w:cs="Arial"/>
          <w:sz w:val="24"/>
          <w:szCs w:val="24"/>
        </w:rPr>
      </w:pPr>
    </w:p>
    <w:p w:rsidRPr="002F796F" w:rsidR="002F796F" w:rsidP="00EA0F84" w:rsidRDefault="002F796F" w14:paraId="0605677A" w14:textId="40C4EBA5">
      <w:pPr>
        <w:numPr>
          <w:ilvl w:val="0"/>
          <w:numId w:val="25"/>
        </w:numPr>
        <w:spacing w:after="0" w:line="240" w:lineRule="auto"/>
        <w:ind w:left="1134" w:right="685" w:hanging="283"/>
        <w:jc w:val="both"/>
        <w:rPr>
          <w:rFonts w:ascii="Segoe UI" w:hAnsi="Segoe UI" w:eastAsia="Times New Roman" w:cs="Segoe UI"/>
          <w:sz w:val="21"/>
          <w:szCs w:val="21"/>
          <w:lang w:eastAsia="en-GB"/>
        </w:rPr>
      </w:pPr>
      <w:r w:rsidRPr="002F796F">
        <w:rPr>
          <w:rFonts w:ascii="Arial" w:hAnsi="Arial" w:eastAsia="Times New Roman" w:cs="Arial"/>
          <w:sz w:val="24"/>
          <w:szCs w:val="24"/>
          <w:lang w:eastAsia="en-GB"/>
        </w:rPr>
        <w:t>Introduction</w:t>
      </w:r>
      <w:r w:rsidR="00EB5AD9">
        <w:rPr>
          <w:rFonts w:ascii="Arial" w:hAnsi="Arial" w:eastAsia="Times New Roman" w:cs="Arial"/>
          <w:sz w:val="24"/>
          <w:szCs w:val="24"/>
          <w:lang w:eastAsia="en-GB"/>
        </w:rPr>
        <w:t>s</w:t>
      </w:r>
      <w:r w:rsidRPr="002F796F">
        <w:rPr>
          <w:rFonts w:ascii="Arial" w:hAnsi="Arial" w:eastAsia="Times New Roman" w:cs="Arial"/>
          <w:sz w:val="24"/>
          <w:szCs w:val="24"/>
          <w:lang w:eastAsia="en-GB"/>
        </w:rPr>
        <w:t xml:space="preserve"> by </w:t>
      </w:r>
      <w:r>
        <w:rPr>
          <w:rFonts w:ascii="Arial" w:hAnsi="Arial" w:eastAsia="Times New Roman" w:cs="Arial"/>
          <w:sz w:val="24"/>
          <w:szCs w:val="24"/>
          <w:lang w:eastAsia="en-GB"/>
        </w:rPr>
        <w:t xml:space="preserve">the </w:t>
      </w:r>
      <w:r w:rsidR="00EB5AD9">
        <w:rPr>
          <w:rFonts w:ascii="Arial" w:hAnsi="Arial" w:eastAsia="Times New Roman" w:cs="Arial"/>
          <w:sz w:val="24"/>
          <w:szCs w:val="24"/>
          <w:lang w:eastAsia="en-GB"/>
        </w:rPr>
        <w:t xml:space="preserve">manager </w:t>
      </w:r>
      <w:r w:rsidRPr="002F796F">
        <w:rPr>
          <w:rFonts w:ascii="Arial" w:hAnsi="Arial" w:eastAsia="Times New Roman" w:cs="Arial"/>
          <w:sz w:val="24"/>
          <w:szCs w:val="24"/>
          <w:lang w:eastAsia="en-GB"/>
        </w:rPr>
        <w:t xml:space="preserve">including names/roles of everyone in the room. </w:t>
      </w:r>
    </w:p>
    <w:p w:rsidRPr="002F796F" w:rsidR="002F796F" w:rsidP="00EA0F84" w:rsidRDefault="002F796F" w14:paraId="185F6DFE" w14:textId="33C8C967">
      <w:pPr>
        <w:numPr>
          <w:ilvl w:val="0"/>
          <w:numId w:val="25"/>
        </w:numPr>
        <w:spacing w:after="0" w:line="240" w:lineRule="auto"/>
        <w:ind w:left="1134" w:right="685" w:hanging="283"/>
        <w:jc w:val="both"/>
        <w:rPr>
          <w:rFonts w:ascii="Segoe UI" w:hAnsi="Segoe UI" w:eastAsia="Times New Roman" w:cs="Segoe UI"/>
          <w:sz w:val="21"/>
          <w:szCs w:val="21"/>
          <w:lang w:eastAsia="en-GB"/>
        </w:rPr>
      </w:pPr>
      <w:r w:rsidRPr="002F796F">
        <w:rPr>
          <w:rFonts w:ascii="Arial" w:hAnsi="Arial" w:eastAsia="Times New Roman" w:cs="Arial"/>
          <w:sz w:val="24"/>
          <w:szCs w:val="24"/>
          <w:lang w:eastAsia="en-GB"/>
        </w:rPr>
        <w:t xml:space="preserve">Investigation Officer presents their </w:t>
      </w:r>
      <w:r w:rsidR="00B710C9">
        <w:rPr>
          <w:rFonts w:ascii="Arial" w:hAnsi="Arial" w:eastAsia="Times New Roman" w:cs="Arial"/>
          <w:sz w:val="24"/>
          <w:szCs w:val="24"/>
          <w:lang w:eastAsia="en-GB"/>
        </w:rPr>
        <w:t>findings</w:t>
      </w:r>
    </w:p>
    <w:p w:rsidRPr="002F796F" w:rsidR="002F796F" w:rsidP="00EA0F84" w:rsidRDefault="00EB5AD9" w14:paraId="200B655E" w14:textId="798BAC4B">
      <w:pPr>
        <w:numPr>
          <w:ilvl w:val="0"/>
          <w:numId w:val="25"/>
        </w:numPr>
        <w:spacing w:after="0" w:line="240" w:lineRule="auto"/>
        <w:ind w:left="1134" w:right="685" w:hanging="283"/>
        <w:jc w:val="both"/>
        <w:rPr>
          <w:rFonts w:ascii="Segoe UI" w:hAnsi="Segoe UI" w:eastAsia="Times New Roman" w:cs="Segoe UI"/>
          <w:sz w:val="21"/>
          <w:szCs w:val="21"/>
          <w:lang w:eastAsia="en-GB"/>
        </w:rPr>
      </w:pPr>
      <w:r>
        <w:rPr>
          <w:rFonts w:ascii="Arial" w:hAnsi="Arial" w:eastAsia="Times New Roman" w:cs="Arial"/>
          <w:sz w:val="24"/>
          <w:szCs w:val="24"/>
          <w:lang w:eastAsia="en-GB"/>
        </w:rPr>
        <w:t xml:space="preserve">Manager </w:t>
      </w:r>
      <w:r w:rsidRPr="002F796F" w:rsidR="002F796F">
        <w:rPr>
          <w:rFonts w:ascii="Arial" w:hAnsi="Arial" w:eastAsia="Times New Roman" w:cs="Arial"/>
          <w:sz w:val="24"/>
          <w:szCs w:val="24"/>
          <w:lang w:eastAsia="en-GB"/>
        </w:rPr>
        <w:t xml:space="preserve">asks questions for clarification </w:t>
      </w:r>
    </w:p>
    <w:p w:rsidR="002F796F" w:rsidP="00EA0F84" w:rsidRDefault="007510B4" w14:paraId="703C948C" w14:textId="5D90E059">
      <w:pPr>
        <w:numPr>
          <w:ilvl w:val="0"/>
          <w:numId w:val="25"/>
        </w:numPr>
        <w:spacing w:after="0" w:line="240" w:lineRule="auto"/>
        <w:ind w:left="1134" w:right="685" w:hanging="283"/>
        <w:jc w:val="both"/>
        <w:rPr>
          <w:rFonts w:ascii="Segoe UI" w:hAnsi="Segoe UI" w:eastAsia="Times New Roman" w:cs="Segoe UI"/>
          <w:sz w:val="21"/>
          <w:szCs w:val="21"/>
          <w:lang w:eastAsia="en-GB"/>
        </w:rPr>
      </w:pPr>
      <w:r>
        <w:rPr>
          <w:rFonts w:ascii="Arial" w:hAnsi="Arial" w:eastAsia="Times New Roman" w:cs="Arial"/>
          <w:sz w:val="24"/>
          <w:szCs w:val="24"/>
          <w:lang w:eastAsia="en-GB"/>
        </w:rPr>
        <w:t>Staff member</w:t>
      </w:r>
      <w:r w:rsidR="004E21C9">
        <w:rPr>
          <w:rFonts w:ascii="Arial" w:hAnsi="Arial" w:eastAsia="Times New Roman" w:cs="Arial"/>
          <w:sz w:val="24"/>
          <w:szCs w:val="24"/>
          <w:lang w:eastAsia="en-GB"/>
        </w:rPr>
        <w:t xml:space="preserve"> </w:t>
      </w:r>
      <w:r w:rsidRPr="002F796F" w:rsidR="002F796F">
        <w:rPr>
          <w:rFonts w:ascii="Arial" w:hAnsi="Arial" w:eastAsia="Times New Roman" w:cs="Arial"/>
          <w:sz w:val="24"/>
          <w:szCs w:val="24"/>
          <w:lang w:eastAsia="en-GB"/>
        </w:rPr>
        <w:t>and/or their representative asks questions for clarification</w:t>
      </w:r>
      <w:r w:rsidRPr="002F796F" w:rsidR="002F796F">
        <w:rPr>
          <w:rFonts w:ascii="Segoe UI" w:hAnsi="Segoe UI" w:eastAsia="Times New Roman" w:cs="Segoe UI"/>
          <w:sz w:val="21"/>
          <w:szCs w:val="21"/>
          <w:lang w:eastAsia="en-GB"/>
        </w:rPr>
        <w:t xml:space="preserve"> </w:t>
      </w:r>
    </w:p>
    <w:p w:rsidRPr="004A320A" w:rsidR="004A320A" w:rsidP="00EA0F84" w:rsidRDefault="004A320A" w14:paraId="5D0CF9D5" w14:textId="77777777">
      <w:pPr>
        <w:numPr>
          <w:ilvl w:val="0"/>
          <w:numId w:val="25"/>
        </w:numPr>
        <w:spacing w:after="0" w:line="240" w:lineRule="auto"/>
        <w:ind w:left="1134" w:right="685" w:hanging="283"/>
        <w:jc w:val="both"/>
        <w:rPr>
          <w:rFonts w:ascii="Segoe UI" w:hAnsi="Segoe UI" w:eastAsia="Times New Roman" w:cs="Segoe UI"/>
          <w:sz w:val="21"/>
          <w:szCs w:val="21"/>
          <w:lang w:eastAsia="en-GB"/>
        </w:rPr>
      </w:pPr>
      <w:r>
        <w:rPr>
          <w:rFonts w:ascii="Arial" w:hAnsi="Arial" w:eastAsia="Times New Roman" w:cs="Arial"/>
          <w:sz w:val="24"/>
          <w:szCs w:val="24"/>
          <w:lang w:eastAsia="en-GB"/>
        </w:rPr>
        <w:t>Outcome is given verbally if possible</w:t>
      </w:r>
    </w:p>
    <w:p w:rsidRPr="004A320A" w:rsidR="00007A7C" w:rsidP="00EA0F84" w:rsidRDefault="004A320A" w14:paraId="2F1DECE2" w14:textId="78787038">
      <w:pPr>
        <w:numPr>
          <w:ilvl w:val="0"/>
          <w:numId w:val="25"/>
        </w:numPr>
        <w:spacing w:after="0" w:line="240" w:lineRule="auto"/>
        <w:ind w:left="1134" w:right="685" w:hanging="283"/>
        <w:jc w:val="both"/>
        <w:rPr>
          <w:rFonts w:ascii="Segoe UI" w:hAnsi="Segoe UI" w:eastAsia="Times New Roman" w:cs="Segoe UI"/>
          <w:sz w:val="21"/>
          <w:szCs w:val="21"/>
          <w:lang w:eastAsia="en-GB"/>
        </w:rPr>
      </w:pPr>
      <w:r>
        <w:rPr>
          <w:rFonts w:ascii="Arial" w:hAnsi="Arial" w:eastAsia="Times New Roman" w:cs="Arial"/>
          <w:sz w:val="24"/>
          <w:szCs w:val="24"/>
          <w:lang w:eastAsia="en-GB"/>
        </w:rPr>
        <w:t xml:space="preserve">If </w:t>
      </w:r>
      <w:r w:rsidRPr="0011333F" w:rsidR="001F7401">
        <w:rPr>
          <w:rFonts w:ascii="Arial" w:hAnsi="Arial" w:eastAsia="Times New Roman" w:cs="Arial"/>
          <w:sz w:val="24"/>
          <w:szCs w:val="24"/>
          <w:lang w:eastAsia="en-GB"/>
        </w:rPr>
        <w:t xml:space="preserve">more time </w:t>
      </w:r>
      <w:r w:rsidR="00EB5AD9">
        <w:rPr>
          <w:rFonts w:ascii="Arial" w:hAnsi="Arial" w:eastAsia="Times New Roman" w:cs="Arial"/>
          <w:sz w:val="24"/>
          <w:szCs w:val="24"/>
          <w:lang w:eastAsia="en-GB"/>
        </w:rPr>
        <w:t xml:space="preserve">is needed </w:t>
      </w:r>
      <w:r w:rsidRPr="0011333F" w:rsidR="001F7401">
        <w:rPr>
          <w:rFonts w:ascii="Arial" w:hAnsi="Arial" w:eastAsia="Times New Roman" w:cs="Arial"/>
          <w:sz w:val="24"/>
          <w:szCs w:val="24"/>
          <w:lang w:eastAsia="en-GB"/>
        </w:rPr>
        <w:t>to consider the matter before reaching a decision</w:t>
      </w:r>
      <w:r>
        <w:rPr>
          <w:rFonts w:ascii="Arial" w:hAnsi="Arial" w:eastAsia="Times New Roman" w:cs="Arial"/>
          <w:sz w:val="24"/>
          <w:szCs w:val="24"/>
          <w:lang w:eastAsia="en-GB"/>
        </w:rPr>
        <w:t xml:space="preserve">, </w:t>
      </w:r>
      <w:r w:rsidRPr="0011333F" w:rsidR="001F7401">
        <w:rPr>
          <w:rFonts w:ascii="Arial" w:hAnsi="Arial" w:eastAsia="Times New Roman" w:cs="Arial"/>
          <w:sz w:val="24"/>
          <w:szCs w:val="24"/>
          <w:lang w:eastAsia="en-GB"/>
        </w:rPr>
        <w:t>the</w:t>
      </w:r>
      <w:r>
        <w:rPr>
          <w:rFonts w:ascii="Arial" w:hAnsi="Arial" w:eastAsia="Times New Roman" w:cs="Arial"/>
          <w:sz w:val="24"/>
          <w:szCs w:val="24"/>
          <w:lang w:eastAsia="en-GB"/>
        </w:rPr>
        <w:t xml:space="preserve"> manager will </w:t>
      </w:r>
      <w:r w:rsidRPr="0011333F" w:rsidR="001F7401">
        <w:rPr>
          <w:rFonts w:ascii="Arial" w:hAnsi="Arial" w:eastAsia="Times New Roman" w:cs="Arial"/>
          <w:sz w:val="24"/>
          <w:szCs w:val="24"/>
          <w:lang w:eastAsia="en-GB"/>
        </w:rPr>
        <w:t xml:space="preserve">close the meeting and state that a written decision will be communicated </w:t>
      </w:r>
      <w:r w:rsidRPr="0011333F" w:rsidR="006127B9">
        <w:rPr>
          <w:rFonts w:ascii="Arial" w:hAnsi="Arial" w:eastAsia="Times New Roman" w:cs="Arial"/>
          <w:sz w:val="24"/>
          <w:szCs w:val="24"/>
          <w:lang w:eastAsia="en-GB"/>
        </w:rPr>
        <w:t xml:space="preserve">(within </w:t>
      </w:r>
      <w:r>
        <w:rPr>
          <w:rFonts w:ascii="Arial" w:hAnsi="Arial" w:eastAsia="Times New Roman" w:cs="Arial"/>
          <w:sz w:val="24"/>
          <w:szCs w:val="24"/>
          <w:lang w:eastAsia="en-GB"/>
        </w:rPr>
        <w:t>10</w:t>
      </w:r>
      <w:r w:rsidR="00EB5553">
        <w:rPr>
          <w:rFonts w:ascii="Arial" w:hAnsi="Arial" w:eastAsia="Times New Roman" w:cs="Arial"/>
          <w:sz w:val="24"/>
          <w:szCs w:val="24"/>
          <w:lang w:eastAsia="en-GB"/>
        </w:rPr>
        <w:t xml:space="preserve"> working</w:t>
      </w:r>
      <w:r w:rsidRPr="0011333F" w:rsidR="006127B9">
        <w:rPr>
          <w:rFonts w:ascii="Arial" w:hAnsi="Arial" w:eastAsia="Times New Roman" w:cs="Arial"/>
          <w:sz w:val="24"/>
          <w:szCs w:val="24"/>
          <w:lang w:eastAsia="en-GB"/>
        </w:rPr>
        <w:t xml:space="preserve"> days)</w:t>
      </w:r>
      <w:r w:rsidRPr="0011333F" w:rsidR="00304161">
        <w:rPr>
          <w:rFonts w:ascii="Arial" w:hAnsi="Arial" w:eastAsia="Times New Roman" w:cs="Arial"/>
          <w:sz w:val="24"/>
          <w:szCs w:val="24"/>
          <w:lang w:eastAsia="en-GB"/>
        </w:rPr>
        <w:t>.  Even if a decision is issued verbally this must be still confirmed in writing within</w:t>
      </w:r>
      <w:r w:rsidR="00EB5553">
        <w:rPr>
          <w:rFonts w:ascii="Arial" w:hAnsi="Arial" w:eastAsia="Times New Roman" w:cs="Arial"/>
          <w:sz w:val="24"/>
          <w:szCs w:val="24"/>
          <w:lang w:eastAsia="en-GB"/>
        </w:rPr>
        <w:t xml:space="preserve"> </w:t>
      </w:r>
      <w:r>
        <w:rPr>
          <w:rFonts w:ascii="Arial" w:hAnsi="Arial" w:eastAsia="Times New Roman" w:cs="Arial"/>
          <w:sz w:val="24"/>
          <w:szCs w:val="24"/>
          <w:lang w:eastAsia="en-GB"/>
        </w:rPr>
        <w:t>10</w:t>
      </w:r>
      <w:r w:rsidR="00EB5553">
        <w:rPr>
          <w:rFonts w:ascii="Arial" w:hAnsi="Arial" w:eastAsia="Times New Roman" w:cs="Arial"/>
          <w:sz w:val="24"/>
          <w:szCs w:val="24"/>
          <w:lang w:eastAsia="en-GB"/>
        </w:rPr>
        <w:t xml:space="preserve"> working</w:t>
      </w:r>
      <w:r w:rsidRPr="0011333F" w:rsidR="000567F2">
        <w:rPr>
          <w:rFonts w:ascii="Arial" w:hAnsi="Arial" w:eastAsia="Times New Roman" w:cs="Arial"/>
          <w:sz w:val="24"/>
          <w:szCs w:val="24"/>
          <w:lang w:eastAsia="en-GB"/>
        </w:rPr>
        <w:t xml:space="preserve"> days</w:t>
      </w:r>
      <w:r w:rsidRPr="0011333F" w:rsidR="00797A38">
        <w:rPr>
          <w:rFonts w:ascii="Arial" w:hAnsi="Arial" w:eastAsia="Times New Roman" w:cs="Arial"/>
          <w:sz w:val="24"/>
          <w:szCs w:val="24"/>
          <w:lang w:eastAsia="en-GB"/>
        </w:rPr>
        <w:t>.</w:t>
      </w:r>
    </w:p>
    <w:p w:rsidR="004A320A" w:rsidP="004A320A" w:rsidRDefault="004A320A" w14:paraId="224F7346" w14:textId="5D06010C">
      <w:pPr>
        <w:spacing w:after="0" w:line="240" w:lineRule="auto"/>
        <w:ind w:right="685"/>
        <w:jc w:val="both"/>
        <w:rPr>
          <w:rFonts w:ascii="Arial" w:hAnsi="Arial" w:eastAsia="Times New Roman" w:cs="Arial"/>
          <w:sz w:val="24"/>
          <w:szCs w:val="24"/>
          <w:lang w:eastAsia="en-GB"/>
        </w:rPr>
      </w:pPr>
    </w:p>
    <w:p w:rsidR="00007A7C" w:rsidP="00EA0F84" w:rsidRDefault="0038279E" w14:paraId="4A3D6C67" w14:textId="7EC93ABD">
      <w:pPr>
        <w:pStyle w:val="ListParagraph"/>
        <w:numPr>
          <w:ilvl w:val="2"/>
          <w:numId w:val="26"/>
        </w:numPr>
        <w:spacing w:after="0" w:line="240" w:lineRule="auto"/>
        <w:ind w:right="685"/>
        <w:jc w:val="both"/>
        <w:rPr>
          <w:rFonts w:ascii="Arial" w:hAnsi="Arial" w:cs="Arial"/>
          <w:sz w:val="24"/>
          <w:szCs w:val="24"/>
        </w:rPr>
      </w:pPr>
      <w:r w:rsidRPr="004A320A">
        <w:rPr>
          <w:rFonts w:ascii="Arial" w:hAnsi="Arial" w:cs="Arial"/>
          <w:sz w:val="24"/>
          <w:szCs w:val="24"/>
        </w:rPr>
        <w:t>At</w:t>
      </w:r>
      <w:r w:rsidRPr="004A320A" w:rsidR="0011333F">
        <w:rPr>
          <w:rFonts w:ascii="Arial" w:hAnsi="Arial" w:cs="Arial"/>
          <w:sz w:val="24"/>
          <w:szCs w:val="24"/>
        </w:rPr>
        <w:t xml:space="preserve"> </w:t>
      </w:r>
      <w:r w:rsidRPr="004A320A">
        <w:rPr>
          <w:rFonts w:ascii="Arial" w:hAnsi="Arial" w:cs="Arial"/>
          <w:sz w:val="24"/>
          <w:szCs w:val="24"/>
        </w:rPr>
        <w:t xml:space="preserve">a formal meeting </w:t>
      </w:r>
      <w:r w:rsidRPr="004A320A" w:rsidR="002D12BE">
        <w:rPr>
          <w:rFonts w:ascii="Arial" w:hAnsi="Arial" w:cs="Arial"/>
          <w:sz w:val="24"/>
          <w:szCs w:val="24"/>
        </w:rPr>
        <w:t>t</w:t>
      </w:r>
      <w:r w:rsidRPr="004A320A">
        <w:rPr>
          <w:rFonts w:ascii="Arial" w:hAnsi="Arial" w:cs="Arial"/>
          <w:sz w:val="24"/>
          <w:szCs w:val="24"/>
        </w:rPr>
        <w:t xml:space="preserve">he trade union representative or workplace companion may: </w:t>
      </w:r>
    </w:p>
    <w:p w:rsidRPr="004A320A" w:rsidR="004A320A" w:rsidP="004A320A" w:rsidRDefault="004A320A" w14:paraId="08DF73DA" w14:textId="77777777">
      <w:pPr>
        <w:pStyle w:val="ListParagraph"/>
        <w:spacing w:after="0" w:line="240" w:lineRule="auto"/>
        <w:ind w:right="685"/>
        <w:jc w:val="both"/>
        <w:rPr>
          <w:rFonts w:ascii="Arial" w:hAnsi="Arial" w:cs="Arial"/>
          <w:sz w:val="24"/>
          <w:szCs w:val="24"/>
        </w:rPr>
      </w:pPr>
    </w:p>
    <w:p w:rsidR="0038279E" w:rsidP="00EA0F84" w:rsidRDefault="0038279E" w14:paraId="4308AF6C" w14:textId="77777777">
      <w:pPr>
        <w:pStyle w:val="ListParagraph"/>
        <w:numPr>
          <w:ilvl w:val="0"/>
          <w:numId w:val="9"/>
        </w:numPr>
        <w:spacing w:after="0" w:line="240" w:lineRule="auto"/>
        <w:ind w:left="1134" w:right="685" w:hanging="283"/>
        <w:rPr>
          <w:rFonts w:ascii="Arial" w:hAnsi="Arial" w:cs="Arial"/>
          <w:sz w:val="24"/>
          <w:szCs w:val="24"/>
        </w:rPr>
      </w:pPr>
      <w:r w:rsidRPr="00D440BA">
        <w:rPr>
          <w:rFonts w:ascii="Arial" w:hAnsi="Arial" w:cs="Arial"/>
          <w:sz w:val="24"/>
          <w:szCs w:val="24"/>
        </w:rPr>
        <w:t xml:space="preserve">address the </w:t>
      </w:r>
      <w:proofErr w:type="gramStart"/>
      <w:r w:rsidRPr="00D440BA">
        <w:rPr>
          <w:rFonts w:ascii="Arial" w:hAnsi="Arial" w:cs="Arial"/>
          <w:sz w:val="24"/>
          <w:szCs w:val="24"/>
        </w:rPr>
        <w:t>meeting;</w:t>
      </w:r>
      <w:proofErr w:type="gramEnd"/>
      <w:r w:rsidRPr="00D440BA">
        <w:rPr>
          <w:rFonts w:ascii="Arial" w:hAnsi="Arial" w:cs="Arial"/>
          <w:sz w:val="24"/>
          <w:szCs w:val="24"/>
        </w:rPr>
        <w:t xml:space="preserve"> </w:t>
      </w:r>
    </w:p>
    <w:p w:rsidR="0038279E" w:rsidP="00EA0F84" w:rsidRDefault="0038279E" w14:paraId="3F3E8A17" w14:textId="5BB33520">
      <w:pPr>
        <w:pStyle w:val="ListParagraph"/>
        <w:numPr>
          <w:ilvl w:val="0"/>
          <w:numId w:val="9"/>
        </w:numPr>
        <w:spacing w:after="0" w:line="240" w:lineRule="auto"/>
        <w:ind w:left="1134" w:right="685" w:hanging="283"/>
        <w:rPr>
          <w:rFonts w:ascii="Arial" w:hAnsi="Arial" w:cs="Arial"/>
          <w:sz w:val="24"/>
          <w:szCs w:val="24"/>
        </w:rPr>
      </w:pPr>
      <w:r w:rsidRPr="00D440BA">
        <w:rPr>
          <w:rFonts w:ascii="Arial" w:hAnsi="Arial" w:cs="Arial"/>
          <w:sz w:val="24"/>
          <w:szCs w:val="24"/>
        </w:rPr>
        <w:t>ask questions</w:t>
      </w:r>
      <w:r>
        <w:rPr>
          <w:rFonts w:ascii="Arial" w:hAnsi="Arial" w:cs="Arial"/>
          <w:sz w:val="24"/>
          <w:szCs w:val="24"/>
        </w:rPr>
        <w:t xml:space="preserve"> </w:t>
      </w:r>
      <w:r w:rsidRPr="00D440BA">
        <w:rPr>
          <w:rFonts w:ascii="Arial" w:hAnsi="Arial" w:cs="Arial"/>
          <w:sz w:val="24"/>
          <w:szCs w:val="24"/>
        </w:rPr>
        <w:t>on behalf</w:t>
      </w:r>
      <w:r>
        <w:rPr>
          <w:rFonts w:ascii="Arial" w:hAnsi="Arial" w:cs="Arial"/>
          <w:sz w:val="24"/>
          <w:szCs w:val="24"/>
        </w:rPr>
        <w:t xml:space="preserve"> of the </w:t>
      </w:r>
      <w:r w:rsidR="007510B4">
        <w:rPr>
          <w:rFonts w:ascii="Arial" w:hAnsi="Arial" w:cs="Arial"/>
          <w:sz w:val="24"/>
          <w:szCs w:val="24"/>
        </w:rPr>
        <w:t xml:space="preserve">staff </w:t>
      </w:r>
      <w:proofErr w:type="gramStart"/>
      <w:r w:rsidR="007510B4">
        <w:rPr>
          <w:rFonts w:ascii="Arial" w:hAnsi="Arial" w:cs="Arial"/>
          <w:sz w:val="24"/>
          <w:szCs w:val="24"/>
        </w:rPr>
        <w:t>member</w:t>
      </w:r>
      <w:r w:rsidRPr="00D440BA">
        <w:rPr>
          <w:rFonts w:ascii="Arial" w:hAnsi="Arial" w:cs="Arial"/>
          <w:sz w:val="24"/>
          <w:szCs w:val="24"/>
        </w:rPr>
        <w:t>;</w:t>
      </w:r>
      <w:proofErr w:type="gramEnd"/>
      <w:r w:rsidRPr="00D440BA">
        <w:rPr>
          <w:rFonts w:ascii="Arial" w:hAnsi="Arial" w:cs="Arial"/>
          <w:sz w:val="24"/>
          <w:szCs w:val="24"/>
        </w:rPr>
        <w:t xml:space="preserve"> </w:t>
      </w:r>
    </w:p>
    <w:p w:rsidR="0038279E" w:rsidP="00EA0F84" w:rsidRDefault="0038279E" w14:paraId="5D44759C" w14:textId="6D1F96C6">
      <w:pPr>
        <w:pStyle w:val="ListParagraph"/>
        <w:numPr>
          <w:ilvl w:val="0"/>
          <w:numId w:val="9"/>
        </w:numPr>
        <w:spacing w:after="0" w:line="240" w:lineRule="auto"/>
        <w:ind w:left="1134" w:right="685" w:hanging="283"/>
        <w:rPr>
          <w:rFonts w:ascii="Arial" w:hAnsi="Arial" w:cs="Arial"/>
          <w:sz w:val="24"/>
          <w:szCs w:val="24"/>
        </w:rPr>
      </w:pPr>
      <w:r w:rsidRPr="00D440BA">
        <w:rPr>
          <w:rFonts w:ascii="Arial" w:hAnsi="Arial" w:cs="Arial"/>
          <w:sz w:val="24"/>
          <w:szCs w:val="24"/>
        </w:rPr>
        <w:t xml:space="preserve">present and summarise </w:t>
      </w:r>
      <w:r>
        <w:rPr>
          <w:rFonts w:ascii="Arial" w:hAnsi="Arial" w:cs="Arial"/>
          <w:sz w:val="24"/>
          <w:szCs w:val="24"/>
        </w:rPr>
        <w:t>the</w:t>
      </w:r>
      <w:r w:rsidR="004A320A">
        <w:rPr>
          <w:rFonts w:ascii="Arial" w:hAnsi="Arial" w:cs="Arial"/>
          <w:sz w:val="24"/>
          <w:szCs w:val="24"/>
        </w:rPr>
        <w:t xml:space="preserve"> </w:t>
      </w:r>
      <w:proofErr w:type="gramStart"/>
      <w:r w:rsidR="004A320A">
        <w:rPr>
          <w:rFonts w:ascii="Arial" w:hAnsi="Arial" w:cs="Arial"/>
          <w:sz w:val="24"/>
          <w:szCs w:val="24"/>
        </w:rPr>
        <w:t>issues</w:t>
      </w:r>
      <w:r w:rsidRPr="00D440BA">
        <w:rPr>
          <w:rFonts w:ascii="Arial" w:hAnsi="Arial" w:cs="Arial"/>
          <w:sz w:val="24"/>
          <w:szCs w:val="24"/>
        </w:rPr>
        <w:t>;</w:t>
      </w:r>
      <w:proofErr w:type="gramEnd"/>
      <w:r w:rsidRPr="00D440BA">
        <w:rPr>
          <w:rFonts w:ascii="Arial" w:hAnsi="Arial" w:cs="Arial"/>
          <w:sz w:val="24"/>
          <w:szCs w:val="24"/>
        </w:rPr>
        <w:t xml:space="preserve"> </w:t>
      </w:r>
    </w:p>
    <w:p w:rsidR="0038279E" w:rsidP="00EA0F84" w:rsidRDefault="0038279E" w14:paraId="2660D909" w14:textId="77777777">
      <w:pPr>
        <w:pStyle w:val="ListParagraph"/>
        <w:numPr>
          <w:ilvl w:val="0"/>
          <w:numId w:val="9"/>
        </w:numPr>
        <w:spacing w:after="0" w:line="240" w:lineRule="auto"/>
        <w:ind w:left="1134" w:right="685" w:hanging="283"/>
        <w:rPr>
          <w:rFonts w:ascii="Arial" w:hAnsi="Arial" w:cs="Arial"/>
          <w:sz w:val="24"/>
          <w:szCs w:val="24"/>
        </w:rPr>
      </w:pPr>
      <w:r w:rsidRPr="00D440BA">
        <w:rPr>
          <w:rFonts w:ascii="Arial" w:hAnsi="Arial" w:cs="Arial"/>
          <w:sz w:val="24"/>
          <w:szCs w:val="24"/>
        </w:rPr>
        <w:t xml:space="preserve">respond to any views expressed at the </w:t>
      </w:r>
      <w:proofErr w:type="gramStart"/>
      <w:r w:rsidRPr="00D440BA">
        <w:rPr>
          <w:rFonts w:ascii="Arial" w:hAnsi="Arial" w:cs="Arial"/>
          <w:sz w:val="24"/>
          <w:szCs w:val="24"/>
        </w:rPr>
        <w:t>meeting;</w:t>
      </w:r>
      <w:proofErr w:type="gramEnd"/>
      <w:r w:rsidRPr="00D440BA">
        <w:rPr>
          <w:rFonts w:ascii="Arial" w:hAnsi="Arial" w:cs="Arial"/>
          <w:sz w:val="24"/>
          <w:szCs w:val="24"/>
        </w:rPr>
        <w:t xml:space="preserve"> </w:t>
      </w:r>
    </w:p>
    <w:p w:rsidR="0038279E" w:rsidP="00EA0F84" w:rsidRDefault="0038279E" w14:paraId="6C72EF4E" w14:textId="26C3C1AF">
      <w:pPr>
        <w:pStyle w:val="ListParagraph"/>
        <w:numPr>
          <w:ilvl w:val="0"/>
          <w:numId w:val="9"/>
        </w:numPr>
        <w:spacing w:after="0" w:line="240" w:lineRule="auto"/>
        <w:ind w:left="1134" w:right="685" w:hanging="283"/>
        <w:rPr>
          <w:rFonts w:ascii="Arial" w:hAnsi="Arial" w:cs="Arial"/>
          <w:sz w:val="24"/>
          <w:szCs w:val="24"/>
        </w:rPr>
      </w:pPr>
      <w:r w:rsidRPr="00D440BA">
        <w:rPr>
          <w:rFonts w:ascii="Arial" w:hAnsi="Arial" w:cs="Arial"/>
          <w:sz w:val="24"/>
          <w:szCs w:val="24"/>
        </w:rPr>
        <w:t xml:space="preserve">confer with </w:t>
      </w:r>
      <w:r>
        <w:rPr>
          <w:rFonts w:ascii="Arial" w:hAnsi="Arial" w:cs="Arial"/>
          <w:sz w:val="24"/>
          <w:szCs w:val="24"/>
        </w:rPr>
        <w:t xml:space="preserve">the </w:t>
      </w:r>
      <w:r w:rsidR="007510B4">
        <w:rPr>
          <w:rFonts w:ascii="Arial" w:hAnsi="Arial" w:cs="Arial"/>
          <w:sz w:val="24"/>
          <w:szCs w:val="24"/>
        </w:rPr>
        <w:t>staff member</w:t>
      </w:r>
      <w:r w:rsidRPr="00D440BA">
        <w:rPr>
          <w:rFonts w:ascii="Arial" w:hAnsi="Arial" w:cs="Arial"/>
          <w:sz w:val="24"/>
          <w:szCs w:val="24"/>
        </w:rPr>
        <w:t xml:space="preserve"> during the </w:t>
      </w:r>
      <w:proofErr w:type="gramStart"/>
      <w:r w:rsidRPr="00D440BA">
        <w:rPr>
          <w:rFonts w:ascii="Arial" w:hAnsi="Arial" w:cs="Arial"/>
          <w:sz w:val="24"/>
          <w:szCs w:val="24"/>
        </w:rPr>
        <w:t>meeting;</w:t>
      </w:r>
      <w:proofErr w:type="gramEnd"/>
    </w:p>
    <w:p w:rsidR="0038279E" w:rsidP="00EA0F84" w:rsidRDefault="0038279E" w14:paraId="105376A7" w14:textId="7F74E7F3">
      <w:pPr>
        <w:pStyle w:val="ListParagraph"/>
        <w:numPr>
          <w:ilvl w:val="0"/>
          <w:numId w:val="9"/>
        </w:numPr>
        <w:spacing w:after="0" w:line="240" w:lineRule="auto"/>
        <w:ind w:left="1134" w:right="685" w:hanging="283"/>
        <w:rPr>
          <w:rFonts w:ascii="Arial" w:hAnsi="Arial" w:cs="Arial"/>
          <w:sz w:val="24"/>
          <w:szCs w:val="24"/>
        </w:rPr>
      </w:pPr>
      <w:r w:rsidRPr="00D440BA">
        <w:rPr>
          <w:rFonts w:ascii="Arial" w:hAnsi="Arial" w:cs="Arial"/>
          <w:sz w:val="24"/>
          <w:szCs w:val="24"/>
        </w:rPr>
        <w:t>request adjournments</w:t>
      </w:r>
      <w:r>
        <w:rPr>
          <w:rFonts w:ascii="Arial" w:hAnsi="Arial" w:cs="Arial"/>
          <w:sz w:val="24"/>
          <w:szCs w:val="24"/>
        </w:rPr>
        <w:t>, where reasonable</w:t>
      </w:r>
      <w:r w:rsidRPr="00D440BA">
        <w:rPr>
          <w:rFonts w:ascii="Arial" w:hAnsi="Arial" w:cs="Arial"/>
          <w:sz w:val="24"/>
          <w:szCs w:val="24"/>
        </w:rPr>
        <w:t>.</w:t>
      </w:r>
    </w:p>
    <w:p w:rsidRPr="00D440BA" w:rsidR="004A320A" w:rsidP="004A320A" w:rsidRDefault="004A320A" w14:paraId="42F36284" w14:textId="77777777">
      <w:pPr>
        <w:pStyle w:val="ListParagraph"/>
        <w:spacing w:after="0" w:line="240" w:lineRule="auto"/>
        <w:ind w:left="1134"/>
        <w:rPr>
          <w:rFonts w:ascii="Arial" w:hAnsi="Arial" w:cs="Arial"/>
          <w:sz w:val="24"/>
          <w:szCs w:val="24"/>
        </w:rPr>
      </w:pPr>
    </w:p>
    <w:p w:rsidR="0038279E" w:rsidP="00EA0F84" w:rsidRDefault="0038279E" w14:paraId="6CFBAD1F" w14:textId="6FE81453">
      <w:pPr>
        <w:pStyle w:val="ListParagraph"/>
        <w:numPr>
          <w:ilvl w:val="2"/>
          <w:numId w:val="27"/>
        </w:numPr>
        <w:spacing w:after="0" w:line="240" w:lineRule="auto"/>
        <w:rPr>
          <w:rFonts w:ascii="Arial" w:hAnsi="Arial" w:cs="Arial"/>
          <w:sz w:val="24"/>
          <w:szCs w:val="24"/>
        </w:rPr>
      </w:pPr>
      <w:r w:rsidRPr="004A320A">
        <w:rPr>
          <w:rFonts w:ascii="Arial" w:hAnsi="Arial" w:cs="Arial"/>
          <w:sz w:val="24"/>
          <w:szCs w:val="24"/>
        </w:rPr>
        <w:t xml:space="preserve">The trade union representative or workplace companion may not: </w:t>
      </w:r>
    </w:p>
    <w:p w:rsidRPr="004A320A" w:rsidR="004A320A" w:rsidP="004A320A" w:rsidRDefault="004A320A" w14:paraId="3560B1A9" w14:textId="77777777">
      <w:pPr>
        <w:pStyle w:val="ListParagraph"/>
        <w:spacing w:after="0" w:line="240" w:lineRule="auto"/>
        <w:rPr>
          <w:rFonts w:ascii="Arial" w:hAnsi="Arial" w:cs="Arial"/>
          <w:sz w:val="24"/>
          <w:szCs w:val="24"/>
        </w:rPr>
      </w:pPr>
    </w:p>
    <w:p w:rsidR="0038279E" w:rsidP="00EA0F84" w:rsidRDefault="0038279E" w14:paraId="0E2D70E8" w14:textId="35B28DD3">
      <w:pPr>
        <w:pStyle w:val="ListParagraph"/>
        <w:numPr>
          <w:ilvl w:val="0"/>
          <w:numId w:val="10"/>
        </w:numPr>
        <w:spacing w:after="0" w:line="240" w:lineRule="auto"/>
        <w:ind w:left="1134" w:right="685" w:hanging="283"/>
        <w:jc w:val="both"/>
        <w:rPr>
          <w:rFonts w:ascii="Arial" w:hAnsi="Arial" w:cs="Arial"/>
          <w:sz w:val="24"/>
          <w:szCs w:val="24"/>
        </w:rPr>
      </w:pPr>
      <w:r w:rsidRPr="00D440BA">
        <w:rPr>
          <w:rFonts w:ascii="Arial" w:hAnsi="Arial" w:cs="Arial"/>
          <w:sz w:val="24"/>
          <w:szCs w:val="24"/>
        </w:rPr>
        <w:t>answer questions on behalf</w:t>
      </w:r>
      <w:r>
        <w:rPr>
          <w:rFonts w:ascii="Arial" w:hAnsi="Arial" w:cs="Arial"/>
          <w:sz w:val="24"/>
          <w:szCs w:val="24"/>
        </w:rPr>
        <w:t xml:space="preserve"> of the </w:t>
      </w:r>
      <w:r w:rsidR="007510B4">
        <w:rPr>
          <w:rFonts w:ascii="Arial" w:hAnsi="Arial" w:cs="Arial"/>
          <w:sz w:val="24"/>
          <w:szCs w:val="24"/>
        </w:rPr>
        <w:t xml:space="preserve">staff </w:t>
      </w:r>
      <w:proofErr w:type="gramStart"/>
      <w:r w:rsidR="007510B4">
        <w:rPr>
          <w:rFonts w:ascii="Arial" w:hAnsi="Arial" w:cs="Arial"/>
          <w:sz w:val="24"/>
          <w:szCs w:val="24"/>
        </w:rPr>
        <w:t>member</w:t>
      </w:r>
      <w:r w:rsidRPr="00D440BA">
        <w:rPr>
          <w:rFonts w:ascii="Arial" w:hAnsi="Arial" w:cs="Arial"/>
          <w:sz w:val="24"/>
          <w:szCs w:val="24"/>
        </w:rPr>
        <w:t>;</w:t>
      </w:r>
      <w:proofErr w:type="gramEnd"/>
    </w:p>
    <w:p w:rsidR="0038279E" w:rsidP="00EA0F84" w:rsidRDefault="0038279E" w14:paraId="00512477" w14:textId="3FF41C61">
      <w:pPr>
        <w:pStyle w:val="ListParagraph"/>
        <w:numPr>
          <w:ilvl w:val="0"/>
          <w:numId w:val="10"/>
        </w:numPr>
        <w:spacing w:after="0" w:line="240" w:lineRule="auto"/>
        <w:ind w:left="1134" w:right="685" w:hanging="283"/>
        <w:jc w:val="both"/>
        <w:rPr>
          <w:rFonts w:ascii="Arial" w:hAnsi="Arial" w:cs="Arial"/>
          <w:sz w:val="24"/>
          <w:szCs w:val="24"/>
        </w:rPr>
      </w:pPr>
      <w:r w:rsidRPr="00D440BA">
        <w:rPr>
          <w:rFonts w:ascii="Arial" w:hAnsi="Arial" w:cs="Arial"/>
          <w:sz w:val="24"/>
          <w:szCs w:val="24"/>
        </w:rPr>
        <w:t xml:space="preserve">address the meeting against </w:t>
      </w:r>
      <w:r>
        <w:rPr>
          <w:rFonts w:ascii="Arial" w:hAnsi="Arial" w:cs="Arial"/>
          <w:sz w:val="24"/>
          <w:szCs w:val="24"/>
        </w:rPr>
        <w:t xml:space="preserve">the </w:t>
      </w:r>
      <w:r w:rsidRPr="00D440BA">
        <w:rPr>
          <w:rFonts w:ascii="Arial" w:hAnsi="Arial" w:cs="Arial"/>
          <w:sz w:val="24"/>
          <w:szCs w:val="24"/>
        </w:rPr>
        <w:t>wishes</w:t>
      </w:r>
      <w:r w:rsidRPr="00436541">
        <w:rPr>
          <w:rFonts w:ascii="Arial" w:hAnsi="Arial" w:cs="Arial"/>
          <w:sz w:val="24"/>
          <w:szCs w:val="24"/>
        </w:rPr>
        <w:t xml:space="preserve"> </w:t>
      </w:r>
      <w:r>
        <w:rPr>
          <w:rFonts w:ascii="Arial" w:hAnsi="Arial" w:cs="Arial"/>
          <w:sz w:val="24"/>
          <w:szCs w:val="24"/>
        </w:rPr>
        <w:t xml:space="preserve">of the </w:t>
      </w:r>
      <w:r w:rsidR="007510B4">
        <w:rPr>
          <w:rFonts w:ascii="Arial" w:hAnsi="Arial" w:cs="Arial"/>
          <w:sz w:val="24"/>
          <w:szCs w:val="24"/>
        </w:rPr>
        <w:t xml:space="preserve">staff </w:t>
      </w:r>
      <w:proofErr w:type="gramStart"/>
      <w:r w:rsidR="007510B4">
        <w:rPr>
          <w:rFonts w:ascii="Arial" w:hAnsi="Arial" w:cs="Arial"/>
          <w:sz w:val="24"/>
          <w:szCs w:val="24"/>
        </w:rPr>
        <w:t>member</w:t>
      </w:r>
      <w:r w:rsidRPr="00D440BA">
        <w:rPr>
          <w:rFonts w:ascii="Arial" w:hAnsi="Arial" w:cs="Arial"/>
          <w:sz w:val="24"/>
          <w:szCs w:val="24"/>
        </w:rPr>
        <w:t>;</w:t>
      </w:r>
      <w:proofErr w:type="gramEnd"/>
    </w:p>
    <w:p w:rsidR="0038279E" w:rsidP="00EA0F84" w:rsidRDefault="0038279E" w14:paraId="43F094D7" w14:textId="634C1ADC">
      <w:pPr>
        <w:pStyle w:val="ListParagraph"/>
        <w:numPr>
          <w:ilvl w:val="0"/>
          <w:numId w:val="10"/>
        </w:numPr>
        <w:spacing w:after="0" w:line="240" w:lineRule="auto"/>
        <w:ind w:left="1134" w:right="685" w:hanging="283"/>
        <w:jc w:val="both"/>
        <w:rPr>
          <w:rFonts w:ascii="Arial" w:hAnsi="Arial" w:cs="Arial"/>
          <w:sz w:val="24"/>
          <w:szCs w:val="24"/>
        </w:rPr>
      </w:pPr>
      <w:r w:rsidRPr="00D440BA">
        <w:rPr>
          <w:rFonts w:ascii="Arial" w:hAnsi="Arial" w:cs="Arial"/>
          <w:sz w:val="24"/>
          <w:szCs w:val="24"/>
        </w:rPr>
        <w:t xml:space="preserve">prevent </w:t>
      </w:r>
      <w:r>
        <w:rPr>
          <w:rFonts w:ascii="Arial" w:hAnsi="Arial" w:cs="Arial"/>
          <w:sz w:val="24"/>
          <w:szCs w:val="24"/>
        </w:rPr>
        <w:t>the investigating officer</w:t>
      </w:r>
      <w:r w:rsidR="004A320A">
        <w:rPr>
          <w:rFonts w:ascii="Arial" w:hAnsi="Arial" w:cs="Arial"/>
          <w:sz w:val="24"/>
          <w:szCs w:val="24"/>
        </w:rPr>
        <w:t xml:space="preserve"> or </w:t>
      </w:r>
      <w:r w:rsidR="00337402">
        <w:rPr>
          <w:rFonts w:ascii="Arial" w:hAnsi="Arial" w:cs="Arial"/>
          <w:sz w:val="24"/>
          <w:szCs w:val="24"/>
        </w:rPr>
        <w:t xml:space="preserve">the </w:t>
      </w:r>
      <w:r w:rsidR="004A320A">
        <w:rPr>
          <w:rFonts w:ascii="Arial" w:hAnsi="Arial" w:cs="Arial"/>
          <w:sz w:val="24"/>
          <w:szCs w:val="24"/>
        </w:rPr>
        <w:t xml:space="preserve">manager </w:t>
      </w:r>
      <w:r w:rsidRPr="00D440BA">
        <w:rPr>
          <w:rFonts w:ascii="Arial" w:hAnsi="Arial" w:cs="Arial"/>
          <w:sz w:val="24"/>
          <w:szCs w:val="24"/>
        </w:rPr>
        <w:t xml:space="preserve">from </w:t>
      </w:r>
      <w:r>
        <w:rPr>
          <w:rFonts w:ascii="Arial" w:hAnsi="Arial" w:cs="Arial"/>
          <w:sz w:val="24"/>
          <w:szCs w:val="24"/>
        </w:rPr>
        <w:t>providing their</w:t>
      </w:r>
      <w:r w:rsidR="004A320A">
        <w:rPr>
          <w:rFonts w:ascii="Arial" w:hAnsi="Arial" w:cs="Arial"/>
          <w:sz w:val="24"/>
          <w:szCs w:val="24"/>
        </w:rPr>
        <w:t xml:space="preserve"> findings</w:t>
      </w:r>
      <w:r w:rsidRPr="00D440BA">
        <w:rPr>
          <w:rFonts w:ascii="Arial" w:hAnsi="Arial" w:cs="Arial"/>
          <w:sz w:val="24"/>
          <w:szCs w:val="24"/>
        </w:rPr>
        <w:t>.</w:t>
      </w:r>
    </w:p>
    <w:p w:rsidR="004A320A" w:rsidP="004A320A" w:rsidRDefault="004A320A" w14:paraId="1C7C49DA" w14:textId="77777777">
      <w:pPr>
        <w:pStyle w:val="ListParagraph"/>
        <w:spacing w:after="0" w:line="240" w:lineRule="auto"/>
        <w:ind w:left="1134" w:right="685"/>
        <w:jc w:val="both"/>
        <w:rPr>
          <w:rFonts w:ascii="Arial" w:hAnsi="Arial" w:cs="Arial"/>
          <w:sz w:val="24"/>
          <w:szCs w:val="24"/>
        </w:rPr>
      </w:pPr>
    </w:p>
    <w:p w:rsidR="00A816EF" w:rsidP="00094EEE" w:rsidRDefault="00A816EF" w14:paraId="26C0183F" w14:textId="77777777">
      <w:pPr>
        <w:spacing w:after="0" w:line="240" w:lineRule="auto"/>
        <w:jc w:val="both"/>
        <w:rPr>
          <w:rFonts w:ascii="Arial" w:hAnsi="Arial" w:eastAsia="Arial" w:cs="Arial"/>
          <w:spacing w:val="2"/>
          <w:sz w:val="24"/>
          <w:szCs w:val="24"/>
        </w:rPr>
      </w:pPr>
    </w:p>
    <w:p w:rsidRPr="00A31645" w:rsidR="00662DC0" w:rsidP="00A31645" w:rsidRDefault="00662DC0" w14:paraId="08717C95" w14:textId="6A9FE6FE">
      <w:pPr>
        <w:pStyle w:val="Heading2"/>
        <w:numPr>
          <w:ilvl w:val="0"/>
          <w:numId w:val="28"/>
        </w:numPr>
        <w:ind w:left="709" w:hanging="709"/>
        <w:rPr>
          <w:rFonts w:eastAsia="Arial"/>
        </w:rPr>
      </w:pPr>
      <w:r w:rsidRPr="00A31645">
        <w:rPr>
          <w:rFonts w:eastAsia="Arial"/>
        </w:rPr>
        <w:t>A</w:t>
      </w:r>
      <w:r w:rsidRPr="00A31645" w:rsidR="00927814">
        <w:rPr>
          <w:rFonts w:eastAsia="Arial"/>
        </w:rPr>
        <w:t>ppeal</w:t>
      </w:r>
      <w:r w:rsidRPr="00A31645" w:rsidR="00790FB4">
        <w:rPr>
          <w:rFonts w:eastAsia="Arial"/>
        </w:rPr>
        <w:t>s</w:t>
      </w:r>
    </w:p>
    <w:p w:rsidRPr="007B570A" w:rsidR="00662DC0" w:rsidP="00662DC0" w:rsidRDefault="00662DC0" w14:paraId="04C5212C" w14:textId="77777777">
      <w:pPr>
        <w:pStyle w:val="ListParagraph"/>
        <w:spacing w:after="0" w:line="240" w:lineRule="auto"/>
        <w:ind w:left="284"/>
        <w:rPr>
          <w:rFonts w:ascii="Arial" w:hAnsi="Arial" w:eastAsia="Arial" w:cs="Arial"/>
          <w:b/>
          <w:spacing w:val="2"/>
          <w:sz w:val="24"/>
          <w:szCs w:val="24"/>
          <w:u w:val="single"/>
        </w:rPr>
      </w:pPr>
    </w:p>
    <w:p w:rsidRPr="00F263D6" w:rsidR="00F263D6" w:rsidP="00364444" w:rsidRDefault="00662DC0" w14:paraId="22C39E3A" w14:textId="4599DF4D">
      <w:pPr>
        <w:pStyle w:val="ListParagraph"/>
        <w:numPr>
          <w:ilvl w:val="1"/>
          <w:numId w:val="29"/>
        </w:numPr>
        <w:spacing w:after="0" w:line="240" w:lineRule="auto"/>
        <w:ind w:left="709" w:hanging="709"/>
        <w:jc w:val="both"/>
        <w:rPr>
          <w:rFonts w:ascii="Arial" w:hAnsi="Arial" w:cs="Arial"/>
          <w:color w:val="000000" w:themeColor="text1"/>
          <w:sz w:val="24"/>
          <w:szCs w:val="24"/>
        </w:rPr>
      </w:pPr>
      <w:r w:rsidRPr="00364444">
        <w:rPr>
          <w:rFonts w:ascii="Arial" w:hAnsi="Arial" w:eastAsia="Arial" w:cs="Arial"/>
          <w:spacing w:val="2"/>
          <w:sz w:val="24"/>
          <w:szCs w:val="24"/>
        </w:rPr>
        <w:t xml:space="preserve">A </w:t>
      </w:r>
      <w:r w:rsidRPr="00364444" w:rsidR="007510B4">
        <w:rPr>
          <w:rFonts w:ascii="Arial" w:hAnsi="Arial" w:eastAsia="Arial" w:cs="Arial"/>
          <w:spacing w:val="2"/>
          <w:sz w:val="24"/>
          <w:szCs w:val="24"/>
        </w:rPr>
        <w:t>staff member</w:t>
      </w:r>
      <w:r w:rsidRPr="00364444">
        <w:rPr>
          <w:rFonts w:ascii="Arial" w:hAnsi="Arial" w:eastAsia="Arial" w:cs="Arial"/>
          <w:spacing w:val="2"/>
          <w:sz w:val="24"/>
          <w:szCs w:val="24"/>
        </w:rPr>
        <w:t xml:space="preserve"> </w:t>
      </w:r>
      <w:r w:rsidRPr="00364444">
        <w:rPr>
          <w:rFonts w:ascii="Arial" w:hAnsi="Arial" w:eastAsia="Arial" w:cs="Arial"/>
          <w:color w:val="000000" w:themeColor="text1"/>
          <w:spacing w:val="2"/>
          <w:sz w:val="24"/>
          <w:szCs w:val="24"/>
        </w:rPr>
        <w:t xml:space="preserve">who remains dissatisfied with the outcome of </w:t>
      </w:r>
      <w:r w:rsidR="00364444">
        <w:rPr>
          <w:rFonts w:ascii="Arial" w:hAnsi="Arial" w:eastAsia="Arial" w:cs="Arial"/>
          <w:color w:val="000000" w:themeColor="text1"/>
          <w:spacing w:val="2"/>
          <w:sz w:val="24"/>
          <w:szCs w:val="24"/>
        </w:rPr>
        <w:t xml:space="preserve">at the </w:t>
      </w:r>
      <w:r w:rsidRPr="00364444">
        <w:rPr>
          <w:rFonts w:ascii="Arial" w:hAnsi="Arial" w:eastAsia="Arial" w:cs="Arial"/>
          <w:color w:val="000000" w:themeColor="text1"/>
          <w:spacing w:val="2"/>
          <w:sz w:val="24"/>
          <w:szCs w:val="24"/>
        </w:rPr>
        <w:t xml:space="preserve">formal </w:t>
      </w:r>
      <w:r w:rsidR="00364444">
        <w:rPr>
          <w:rFonts w:ascii="Arial" w:hAnsi="Arial" w:eastAsia="Arial" w:cs="Arial"/>
          <w:color w:val="000000" w:themeColor="text1"/>
          <w:spacing w:val="2"/>
          <w:sz w:val="24"/>
          <w:szCs w:val="24"/>
        </w:rPr>
        <w:t xml:space="preserve">stage </w:t>
      </w:r>
      <w:r w:rsidRPr="00364444">
        <w:rPr>
          <w:rFonts w:ascii="Arial" w:hAnsi="Arial" w:eastAsia="Arial" w:cs="Arial"/>
          <w:color w:val="000000" w:themeColor="text1"/>
          <w:spacing w:val="2"/>
          <w:sz w:val="24"/>
          <w:szCs w:val="24"/>
        </w:rPr>
        <w:t>can appeal to their Director (or senior manager who is appointed to deal with the matter on their behalf)</w:t>
      </w:r>
      <w:r w:rsidR="00F263D6">
        <w:rPr>
          <w:rFonts w:ascii="Arial" w:hAnsi="Arial" w:eastAsia="Arial" w:cs="Arial"/>
          <w:color w:val="000000" w:themeColor="text1"/>
          <w:spacing w:val="2"/>
          <w:sz w:val="24"/>
          <w:szCs w:val="24"/>
        </w:rPr>
        <w:t>.</w:t>
      </w:r>
    </w:p>
    <w:p w:rsidRPr="00F263D6" w:rsidR="00F263D6" w:rsidP="00F263D6" w:rsidRDefault="00F263D6" w14:paraId="3B186AB5" w14:textId="77777777">
      <w:pPr>
        <w:pStyle w:val="ListParagraph"/>
        <w:spacing w:after="0" w:line="240" w:lineRule="auto"/>
        <w:ind w:left="709"/>
        <w:jc w:val="both"/>
        <w:rPr>
          <w:rFonts w:ascii="Arial" w:hAnsi="Arial" w:cs="Arial"/>
          <w:color w:val="000000" w:themeColor="text1"/>
          <w:sz w:val="24"/>
          <w:szCs w:val="24"/>
        </w:rPr>
      </w:pPr>
    </w:p>
    <w:p w:rsidRPr="00A20364" w:rsidR="00662DC0" w:rsidP="00364444" w:rsidRDefault="00F263D6" w14:paraId="19963B93" w14:textId="5F565B1A">
      <w:pPr>
        <w:pStyle w:val="ListParagraph"/>
        <w:numPr>
          <w:ilvl w:val="1"/>
          <w:numId w:val="29"/>
        </w:numPr>
        <w:spacing w:after="0" w:line="240" w:lineRule="auto"/>
        <w:ind w:left="709" w:hanging="709"/>
        <w:jc w:val="both"/>
        <w:rPr>
          <w:rFonts w:ascii="Arial" w:hAnsi="Arial" w:cs="Arial"/>
          <w:color w:val="000000" w:themeColor="text1"/>
          <w:sz w:val="24"/>
          <w:szCs w:val="24"/>
        </w:rPr>
      </w:pPr>
      <w:r>
        <w:rPr>
          <w:rFonts w:ascii="Arial" w:hAnsi="Arial" w:eastAsia="Arial" w:cs="Arial"/>
          <w:color w:val="000000" w:themeColor="text1"/>
          <w:spacing w:val="2"/>
          <w:sz w:val="24"/>
          <w:szCs w:val="24"/>
        </w:rPr>
        <w:t xml:space="preserve">This should be </w:t>
      </w:r>
      <w:r w:rsidRPr="00364444" w:rsidR="00662DC0">
        <w:rPr>
          <w:rFonts w:ascii="Arial" w:hAnsi="Arial" w:eastAsia="Arial" w:cs="Arial"/>
          <w:color w:val="000000" w:themeColor="text1"/>
          <w:spacing w:val="2"/>
          <w:sz w:val="24"/>
          <w:szCs w:val="24"/>
        </w:rPr>
        <w:t xml:space="preserve">in writing </w:t>
      </w:r>
      <w:r>
        <w:rPr>
          <w:rFonts w:ascii="Arial" w:hAnsi="Arial" w:eastAsia="Arial" w:cs="Arial"/>
          <w:color w:val="000000" w:themeColor="text1"/>
          <w:spacing w:val="2"/>
          <w:sz w:val="24"/>
          <w:szCs w:val="24"/>
        </w:rPr>
        <w:t xml:space="preserve">and </w:t>
      </w:r>
      <w:r w:rsidRPr="00364444" w:rsidR="00662DC0">
        <w:rPr>
          <w:rFonts w:ascii="Arial" w:hAnsi="Arial" w:eastAsia="Arial" w:cs="Arial"/>
          <w:color w:val="000000" w:themeColor="text1"/>
          <w:spacing w:val="2"/>
          <w:sz w:val="24"/>
          <w:szCs w:val="24"/>
        </w:rPr>
        <w:t>within 1</w:t>
      </w:r>
      <w:r w:rsidRPr="00364444" w:rsidR="00EB5553">
        <w:rPr>
          <w:rFonts w:ascii="Arial" w:hAnsi="Arial" w:eastAsia="Arial" w:cs="Arial"/>
          <w:color w:val="000000" w:themeColor="text1"/>
          <w:spacing w:val="2"/>
          <w:sz w:val="24"/>
          <w:szCs w:val="24"/>
        </w:rPr>
        <w:t>0 working</w:t>
      </w:r>
      <w:r w:rsidRPr="00364444" w:rsidR="00662DC0">
        <w:rPr>
          <w:rFonts w:ascii="Arial" w:hAnsi="Arial" w:eastAsia="Arial" w:cs="Arial"/>
          <w:color w:val="000000" w:themeColor="text1"/>
          <w:spacing w:val="2"/>
          <w:sz w:val="24"/>
          <w:szCs w:val="24"/>
        </w:rPr>
        <w:t xml:space="preserve"> days of receipt of the formal grievance outcome.  This should include the grounds of appeal (</w:t>
      </w:r>
      <w:r w:rsidRPr="00364444" w:rsidR="00A20364">
        <w:rPr>
          <w:rFonts w:ascii="Arial" w:hAnsi="Arial" w:eastAsia="Arial" w:cs="Arial"/>
          <w:color w:val="000000" w:themeColor="text1"/>
          <w:spacing w:val="2"/>
          <w:sz w:val="24"/>
          <w:szCs w:val="24"/>
        </w:rPr>
        <w:t>i.e.,</w:t>
      </w:r>
      <w:r w:rsidRPr="00364444" w:rsidR="00662DC0">
        <w:rPr>
          <w:rFonts w:ascii="Arial" w:hAnsi="Arial" w:eastAsia="Arial" w:cs="Arial"/>
          <w:color w:val="000000" w:themeColor="text1"/>
          <w:spacing w:val="2"/>
          <w:sz w:val="24"/>
          <w:szCs w:val="24"/>
        </w:rPr>
        <w:t xml:space="preserve"> the</w:t>
      </w:r>
      <w:r w:rsidRPr="00364444" w:rsidR="00662DC0">
        <w:rPr>
          <w:rFonts w:ascii="Arial" w:hAnsi="Arial" w:cs="Arial"/>
          <w:color w:val="000000" w:themeColor="text1"/>
          <w:sz w:val="24"/>
          <w:szCs w:val="24"/>
        </w:rPr>
        <w:t xml:space="preserve"> basis on which the individual </w:t>
      </w:r>
      <w:r w:rsidRPr="00364444" w:rsidR="00662DC0">
        <w:rPr>
          <w:rFonts w:ascii="Arial" w:hAnsi="Arial" w:cs="Arial"/>
          <w:color w:val="292B2C"/>
          <w:sz w:val="24"/>
          <w:szCs w:val="24"/>
          <w:shd w:val="clear" w:color="auto" w:fill="FFFFFF"/>
        </w:rPr>
        <w:t>is dissatisfied with the response at stage 1 of the formal procedure)</w:t>
      </w:r>
      <w:r w:rsidRPr="00364444" w:rsidR="00662DC0">
        <w:rPr>
          <w:rFonts w:ascii="Arial" w:hAnsi="Arial" w:cs="Arial"/>
          <w:color w:val="000000" w:themeColor="text1"/>
          <w:sz w:val="24"/>
          <w:szCs w:val="24"/>
        </w:rPr>
        <w:t xml:space="preserve">, and what remedy </w:t>
      </w:r>
      <w:r w:rsidRPr="00364444" w:rsidR="00662DC0">
        <w:rPr>
          <w:rFonts w:ascii="Arial" w:hAnsi="Arial" w:cs="Arial"/>
          <w:color w:val="292B2C"/>
          <w:sz w:val="24"/>
          <w:szCs w:val="24"/>
          <w:shd w:val="clear" w:color="auto" w:fill="FFFFFF"/>
        </w:rPr>
        <w:t>the individual seeks.</w:t>
      </w:r>
    </w:p>
    <w:p w:rsidRPr="00A20364" w:rsidR="00A20364" w:rsidP="00A20364" w:rsidRDefault="00A20364" w14:paraId="6D8957EE" w14:textId="77777777">
      <w:pPr>
        <w:pStyle w:val="ListParagraph"/>
        <w:rPr>
          <w:rFonts w:ascii="Arial" w:hAnsi="Arial" w:cs="Arial"/>
          <w:color w:val="000000" w:themeColor="text1"/>
          <w:sz w:val="24"/>
          <w:szCs w:val="24"/>
        </w:rPr>
      </w:pPr>
    </w:p>
    <w:p w:rsidR="00662DC0" w:rsidP="00CE04B9" w:rsidRDefault="00662DC0" w14:paraId="270D6A54" w14:textId="6EB5B284">
      <w:pPr>
        <w:pStyle w:val="ListParagraph"/>
        <w:numPr>
          <w:ilvl w:val="1"/>
          <w:numId w:val="29"/>
        </w:numPr>
        <w:spacing w:after="0" w:line="240" w:lineRule="auto"/>
        <w:ind w:left="709" w:hanging="709"/>
        <w:jc w:val="both"/>
        <w:rPr>
          <w:rFonts w:ascii="Arial" w:hAnsi="Arial" w:eastAsia="Arial" w:cs="Arial"/>
          <w:spacing w:val="2"/>
          <w:sz w:val="24"/>
          <w:szCs w:val="24"/>
        </w:rPr>
      </w:pPr>
      <w:r w:rsidRPr="00C57A92">
        <w:rPr>
          <w:rFonts w:ascii="Arial" w:hAnsi="Arial" w:eastAsia="Arial" w:cs="Arial"/>
          <w:spacing w:val="2"/>
          <w:sz w:val="24"/>
          <w:szCs w:val="24"/>
        </w:rPr>
        <w:t>Where any Director or senior manager has been involved at the earlier stage, the appeal will be to the Corporate Director or an alternative Corporate Director (as appropriate).</w:t>
      </w:r>
    </w:p>
    <w:p w:rsidRPr="00812291" w:rsidR="00812291" w:rsidP="00812291" w:rsidRDefault="00812291" w14:paraId="3159CA51" w14:textId="77777777">
      <w:pPr>
        <w:pStyle w:val="ListParagraph"/>
        <w:rPr>
          <w:rFonts w:ascii="Arial" w:hAnsi="Arial" w:eastAsia="Arial" w:cs="Arial"/>
          <w:spacing w:val="2"/>
          <w:sz w:val="24"/>
          <w:szCs w:val="24"/>
        </w:rPr>
      </w:pPr>
    </w:p>
    <w:p w:rsidRPr="00812291" w:rsidR="00FF44FA" w:rsidP="00EA422B" w:rsidRDefault="00FF44FA" w14:paraId="3FB3B0E4" w14:textId="6378C3C6">
      <w:pPr>
        <w:pStyle w:val="ListParagraph"/>
        <w:numPr>
          <w:ilvl w:val="1"/>
          <w:numId w:val="29"/>
        </w:numPr>
        <w:spacing w:after="0" w:line="240" w:lineRule="auto"/>
        <w:ind w:left="709" w:hanging="709"/>
        <w:jc w:val="both"/>
        <w:rPr>
          <w:rFonts w:ascii="Arial" w:hAnsi="Arial" w:eastAsia="Arial" w:cs="Arial"/>
          <w:color w:val="000000" w:themeColor="text1"/>
          <w:spacing w:val="2"/>
          <w:sz w:val="24"/>
          <w:szCs w:val="24"/>
        </w:rPr>
      </w:pPr>
      <w:r w:rsidRPr="00812291">
        <w:rPr>
          <w:rFonts w:ascii="Arial" w:hAnsi="Arial" w:eastAsia="Arial" w:cs="Arial"/>
          <w:color w:val="000000" w:themeColor="text1"/>
          <w:spacing w:val="2"/>
          <w:sz w:val="24"/>
          <w:szCs w:val="24"/>
        </w:rPr>
        <w:t>The manager hearing the appeal will:</w:t>
      </w:r>
    </w:p>
    <w:p w:rsidRPr="004541C1" w:rsidR="00FF44FA" w:rsidP="00FF44FA" w:rsidRDefault="00FF44FA" w14:paraId="6B95FD95" w14:textId="77777777">
      <w:pPr>
        <w:pStyle w:val="ListParagraph"/>
        <w:numPr>
          <w:ilvl w:val="0"/>
          <w:numId w:val="30"/>
        </w:numPr>
        <w:tabs>
          <w:tab w:val="left" w:pos="993"/>
        </w:tabs>
        <w:spacing w:after="0" w:line="240" w:lineRule="auto"/>
        <w:ind w:left="1276" w:right="685" w:hanging="283"/>
        <w:jc w:val="both"/>
        <w:rPr>
          <w:rFonts w:ascii="Arial" w:hAnsi="Arial" w:eastAsia="Arial" w:cs="Arial"/>
          <w:color w:val="000000" w:themeColor="text1"/>
          <w:spacing w:val="2"/>
          <w:sz w:val="24"/>
          <w:szCs w:val="24"/>
        </w:rPr>
      </w:pPr>
      <w:r w:rsidRPr="004541C1">
        <w:rPr>
          <w:rFonts w:ascii="Arial" w:hAnsi="Arial" w:eastAsia="Arial" w:cs="Arial"/>
          <w:color w:val="000000" w:themeColor="text1"/>
          <w:spacing w:val="2"/>
          <w:sz w:val="24"/>
          <w:szCs w:val="24"/>
        </w:rPr>
        <w:t>convene a meeting to consider the written</w:t>
      </w:r>
      <w:r>
        <w:rPr>
          <w:rFonts w:ascii="Arial" w:hAnsi="Arial" w:eastAsia="Arial" w:cs="Arial"/>
          <w:color w:val="000000" w:themeColor="text1"/>
          <w:spacing w:val="2"/>
          <w:sz w:val="24"/>
          <w:szCs w:val="24"/>
        </w:rPr>
        <w:t xml:space="preserve"> </w:t>
      </w:r>
      <w:proofErr w:type="gramStart"/>
      <w:r>
        <w:rPr>
          <w:rFonts w:ascii="Arial" w:hAnsi="Arial" w:eastAsia="Arial" w:cs="Arial"/>
          <w:color w:val="000000" w:themeColor="text1"/>
          <w:spacing w:val="2"/>
          <w:sz w:val="24"/>
          <w:szCs w:val="24"/>
        </w:rPr>
        <w:t>submissions</w:t>
      </w:r>
      <w:r w:rsidRPr="004541C1">
        <w:rPr>
          <w:rFonts w:ascii="Arial" w:hAnsi="Arial" w:eastAsia="Arial" w:cs="Arial"/>
          <w:color w:val="000000" w:themeColor="text1"/>
          <w:spacing w:val="2"/>
          <w:sz w:val="24"/>
          <w:szCs w:val="24"/>
        </w:rPr>
        <w:t>;</w:t>
      </w:r>
      <w:proofErr w:type="gramEnd"/>
      <w:r w:rsidRPr="004541C1">
        <w:rPr>
          <w:rFonts w:ascii="Arial" w:hAnsi="Arial" w:eastAsia="Arial" w:cs="Arial"/>
          <w:color w:val="000000" w:themeColor="text1"/>
          <w:spacing w:val="2"/>
          <w:sz w:val="24"/>
          <w:szCs w:val="24"/>
        </w:rPr>
        <w:t xml:space="preserve"> </w:t>
      </w:r>
    </w:p>
    <w:p w:rsidRPr="004541C1" w:rsidR="00FF44FA" w:rsidP="00FF44FA" w:rsidRDefault="00FF44FA" w14:paraId="742E2666" w14:textId="77777777">
      <w:pPr>
        <w:pStyle w:val="ListParagraph"/>
        <w:numPr>
          <w:ilvl w:val="0"/>
          <w:numId w:val="30"/>
        </w:numPr>
        <w:tabs>
          <w:tab w:val="left" w:pos="993"/>
        </w:tabs>
        <w:spacing w:after="0" w:line="240" w:lineRule="auto"/>
        <w:ind w:left="1276" w:right="685" w:hanging="283"/>
        <w:jc w:val="both"/>
        <w:rPr>
          <w:rFonts w:ascii="Arial" w:hAnsi="Arial" w:eastAsia="Arial" w:cs="Arial"/>
          <w:color w:val="000000" w:themeColor="text1"/>
          <w:spacing w:val="2"/>
          <w:sz w:val="24"/>
          <w:szCs w:val="24"/>
        </w:rPr>
      </w:pPr>
      <w:r w:rsidRPr="004541C1">
        <w:rPr>
          <w:rFonts w:ascii="Arial" w:hAnsi="Arial" w:eastAsia="Arial" w:cs="Arial"/>
          <w:color w:val="000000" w:themeColor="text1"/>
          <w:spacing w:val="2"/>
          <w:sz w:val="24"/>
          <w:szCs w:val="24"/>
        </w:rPr>
        <w:t>listen to presentations from the complainant and the manager</w:t>
      </w:r>
      <w:r>
        <w:rPr>
          <w:rFonts w:ascii="Arial" w:hAnsi="Arial" w:eastAsia="Arial" w:cs="Arial"/>
          <w:color w:val="000000" w:themeColor="text1"/>
          <w:spacing w:val="2"/>
          <w:sz w:val="24"/>
          <w:szCs w:val="24"/>
        </w:rPr>
        <w:t xml:space="preserve"> that held the formal </w:t>
      </w:r>
      <w:proofErr w:type="gramStart"/>
      <w:r>
        <w:rPr>
          <w:rFonts w:ascii="Arial" w:hAnsi="Arial" w:eastAsia="Arial" w:cs="Arial"/>
          <w:color w:val="000000" w:themeColor="text1"/>
          <w:spacing w:val="2"/>
          <w:sz w:val="24"/>
          <w:szCs w:val="24"/>
        </w:rPr>
        <w:t>meeting</w:t>
      </w:r>
      <w:r w:rsidRPr="004541C1">
        <w:rPr>
          <w:rFonts w:ascii="Arial" w:hAnsi="Arial" w:eastAsia="Arial" w:cs="Arial"/>
          <w:color w:val="000000" w:themeColor="text1"/>
          <w:spacing w:val="2"/>
          <w:sz w:val="24"/>
          <w:szCs w:val="24"/>
        </w:rPr>
        <w:t>;</w:t>
      </w:r>
      <w:proofErr w:type="gramEnd"/>
    </w:p>
    <w:p w:rsidR="00FF44FA" w:rsidP="00FF44FA" w:rsidRDefault="00FF44FA" w14:paraId="29841F33" w14:textId="2AFB792B">
      <w:pPr>
        <w:pStyle w:val="ListParagraph"/>
        <w:numPr>
          <w:ilvl w:val="0"/>
          <w:numId w:val="30"/>
        </w:numPr>
        <w:tabs>
          <w:tab w:val="left" w:pos="993"/>
        </w:tabs>
        <w:spacing w:after="0" w:line="240" w:lineRule="auto"/>
        <w:ind w:left="1276" w:right="685" w:hanging="283"/>
        <w:jc w:val="both"/>
        <w:rPr>
          <w:rFonts w:ascii="Arial" w:hAnsi="Arial" w:eastAsia="Arial" w:cs="Arial"/>
          <w:color w:val="000000" w:themeColor="text1"/>
          <w:spacing w:val="2"/>
          <w:sz w:val="24"/>
          <w:szCs w:val="24"/>
        </w:rPr>
      </w:pPr>
      <w:r w:rsidRPr="004541C1">
        <w:rPr>
          <w:rFonts w:ascii="Arial" w:hAnsi="Arial" w:eastAsia="Arial" w:cs="Arial"/>
          <w:color w:val="000000" w:themeColor="text1"/>
          <w:spacing w:val="2"/>
          <w:sz w:val="24"/>
          <w:szCs w:val="24"/>
        </w:rPr>
        <w:t xml:space="preserve">determine the </w:t>
      </w:r>
      <w:proofErr w:type="gramStart"/>
      <w:r w:rsidRPr="004541C1">
        <w:rPr>
          <w:rFonts w:ascii="Arial" w:hAnsi="Arial" w:eastAsia="Arial" w:cs="Arial"/>
          <w:color w:val="000000" w:themeColor="text1"/>
          <w:spacing w:val="2"/>
          <w:sz w:val="24"/>
          <w:szCs w:val="24"/>
        </w:rPr>
        <w:t>final</w:t>
      </w:r>
      <w:r>
        <w:rPr>
          <w:rFonts w:ascii="Arial" w:hAnsi="Arial" w:eastAsia="Arial" w:cs="Arial"/>
          <w:color w:val="000000" w:themeColor="text1"/>
          <w:spacing w:val="2"/>
          <w:sz w:val="24"/>
          <w:szCs w:val="24"/>
        </w:rPr>
        <w:t xml:space="preserve"> outcome</w:t>
      </w:r>
      <w:proofErr w:type="gramEnd"/>
      <w:r w:rsidRPr="004541C1">
        <w:rPr>
          <w:rFonts w:ascii="Arial" w:hAnsi="Arial" w:eastAsia="Arial" w:cs="Arial"/>
          <w:color w:val="000000" w:themeColor="text1"/>
          <w:spacing w:val="2"/>
          <w:sz w:val="24"/>
          <w:szCs w:val="24"/>
        </w:rPr>
        <w:t>.</w:t>
      </w:r>
    </w:p>
    <w:p w:rsidR="00812291" w:rsidP="00040939" w:rsidRDefault="00812291" w14:paraId="0C64323A" w14:textId="703D7464">
      <w:pPr>
        <w:tabs>
          <w:tab w:val="left" w:pos="993"/>
        </w:tabs>
        <w:spacing w:after="0" w:line="240" w:lineRule="auto"/>
        <w:ind w:right="685"/>
        <w:jc w:val="both"/>
        <w:rPr>
          <w:rFonts w:ascii="Arial" w:hAnsi="Arial" w:eastAsia="Arial" w:cs="Arial"/>
          <w:color w:val="000000" w:themeColor="text1"/>
          <w:spacing w:val="2"/>
          <w:sz w:val="24"/>
          <w:szCs w:val="24"/>
        </w:rPr>
      </w:pPr>
    </w:p>
    <w:p w:rsidR="00FF44FA" w:rsidP="007D672D" w:rsidRDefault="00FF44FA" w14:paraId="411F41FA" w14:textId="7613BFE7">
      <w:pPr>
        <w:pStyle w:val="ListParagraph"/>
        <w:numPr>
          <w:ilvl w:val="1"/>
          <w:numId w:val="29"/>
        </w:numPr>
        <w:tabs>
          <w:tab w:val="left" w:pos="993"/>
        </w:tabs>
        <w:spacing w:after="0" w:line="240" w:lineRule="auto"/>
        <w:ind w:left="709" w:right="685" w:hanging="709"/>
        <w:jc w:val="both"/>
        <w:rPr>
          <w:rFonts w:ascii="Arial" w:hAnsi="Arial" w:eastAsia="Arial" w:cs="Arial"/>
          <w:color w:val="000000" w:themeColor="text1"/>
          <w:spacing w:val="2"/>
          <w:sz w:val="24"/>
          <w:szCs w:val="24"/>
        </w:rPr>
      </w:pPr>
      <w:r w:rsidRPr="00040939">
        <w:rPr>
          <w:rFonts w:ascii="Arial" w:hAnsi="Arial" w:eastAsia="Arial" w:cs="Arial"/>
          <w:color w:val="000000" w:themeColor="text1"/>
          <w:spacing w:val="2"/>
          <w:sz w:val="24"/>
          <w:szCs w:val="24"/>
        </w:rPr>
        <w:t>The appeal manager may request that HR attend the meeting in an advisory capacity, particularly if the matter is complex.  They may also have a note taker at the meeting.</w:t>
      </w:r>
    </w:p>
    <w:p w:rsidRPr="00040939" w:rsidR="00040939" w:rsidP="00040939" w:rsidRDefault="00040939" w14:paraId="6EB605D7" w14:textId="77777777">
      <w:pPr>
        <w:tabs>
          <w:tab w:val="left" w:pos="993"/>
        </w:tabs>
        <w:spacing w:after="0" w:line="240" w:lineRule="auto"/>
        <w:ind w:right="685"/>
        <w:jc w:val="both"/>
        <w:rPr>
          <w:rFonts w:ascii="Arial" w:hAnsi="Arial" w:eastAsia="Arial" w:cs="Arial"/>
          <w:color w:val="000000" w:themeColor="text1"/>
          <w:spacing w:val="2"/>
          <w:sz w:val="24"/>
          <w:szCs w:val="24"/>
        </w:rPr>
      </w:pPr>
    </w:p>
    <w:p w:rsidR="00FF44FA" w:rsidP="00B2646B" w:rsidRDefault="00FF44FA" w14:paraId="25AC56E6" w14:textId="2F5AD659">
      <w:pPr>
        <w:pStyle w:val="ListParagraph"/>
        <w:numPr>
          <w:ilvl w:val="1"/>
          <w:numId w:val="29"/>
        </w:numPr>
        <w:tabs>
          <w:tab w:val="left" w:pos="993"/>
        </w:tabs>
        <w:spacing w:after="0" w:line="240" w:lineRule="auto"/>
        <w:ind w:left="709" w:right="685" w:hanging="709"/>
        <w:jc w:val="both"/>
        <w:rPr>
          <w:rFonts w:ascii="Arial" w:hAnsi="Arial" w:eastAsia="Arial" w:cs="Arial"/>
          <w:color w:val="000000" w:themeColor="text1"/>
          <w:spacing w:val="2"/>
          <w:sz w:val="24"/>
          <w:szCs w:val="24"/>
        </w:rPr>
      </w:pPr>
      <w:r w:rsidRPr="00040939">
        <w:rPr>
          <w:rFonts w:ascii="Arial" w:hAnsi="Arial" w:eastAsia="Arial" w:cs="Arial"/>
          <w:color w:val="000000" w:themeColor="text1"/>
          <w:spacing w:val="2"/>
          <w:sz w:val="24"/>
          <w:szCs w:val="24"/>
        </w:rPr>
        <w:t xml:space="preserve">The appeal hearing will examine the grounds of appeal, review the outcome at the formal stage, and decide if all reasonable steps have been taken to resolve the grievance through investigation and action.  It will not normally be a rehearing of all the evidence presented at the formal meeting, unless deemed necessary by the appeal manager.  The remit of an appeal is to consider the matters raised in the original grievance, not to consider new issues that may have arisen.  </w:t>
      </w:r>
    </w:p>
    <w:p w:rsidRPr="007873D1" w:rsidR="007873D1" w:rsidP="007873D1" w:rsidRDefault="007873D1" w14:paraId="3C5ABE70" w14:textId="77777777">
      <w:pPr>
        <w:pStyle w:val="ListParagraph"/>
        <w:rPr>
          <w:rFonts w:ascii="Arial" w:hAnsi="Arial" w:eastAsia="Arial" w:cs="Arial"/>
          <w:color w:val="000000" w:themeColor="text1"/>
          <w:spacing w:val="2"/>
          <w:sz w:val="24"/>
          <w:szCs w:val="24"/>
        </w:rPr>
      </w:pPr>
    </w:p>
    <w:p w:rsidRPr="007D5C87" w:rsidR="007873D1" w:rsidP="007D5C87" w:rsidRDefault="007873D1" w14:paraId="0BDA5894" w14:textId="1DBF69BD">
      <w:pPr>
        <w:pStyle w:val="ListParagraph"/>
        <w:numPr>
          <w:ilvl w:val="1"/>
          <w:numId w:val="29"/>
        </w:numPr>
        <w:tabs>
          <w:tab w:val="left" w:pos="993"/>
        </w:tabs>
        <w:spacing w:after="0" w:line="240" w:lineRule="auto"/>
        <w:ind w:left="709" w:right="685" w:hanging="709"/>
        <w:jc w:val="both"/>
        <w:rPr>
          <w:rFonts w:ascii="Arial" w:hAnsi="Arial" w:eastAsia="Arial" w:cs="Arial"/>
          <w:spacing w:val="2"/>
          <w:sz w:val="24"/>
          <w:szCs w:val="24"/>
        </w:rPr>
      </w:pPr>
      <w:r w:rsidRPr="007873D1">
        <w:rPr>
          <w:rFonts w:ascii="Arial" w:hAnsi="Arial" w:eastAsia="Arial" w:cs="Arial"/>
          <w:spacing w:val="2"/>
          <w:sz w:val="24"/>
          <w:szCs w:val="24"/>
        </w:rPr>
        <w:t xml:space="preserve">The recommended running order of the meeting is the same as identified above for formal meetings, except the manager who made the previous decision </w:t>
      </w:r>
      <w:r w:rsidR="007D5C87">
        <w:rPr>
          <w:rFonts w:ascii="Arial" w:hAnsi="Arial" w:eastAsia="Arial" w:cs="Arial"/>
          <w:spacing w:val="2"/>
          <w:sz w:val="24"/>
          <w:szCs w:val="24"/>
        </w:rPr>
        <w:t xml:space="preserve">will </w:t>
      </w:r>
      <w:r w:rsidRPr="007873D1">
        <w:rPr>
          <w:rFonts w:ascii="Arial" w:hAnsi="Arial" w:eastAsia="Arial" w:cs="Arial"/>
          <w:spacing w:val="2"/>
          <w:sz w:val="24"/>
          <w:szCs w:val="24"/>
        </w:rPr>
        <w:t>attend, rather than the investigating officer.</w:t>
      </w:r>
    </w:p>
    <w:p w:rsidRPr="00E13E4E" w:rsidR="00E13E4E" w:rsidP="00E13E4E" w:rsidRDefault="00E13E4E" w14:paraId="5325FA59" w14:textId="77777777">
      <w:pPr>
        <w:pStyle w:val="ListParagraph"/>
        <w:rPr>
          <w:rFonts w:ascii="Arial" w:hAnsi="Arial" w:eastAsia="Arial" w:cs="Arial"/>
          <w:color w:val="000000" w:themeColor="text1"/>
          <w:spacing w:val="2"/>
          <w:sz w:val="24"/>
          <w:szCs w:val="24"/>
        </w:rPr>
      </w:pPr>
    </w:p>
    <w:p w:rsidR="00FF44FA" w:rsidP="002E1874" w:rsidRDefault="00FF44FA" w14:paraId="78E6C0F7" w14:textId="6E2F5297">
      <w:pPr>
        <w:pStyle w:val="ListParagraph"/>
        <w:numPr>
          <w:ilvl w:val="1"/>
          <w:numId w:val="29"/>
        </w:numPr>
        <w:tabs>
          <w:tab w:val="left" w:pos="993"/>
        </w:tabs>
        <w:spacing w:after="0" w:line="240" w:lineRule="auto"/>
        <w:ind w:left="709" w:right="685" w:hanging="709"/>
        <w:jc w:val="both"/>
        <w:rPr>
          <w:rFonts w:ascii="Arial" w:hAnsi="Arial" w:eastAsia="Arial" w:cs="Arial"/>
          <w:color w:val="000000" w:themeColor="text1"/>
          <w:spacing w:val="2"/>
          <w:sz w:val="24"/>
          <w:szCs w:val="24"/>
        </w:rPr>
      </w:pPr>
      <w:r w:rsidRPr="00E13E4E">
        <w:rPr>
          <w:rFonts w:ascii="Arial" w:hAnsi="Arial" w:eastAsia="Arial" w:cs="Arial"/>
          <w:color w:val="000000" w:themeColor="text1"/>
          <w:spacing w:val="2"/>
          <w:sz w:val="24"/>
          <w:szCs w:val="24"/>
        </w:rPr>
        <w:t xml:space="preserve">The manager that considered the grievance at the formal meeting will be asked to provide a written statement responding to the grounds of appeal within 10 working days of the request. </w:t>
      </w:r>
    </w:p>
    <w:p w:rsidRPr="00E13E4E" w:rsidR="00E13E4E" w:rsidP="00E13E4E" w:rsidRDefault="00E13E4E" w14:paraId="5CC6C7C0" w14:textId="77777777">
      <w:pPr>
        <w:pStyle w:val="ListParagraph"/>
        <w:rPr>
          <w:rFonts w:ascii="Arial" w:hAnsi="Arial" w:eastAsia="Arial" w:cs="Arial"/>
          <w:color w:val="000000" w:themeColor="text1"/>
          <w:spacing w:val="2"/>
          <w:sz w:val="24"/>
          <w:szCs w:val="24"/>
        </w:rPr>
      </w:pPr>
    </w:p>
    <w:p w:rsidRPr="00E13E4E" w:rsidR="00FF44FA" w:rsidP="00A024B6" w:rsidRDefault="00E13E4E" w14:paraId="7335E87F" w14:textId="39797272">
      <w:pPr>
        <w:pStyle w:val="ListParagraph"/>
        <w:numPr>
          <w:ilvl w:val="1"/>
          <w:numId w:val="29"/>
        </w:numPr>
        <w:tabs>
          <w:tab w:val="left" w:pos="993"/>
        </w:tabs>
        <w:spacing w:after="0" w:line="240" w:lineRule="auto"/>
        <w:ind w:left="709" w:right="685" w:hanging="709"/>
        <w:jc w:val="both"/>
        <w:rPr>
          <w:rFonts w:ascii="Arial" w:hAnsi="Arial" w:eastAsia="Arial" w:cs="Arial"/>
          <w:color w:val="000000" w:themeColor="text1"/>
          <w:spacing w:val="2"/>
          <w:sz w:val="24"/>
          <w:szCs w:val="24"/>
        </w:rPr>
      </w:pPr>
      <w:r w:rsidRPr="00E13E4E">
        <w:rPr>
          <w:rFonts w:ascii="Arial" w:hAnsi="Arial" w:eastAsia="Arial" w:cs="Arial"/>
          <w:color w:val="000000" w:themeColor="text1"/>
          <w:spacing w:val="2"/>
          <w:sz w:val="24"/>
          <w:szCs w:val="24"/>
        </w:rPr>
        <w:t xml:space="preserve"> </w:t>
      </w:r>
      <w:r w:rsidRPr="00E13E4E" w:rsidR="00FF44FA">
        <w:rPr>
          <w:rFonts w:ascii="Arial" w:hAnsi="Arial" w:eastAsia="Arial" w:cs="Arial"/>
          <w:color w:val="000000" w:themeColor="text1"/>
          <w:spacing w:val="2"/>
          <w:sz w:val="24"/>
          <w:szCs w:val="24"/>
        </w:rPr>
        <w:t>At least 5 working</w:t>
      </w:r>
      <w:r w:rsidRPr="00E13E4E" w:rsidR="00FF44FA">
        <w:rPr>
          <w:rFonts w:ascii="Arial" w:hAnsi="Arial" w:cs="Arial"/>
          <w:color w:val="000000" w:themeColor="text1"/>
          <w:sz w:val="24"/>
          <w:szCs w:val="24"/>
        </w:rPr>
        <w:t xml:space="preserve"> days’ written notice will be given for the appeal meeting.</w:t>
      </w:r>
    </w:p>
    <w:p w:rsidRPr="00E13E4E" w:rsidR="00E13E4E" w:rsidP="00E13E4E" w:rsidRDefault="00E13E4E" w14:paraId="3B7C80BD" w14:textId="77777777">
      <w:pPr>
        <w:pStyle w:val="ListParagraph"/>
        <w:rPr>
          <w:rFonts w:ascii="Arial" w:hAnsi="Arial" w:eastAsia="Arial" w:cs="Arial"/>
          <w:color w:val="000000" w:themeColor="text1"/>
          <w:spacing w:val="2"/>
          <w:sz w:val="24"/>
          <w:szCs w:val="24"/>
        </w:rPr>
      </w:pPr>
    </w:p>
    <w:p w:rsidRPr="00E13E4E" w:rsidR="00FF44FA" w:rsidP="00202E2A" w:rsidRDefault="00FF44FA" w14:paraId="10798C14" w14:textId="6F49D1AB">
      <w:pPr>
        <w:pStyle w:val="ListParagraph"/>
        <w:numPr>
          <w:ilvl w:val="1"/>
          <w:numId w:val="29"/>
        </w:numPr>
        <w:tabs>
          <w:tab w:val="left" w:pos="993"/>
        </w:tabs>
        <w:spacing w:after="0" w:line="240" w:lineRule="auto"/>
        <w:ind w:left="709" w:right="685" w:hanging="709"/>
        <w:jc w:val="both"/>
        <w:rPr>
          <w:rFonts w:ascii="Arial" w:hAnsi="Arial" w:eastAsia="Arial" w:cs="Arial"/>
          <w:color w:val="000000" w:themeColor="text1"/>
          <w:spacing w:val="2"/>
          <w:sz w:val="24"/>
          <w:szCs w:val="24"/>
        </w:rPr>
      </w:pPr>
      <w:r w:rsidRPr="00E13E4E">
        <w:rPr>
          <w:rFonts w:ascii="Arial" w:hAnsi="Arial" w:eastAsia="Arial" w:cs="Arial"/>
          <w:color w:val="000000" w:themeColor="text1"/>
          <w:spacing w:val="2"/>
          <w:sz w:val="24"/>
          <w:szCs w:val="24"/>
        </w:rPr>
        <w:t xml:space="preserve">If </w:t>
      </w:r>
      <w:r w:rsidRPr="00E13E4E">
        <w:rPr>
          <w:rFonts w:ascii="Arial" w:hAnsi="Arial" w:cs="Arial"/>
          <w:color w:val="000000" w:themeColor="text1"/>
          <w:sz w:val="24"/>
          <w:szCs w:val="24"/>
        </w:rPr>
        <w:t xml:space="preserve">the staff member or their companion is unable to attend because of circumstances beyond their control, they should inform the appeal manager as soon as possible. The meeting will be rearranged one further time and within 5 working days. Failure to attend without explanation may result in an outcome being given in the staff member’s absence.  </w:t>
      </w:r>
    </w:p>
    <w:p w:rsidRPr="00E13E4E" w:rsidR="00E13E4E" w:rsidP="00E13E4E" w:rsidRDefault="00E13E4E" w14:paraId="7EDF2C0A" w14:textId="77777777">
      <w:pPr>
        <w:pStyle w:val="ListParagraph"/>
        <w:rPr>
          <w:rFonts w:ascii="Arial" w:hAnsi="Arial" w:eastAsia="Arial" w:cs="Arial"/>
          <w:color w:val="000000" w:themeColor="text1"/>
          <w:spacing w:val="2"/>
          <w:sz w:val="24"/>
          <w:szCs w:val="24"/>
        </w:rPr>
      </w:pPr>
    </w:p>
    <w:p w:rsidRPr="00853DBC" w:rsidR="00FF44FA" w:rsidP="00FB00BF" w:rsidRDefault="00FF44FA" w14:paraId="6372E7F0" w14:textId="0C8A4D31">
      <w:pPr>
        <w:pStyle w:val="ListParagraph"/>
        <w:numPr>
          <w:ilvl w:val="1"/>
          <w:numId w:val="29"/>
        </w:numPr>
        <w:tabs>
          <w:tab w:val="left" w:pos="993"/>
        </w:tabs>
        <w:spacing w:after="0" w:line="240" w:lineRule="auto"/>
        <w:ind w:left="709" w:right="685" w:hanging="709"/>
        <w:jc w:val="both"/>
        <w:rPr>
          <w:rFonts w:ascii="Arial" w:hAnsi="Arial" w:eastAsia="Arial" w:cs="Arial"/>
          <w:color w:val="000000" w:themeColor="text1"/>
          <w:spacing w:val="2"/>
          <w:sz w:val="24"/>
          <w:szCs w:val="24"/>
        </w:rPr>
      </w:pPr>
      <w:r w:rsidRPr="00853DBC">
        <w:rPr>
          <w:rFonts w:ascii="Arial" w:hAnsi="Arial" w:eastAsia="Times New Roman" w:cs="Arial"/>
          <w:color w:val="000000" w:themeColor="text1"/>
          <w:sz w:val="24"/>
          <w:szCs w:val="24"/>
          <w:lang w:eastAsia="en-GB"/>
        </w:rPr>
        <w:t>The decisions and outcome from the appeal hearing will:</w:t>
      </w:r>
    </w:p>
    <w:p w:rsidR="00FF44FA" w:rsidP="00FF44FA" w:rsidRDefault="00FF44FA" w14:paraId="4A38BC2D" w14:textId="77777777">
      <w:pPr>
        <w:pStyle w:val="ListParagraph"/>
        <w:numPr>
          <w:ilvl w:val="0"/>
          <w:numId w:val="32"/>
        </w:numPr>
        <w:rPr>
          <w:rFonts w:ascii="Arial" w:hAnsi="Arial" w:cs="Arial"/>
          <w:color w:val="000000" w:themeColor="text1"/>
          <w:sz w:val="24"/>
          <w:szCs w:val="24"/>
        </w:rPr>
      </w:pPr>
      <w:r>
        <w:rPr>
          <w:rFonts w:ascii="Arial" w:hAnsi="Arial" w:cs="Arial"/>
          <w:color w:val="000000" w:themeColor="text1"/>
          <w:sz w:val="24"/>
          <w:szCs w:val="24"/>
        </w:rPr>
        <w:t xml:space="preserve">Uphold the </w:t>
      </w:r>
      <w:proofErr w:type="gramStart"/>
      <w:r>
        <w:rPr>
          <w:rFonts w:ascii="Arial" w:hAnsi="Arial" w:cs="Arial"/>
          <w:color w:val="000000" w:themeColor="text1"/>
          <w:sz w:val="24"/>
          <w:szCs w:val="24"/>
        </w:rPr>
        <w:t>grievance;</w:t>
      </w:r>
      <w:proofErr w:type="gramEnd"/>
    </w:p>
    <w:p w:rsidR="00FF44FA" w:rsidP="00FF44FA" w:rsidRDefault="00FF44FA" w14:paraId="7D97E9F4" w14:textId="77777777">
      <w:pPr>
        <w:pStyle w:val="ListParagraph"/>
        <w:numPr>
          <w:ilvl w:val="0"/>
          <w:numId w:val="32"/>
        </w:numPr>
        <w:rPr>
          <w:rFonts w:ascii="Arial" w:hAnsi="Arial" w:cs="Arial"/>
          <w:color w:val="000000" w:themeColor="text1"/>
          <w:sz w:val="24"/>
          <w:szCs w:val="24"/>
        </w:rPr>
      </w:pPr>
      <w:r>
        <w:rPr>
          <w:rFonts w:ascii="Arial" w:hAnsi="Arial" w:cs="Arial"/>
          <w:color w:val="000000" w:themeColor="text1"/>
          <w:sz w:val="24"/>
          <w:szCs w:val="24"/>
        </w:rPr>
        <w:t>Partly uphold the grievance</w:t>
      </w:r>
    </w:p>
    <w:p w:rsidR="00FF44FA" w:rsidP="00FF44FA" w:rsidRDefault="00FF44FA" w14:paraId="47F72D27" w14:textId="77777777">
      <w:pPr>
        <w:pStyle w:val="ListParagraph"/>
        <w:numPr>
          <w:ilvl w:val="0"/>
          <w:numId w:val="32"/>
        </w:numPr>
        <w:rPr>
          <w:rFonts w:ascii="Arial" w:hAnsi="Arial" w:cs="Arial"/>
          <w:color w:val="000000" w:themeColor="text1"/>
          <w:sz w:val="24"/>
          <w:szCs w:val="24"/>
        </w:rPr>
      </w:pPr>
      <w:r>
        <w:rPr>
          <w:rFonts w:ascii="Arial" w:hAnsi="Arial" w:cs="Arial"/>
          <w:color w:val="000000" w:themeColor="text1"/>
          <w:sz w:val="24"/>
          <w:szCs w:val="24"/>
        </w:rPr>
        <w:t>Not uphold the grievance</w:t>
      </w:r>
    </w:p>
    <w:p w:rsidRPr="00C86622" w:rsidR="00FF44FA" w:rsidP="00FF44FA" w:rsidRDefault="00FF44FA" w14:paraId="708C0037" w14:textId="77777777">
      <w:pPr>
        <w:pStyle w:val="ListParagraph"/>
        <w:numPr>
          <w:ilvl w:val="0"/>
          <w:numId w:val="32"/>
        </w:numPr>
        <w:rPr>
          <w:rFonts w:ascii="Arial" w:hAnsi="Arial" w:cs="Arial"/>
          <w:color w:val="000000" w:themeColor="text1"/>
          <w:sz w:val="24"/>
          <w:szCs w:val="24"/>
        </w:rPr>
      </w:pPr>
      <w:r>
        <w:rPr>
          <w:rFonts w:ascii="Arial" w:hAnsi="Arial" w:cs="Arial"/>
          <w:color w:val="000000" w:themeColor="text1"/>
          <w:sz w:val="24"/>
          <w:szCs w:val="24"/>
        </w:rPr>
        <w:t>Set out what actions, if any, are proposed</w:t>
      </w:r>
    </w:p>
    <w:p w:rsidRPr="004541C1" w:rsidR="00FF44FA" w:rsidP="00FF44FA" w:rsidRDefault="00FF44FA" w14:paraId="45F13005" w14:textId="77777777">
      <w:pPr>
        <w:pStyle w:val="ListParagraph"/>
        <w:tabs>
          <w:tab w:val="left" w:pos="993"/>
        </w:tabs>
        <w:spacing w:after="0" w:line="240" w:lineRule="auto"/>
        <w:ind w:left="709" w:hanging="709"/>
        <w:jc w:val="both"/>
        <w:rPr>
          <w:rFonts w:ascii="Arial" w:hAnsi="Arial" w:eastAsia="Arial" w:cs="Arial"/>
          <w:color w:val="000000" w:themeColor="text1"/>
          <w:spacing w:val="2"/>
          <w:sz w:val="24"/>
          <w:szCs w:val="24"/>
        </w:rPr>
      </w:pPr>
    </w:p>
    <w:p w:rsidR="00FF44FA" w:rsidP="00853DBC" w:rsidRDefault="00FF44FA" w14:paraId="50CC1B56" w14:textId="1BD9DBD2">
      <w:pPr>
        <w:pStyle w:val="ListParagraph"/>
        <w:numPr>
          <w:ilvl w:val="1"/>
          <w:numId w:val="29"/>
        </w:numPr>
        <w:tabs>
          <w:tab w:val="left" w:pos="709"/>
        </w:tabs>
        <w:spacing w:after="0" w:line="240" w:lineRule="auto"/>
        <w:ind w:left="709" w:hanging="709"/>
        <w:jc w:val="both"/>
        <w:rPr>
          <w:rFonts w:ascii="Arial" w:hAnsi="Arial" w:eastAsia="Arial" w:cs="Arial"/>
          <w:color w:val="000000" w:themeColor="text1"/>
          <w:spacing w:val="2"/>
          <w:sz w:val="24"/>
          <w:szCs w:val="24"/>
        </w:rPr>
      </w:pPr>
      <w:r w:rsidRPr="00853DBC">
        <w:rPr>
          <w:rFonts w:ascii="Arial" w:hAnsi="Arial" w:eastAsia="Arial" w:cs="Arial"/>
          <w:color w:val="000000" w:themeColor="text1"/>
          <w:spacing w:val="2"/>
          <w:sz w:val="24"/>
          <w:szCs w:val="24"/>
        </w:rPr>
        <w:lastRenderedPageBreak/>
        <w:t>The appeal manager will provide a decision in writing as soon as reasonably possible, and normally within 10 working days of the appeal meeting.</w:t>
      </w:r>
    </w:p>
    <w:p w:rsidR="0041514F" w:rsidP="0041514F" w:rsidRDefault="0041514F" w14:paraId="0FD2B692" w14:textId="77777777">
      <w:pPr>
        <w:pStyle w:val="ListParagraph"/>
        <w:tabs>
          <w:tab w:val="left" w:pos="709"/>
        </w:tabs>
        <w:spacing w:after="0" w:line="240" w:lineRule="auto"/>
        <w:ind w:left="709"/>
        <w:jc w:val="both"/>
        <w:rPr>
          <w:rFonts w:ascii="Arial" w:hAnsi="Arial" w:eastAsia="Arial" w:cs="Arial"/>
          <w:color w:val="000000" w:themeColor="text1"/>
          <w:spacing w:val="2"/>
          <w:sz w:val="24"/>
          <w:szCs w:val="24"/>
        </w:rPr>
      </w:pPr>
    </w:p>
    <w:p w:rsidRPr="0041514F" w:rsidR="00FF44FA" w:rsidP="00151A2F" w:rsidRDefault="00FF44FA" w14:paraId="0E6AC7FB" w14:textId="5F6BC850">
      <w:pPr>
        <w:pStyle w:val="ListParagraph"/>
        <w:numPr>
          <w:ilvl w:val="1"/>
          <w:numId w:val="29"/>
        </w:numPr>
        <w:tabs>
          <w:tab w:val="left" w:pos="709"/>
        </w:tabs>
        <w:spacing w:after="0" w:line="240" w:lineRule="auto"/>
        <w:ind w:left="709" w:hanging="709"/>
        <w:jc w:val="both"/>
        <w:rPr>
          <w:rFonts w:ascii="Arial" w:hAnsi="Arial" w:eastAsia="Arial" w:cs="Arial"/>
          <w:color w:val="000000" w:themeColor="text1"/>
          <w:spacing w:val="2"/>
          <w:sz w:val="24"/>
          <w:szCs w:val="24"/>
        </w:rPr>
      </w:pPr>
      <w:r w:rsidRPr="0041514F">
        <w:rPr>
          <w:rFonts w:ascii="Arial" w:hAnsi="Arial" w:eastAsia="Times New Roman" w:cs="Arial"/>
          <w:color w:val="000000" w:themeColor="text1"/>
          <w:sz w:val="24"/>
          <w:szCs w:val="24"/>
          <w:lang w:eastAsia="en-GB"/>
        </w:rPr>
        <w:t>This decision is the final stage of the Council’s procedure</w:t>
      </w:r>
      <w:r w:rsidRPr="0041514F" w:rsidR="00902914">
        <w:rPr>
          <w:rFonts w:ascii="Arial" w:hAnsi="Arial" w:eastAsia="Times New Roman" w:cs="Arial"/>
          <w:color w:val="000000" w:themeColor="text1"/>
          <w:sz w:val="24"/>
          <w:szCs w:val="24"/>
          <w:lang w:eastAsia="en-GB"/>
        </w:rPr>
        <w:t xml:space="preserve"> and there is no further right of appeal</w:t>
      </w:r>
      <w:r w:rsidRPr="0041514F">
        <w:rPr>
          <w:rFonts w:ascii="Arial" w:hAnsi="Arial" w:eastAsia="Times New Roman" w:cs="Arial"/>
          <w:color w:val="000000" w:themeColor="text1"/>
          <w:sz w:val="24"/>
          <w:szCs w:val="24"/>
          <w:lang w:eastAsia="en-GB"/>
        </w:rPr>
        <w:t>.</w:t>
      </w:r>
      <w:r w:rsidRPr="0041514F">
        <w:rPr>
          <w:rFonts w:ascii="Arial" w:hAnsi="Arial" w:eastAsia="Arial" w:cs="Arial"/>
          <w:color w:val="000000" w:themeColor="text1"/>
          <w:spacing w:val="2"/>
          <w:sz w:val="24"/>
          <w:szCs w:val="24"/>
        </w:rPr>
        <w:t xml:space="preserve"> </w:t>
      </w:r>
    </w:p>
    <w:p w:rsidR="0041514F" w:rsidP="00FF44FA" w:rsidRDefault="0041514F" w14:paraId="5CF5CAE9" w14:textId="77777777">
      <w:pPr>
        <w:ind w:left="709" w:hanging="709"/>
        <w:rPr>
          <w:rFonts w:ascii="Arial" w:hAnsi="Arial" w:eastAsia="Arial" w:cs="Arial"/>
          <w:b/>
          <w:bCs/>
          <w:color w:val="000000" w:themeColor="text1"/>
          <w:spacing w:val="2"/>
          <w:sz w:val="24"/>
          <w:szCs w:val="24"/>
        </w:rPr>
      </w:pPr>
    </w:p>
    <w:p w:rsidR="0041514F" w:rsidP="00FF44FA" w:rsidRDefault="0041514F" w14:paraId="3EC89106" w14:textId="77777777">
      <w:pPr>
        <w:ind w:left="709" w:hanging="709"/>
        <w:rPr>
          <w:rFonts w:ascii="Arial" w:hAnsi="Arial" w:eastAsia="Arial" w:cs="Arial"/>
          <w:b/>
          <w:bCs/>
          <w:color w:val="000000" w:themeColor="text1"/>
          <w:spacing w:val="2"/>
          <w:sz w:val="24"/>
          <w:szCs w:val="24"/>
        </w:rPr>
      </w:pPr>
    </w:p>
    <w:p w:rsidRPr="007B570A" w:rsidR="00662DC0" w:rsidP="00662DC0" w:rsidRDefault="00662DC0" w14:paraId="48B4F307" w14:textId="77777777">
      <w:pPr>
        <w:pStyle w:val="ListParagraph"/>
        <w:spacing w:after="0" w:line="240" w:lineRule="auto"/>
        <w:ind w:left="704"/>
        <w:jc w:val="both"/>
        <w:rPr>
          <w:rFonts w:ascii="Arial" w:hAnsi="Arial" w:eastAsia="Arial" w:cs="Arial"/>
          <w:spacing w:val="2"/>
          <w:sz w:val="24"/>
          <w:szCs w:val="24"/>
        </w:rPr>
      </w:pPr>
    </w:p>
    <w:p w:rsidRPr="007B570A" w:rsidR="00662DC0" w:rsidP="00662DC0" w:rsidRDefault="00662DC0" w14:paraId="06185A64" w14:textId="77777777">
      <w:pPr>
        <w:pStyle w:val="ListParagraph"/>
        <w:jc w:val="both"/>
        <w:rPr>
          <w:rFonts w:ascii="Arial" w:hAnsi="Arial" w:eastAsia="Arial" w:cs="Arial"/>
          <w:spacing w:val="2"/>
          <w:sz w:val="24"/>
          <w:szCs w:val="24"/>
        </w:rPr>
      </w:pPr>
    </w:p>
    <w:p w:rsidR="00007A7C" w:rsidP="00007A7C" w:rsidRDefault="00007A7C" w14:paraId="332830E5" w14:textId="77777777">
      <w:pPr>
        <w:tabs>
          <w:tab w:val="left" w:pos="993"/>
        </w:tabs>
        <w:spacing w:after="0" w:line="240" w:lineRule="auto"/>
        <w:jc w:val="both"/>
        <w:rPr>
          <w:rFonts w:ascii="Arial" w:hAnsi="Arial" w:eastAsia="Arial" w:cs="Arial"/>
          <w:spacing w:val="2"/>
          <w:sz w:val="24"/>
          <w:szCs w:val="24"/>
        </w:rPr>
      </w:pPr>
    </w:p>
    <w:p w:rsidRPr="007B570A" w:rsidR="00662DC0" w:rsidP="00662DC0" w:rsidRDefault="00662DC0" w14:paraId="75DA05B5" w14:textId="77777777">
      <w:pPr>
        <w:pStyle w:val="ListParagraph"/>
        <w:tabs>
          <w:tab w:val="left" w:pos="993"/>
        </w:tabs>
        <w:spacing w:after="0" w:line="240" w:lineRule="auto"/>
        <w:ind w:left="704"/>
        <w:jc w:val="both"/>
        <w:rPr>
          <w:rFonts w:ascii="Arial" w:hAnsi="Arial" w:eastAsia="Arial" w:cs="Arial"/>
          <w:spacing w:val="2"/>
          <w:sz w:val="24"/>
          <w:szCs w:val="24"/>
        </w:rPr>
      </w:pPr>
    </w:p>
    <w:p w:rsidRPr="00E37F66" w:rsidR="00EB3F71" w:rsidP="00AA13F4" w:rsidRDefault="00EB3F71" w14:paraId="6BA0B44D" w14:textId="77777777">
      <w:pPr>
        <w:pStyle w:val="PlainText"/>
        <w:ind w:right="23"/>
        <w:rPr>
          <w:rFonts w:ascii="Arial" w:hAnsi="Arial" w:cs="Arial"/>
          <w:sz w:val="24"/>
          <w:szCs w:val="24"/>
        </w:rPr>
      </w:pPr>
    </w:p>
    <w:sectPr w:rsidRPr="00E37F66" w:rsidR="00EB3F71" w:rsidSect="00995F3C">
      <w:headerReference w:type="default" r:id="rId12"/>
      <w:footerReference w:type="default" r:id="rId13"/>
      <w:headerReference w:type="first" r:id="rId14"/>
      <w:footerReference w:type="first" r:id="rId15"/>
      <w:pgSz w:w="11906" w:h="16838"/>
      <w:pgMar w:top="1440" w:right="1440" w:bottom="1440" w:left="1843"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CDD06" w14:textId="77777777" w:rsidR="00E303C5" w:rsidRDefault="00E303C5" w:rsidP="004B01D6">
      <w:pPr>
        <w:spacing w:after="0" w:line="240" w:lineRule="auto"/>
      </w:pPr>
      <w:r>
        <w:separator/>
      </w:r>
    </w:p>
    <w:p w14:paraId="3307F17E" w14:textId="77777777" w:rsidR="00E303C5" w:rsidRDefault="00E303C5"/>
  </w:endnote>
  <w:endnote w:type="continuationSeparator" w:id="0">
    <w:p w14:paraId="67297121" w14:textId="77777777" w:rsidR="00E303C5" w:rsidRDefault="00E303C5" w:rsidP="004B01D6">
      <w:pPr>
        <w:spacing w:after="0" w:line="240" w:lineRule="auto"/>
      </w:pPr>
      <w:r>
        <w:continuationSeparator/>
      </w:r>
    </w:p>
    <w:p w14:paraId="3BE5F108" w14:textId="77777777" w:rsidR="00E303C5" w:rsidRDefault="00E303C5"/>
  </w:endnote>
  <w:endnote w:type="continuationNotice" w:id="1">
    <w:p w14:paraId="1B63EA04" w14:textId="77777777" w:rsidR="00E303C5" w:rsidRDefault="00E30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BCRRP+Arial-Bold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9819052"/>
      <w:docPartObj>
        <w:docPartGallery w:val="Page Numbers (Bottom of Page)"/>
        <w:docPartUnique/>
      </w:docPartObj>
    </w:sdtPr>
    <w:sdtEndPr>
      <w:rPr>
        <w:noProof/>
      </w:rPr>
    </w:sdtEndPr>
    <w:sdtContent>
      <w:p w14:paraId="773081FB" w14:textId="20111CE4" w:rsidR="00E303C5" w:rsidRDefault="00E303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F27220" w14:textId="74E48A5B" w:rsidR="00E303C5" w:rsidRDefault="00E303C5" w:rsidP="00BF09FA">
    <w:pPr>
      <w:tabs>
        <w:tab w:val="left" w:pos="51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8762293"/>
      <w:docPartObj>
        <w:docPartGallery w:val="Page Numbers (Bottom of Page)"/>
        <w:docPartUnique/>
      </w:docPartObj>
    </w:sdtPr>
    <w:sdtEndPr/>
    <w:sdtContent>
      <w:sdt>
        <w:sdtPr>
          <w:id w:val="-1769616900"/>
          <w:docPartObj>
            <w:docPartGallery w:val="Page Numbers (Top of Page)"/>
            <w:docPartUnique/>
          </w:docPartObj>
        </w:sdtPr>
        <w:sdtEndPr/>
        <w:sdtContent>
          <w:p w14:paraId="2FF05604" w14:textId="27086C6B" w:rsidR="00E303C5" w:rsidRDefault="00E303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7015AD" w14:textId="77777777" w:rsidR="00E303C5" w:rsidRDefault="00E30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AB5D9" w14:textId="77777777" w:rsidR="00E303C5" w:rsidRDefault="00E303C5" w:rsidP="004B01D6">
      <w:pPr>
        <w:spacing w:after="0" w:line="240" w:lineRule="auto"/>
      </w:pPr>
      <w:r>
        <w:separator/>
      </w:r>
    </w:p>
    <w:p w14:paraId="279F1F13" w14:textId="77777777" w:rsidR="00E303C5" w:rsidRDefault="00E303C5"/>
  </w:footnote>
  <w:footnote w:type="continuationSeparator" w:id="0">
    <w:p w14:paraId="774717CB" w14:textId="77777777" w:rsidR="00E303C5" w:rsidRDefault="00E303C5" w:rsidP="004B01D6">
      <w:pPr>
        <w:spacing w:after="0" w:line="240" w:lineRule="auto"/>
      </w:pPr>
      <w:r>
        <w:continuationSeparator/>
      </w:r>
    </w:p>
    <w:p w14:paraId="7D68B855" w14:textId="77777777" w:rsidR="00E303C5" w:rsidRDefault="00E303C5"/>
  </w:footnote>
  <w:footnote w:type="continuationNotice" w:id="1">
    <w:p w14:paraId="56A48010" w14:textId="77777777" w:rsidR="00E303C5" w:rsidRDefault="00E303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6516D" w14:textId="5AAF7B3F" w:rsidR="00E303C5" w:rsidRDefault="00E30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5380A" w14:textId="115022EB" w:rsidR="00E303C5" w:rsidRDefault="00E303C5">
    <w:pPr>
      <w:pStyle w:val="Header"/>
    </w:pPr>
    <w:r w:rsidRPr="004B01D6">
      <w:rPr>
        <w:rFonts w:ascii="Arial" w:eastAsia="Times New Roman" w:hAnsi="Arial" w:cs="Arial"/>
        <w:noProof/>
        <w:sz w:val="24"/>
        <w:szCs w:val="24"/>
        <w:lang w:eastAsia="en-GB"/>
      </w:rPr>
      <w:drawing>
        <wp:anchor distT="0" distB="0" distL="114300" distR="114300" simplePos="0" relativeHeight="251657216" behindDoc="1" locked="0" layoutInCell="1" allowOverlap="1" wp14:anchorId="6C11AEC7" wp14:editId="4B181D9B">
          <wp:simplePos x="0" y="0"/>
          <wp:positionH relativeFrom="page">
            <wp:align>right</wp:align>
          </wp:positionH>
          <wp:positionV relativeFrom="paragraph">
            <wp:posOffset>-434975</wp:posOffset>
          </wp:positionV>
          <wp:extent cx="7551420" cy="10681251"/>
          <wp:effectExtent l="0" t="0" r="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ultationCov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12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3E0B"/>
    <w:multiLevelType w:val="multilevel"/>
    <w:tmpl w:val="B7F853A0"/>
    <w:lvl w:ilvl="0">
      <w:start w:val="14"/>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2D43534"/>
    <w:multiLevelType w:val="multilevel"/>
    <w:tmpl w:val="AC305D0A"/>
    <w:lvl w:ilvl="0">
      <w:start w:val="6"/>
      <w:numFmt w:val="decimal"/>
      <w:lvlText w:val="%1"/>
      <w:lvlJc w:val="left"/>
      <w:pPr>
        <w:ind w:left="360" w:hanging="360"/>
      </w:pPr>
      <w:rPr>
        <w:rFonts w:hint="default"/>
      </w:rPr>
    </w:lvl>
    <w:lvl w:ilvl="1">
      <w:start w:val="10"/>
      <w:numFmt w:val="decimal"/>
      <w:lvlText w:val="%1.%2"/>
      <w:lvlJc w:val="left"/>
      <w:pPr>
        <w:ind w:left="360" w:hanging="360"/>
      </w:pPr>
      <w:rPr>
        <w:rFonts w:hint="default"/>
        <w:b w:val="0"/>
        <w:bCs w:val="0"/>
      </w:rPr>
    </w:lvl>
    <w:lvl w:ilvl="2">
      <w:start w:val="3"/>
      <w:numFmt w:val="decimal"/>
      <w:lvlText w:val="%1.%2.%3"/>
      <w:lvlJc w:val="left"/>
      <w:pPr>
        <w:ind w:left="720" w:hanging="720"/>
      </w:pPr>
      <w:rPr>
        <w:rFonts w:ascii="Arial" w:hAnsi="Arial" w:cs="Arial" w:hint="default"/>
        <w:b w:val="0"/>
        <w:bCs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5622B"/>
    <w:multiLevelType w:val="multilevel"/>
    <w:tmpl w:val="BCF0EB5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BA3B8D"/>
    <w:multiLevelType w:val="hybridMultilevel"/>
    <w:tmpl w:val="92EE29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E420E4"/>
    <w:multiLevelType w:val="hybridMultilevel"/>
    <w:tmpl w:val="1202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203AC"/>
    <w:multiLevelType w:val="multilevel"/>
    <w:tmpl w:val="0809001D"/>
    <w:styleLink w:val="Style1"/>
    <w:lvl w:ilvl="0">
      <w:start w:val="1"/>
      <w:numFmt w:val="decimal"/>
      <w:lvlText w:val="%1)"/>
      <w:lvlJc w:val="left"/>
      <w:pPr>
        <w:ind w:left="360" w:hanging="360"/>
      </w:pPr>
      <w:rPr>
        <w:color w:val="0070C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AE2EB1"/>
    <w:multiLevelType w:val="multilevel"/>
    <w:tmpl w:val="0809001D"/>
    <w:styleLink w:val="Style4"/>
    <w:lvl w:ilvl="0">
      <w:start w:val="1"/>
      <w:numFmt w:val="decimal"/>
      <w:lvlText w:val="%1)"/>
      <w:lvlJc w:val="left"/>
      <w:pPr>
        <w:ind w:left="360" w:hanging="360"/>
      </w:pPr>
      <w:rPr>
        <w:rFonts w:ascii="Arial" w:hAnsi="Arial"/>
        <w:color w:val="0070C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E549FE"/>
    <w:multiLevelType w:val="hybridMultilevel"/>
    <w:tmpl w:val="CF28AA0C"/>
    <w:lvl w:ilvl="0" w:tplc="0809000B">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9A9162C"/>
    <w:multiLevelType w:val="multilevel"/>
    <w:tmpl w:val="420056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4"/>
      <w:numFmt w:val="decimal"/>
      <w:lvlText w:val="%1.%2.%3"/>
      <w:lvlJc w:val="left"/>
      <w:pPr>
        <w:ind w:left="720" w:hanging="720"/>
      </w:pPr>
      <w:rPr>
        <w:rFonts w:ascii="Arial" w:hAnsi="Arial" w:cs="Arial" w:hint="default"/>
        <w:b w:val="0"/>
        <w:bCs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740ECD"/>
    <w:multiLevelType w:val="multilevel"/>
    <w:tmpl w:val="4B322D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BB1624"/>
    <w:multiLevelType w:val="multilevel"/>
    <w:tmpl w:val="09D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C3900"/>
    <w:multiLevelType w:val="hybridMultilevel"/>
    <w:tmpl w:val="60DE78CA"/>
    <w:lvl w:ilvl="0" w:tplc="F9CCC1EA">
      <w:start w:val="1"/>
      <w:numFmt w:val="bullet"/>
      <w:pStyle w:val="Bulletundertext"/>
      <w:lvlText w:val=""/>
      <w:lvlJc w:val="left"/>
      <w:pPr>
        <w:tabs>
          <w:tab w:val="num" w:pos="360"/>
        </w:tabs>
        <w:ind w:left="360" w:hanging="360"/>
      </w:pPr>
      <w:rPr>
        <w:rFonts w:ascii="Symbol" w:hAnsi="Symbol" w:hint="default"/>
        <w:sz w:val="22"/>
      </w:rPr>
    </w:lvl>
    <w:lvl w:ilvl="1" w:tplc="CA70D80E">
      <w:numFmt w:val="decimal"/>
      <w:lvlText w:val=""/>
      <w:lvlJc w:val="left"/>
    </w:lvl>
    <w:lvl w:ilvl="2" w:tplc="2E3C06B0">
      <w:numFmt w:val="decimal"/>
      <w:lvlText w:val=""/>
      <w:lvlJc w:val="left"/>
    </w:lvl>
    <w:lvl w:ilvl="3" w:tplc="DDE8B58A">
      <w:numFmt w:val="decimal"/>
      <w:lvlText w:val=""/>
      <w:lvlJc w:val="left"/>
    </w:lvl>
    <w:lvl w:ilvl="4" w:tplc="23C24E16">
      <w:numFmt w:val="decimal"/>
      <w:lvlText w:val=""/>
      <w:lvlJc w:val="left"/>
    </w:lvl>
    <w:lvl w:ilvl="5" w:tplc="F32436C0">
      <w:numFmt w:val="decimal"/>
      <w:lvlText w:val=""/>
      <w:lvlJc w:val="left"/>
    </w:lvl>
    <w:lvl w:ilvl="6" w:tplc="EB84BD0E">
      <w:numFmt w:val="decimal"/>
      <w:lvlText w:val=""/>
      <w:lvlJc w:val="left"/>
    </w:lvl>
    <w:lvl w:ilvl="7" w:tplc="4E6E42F8">
      <w:numFmt w:val="decimal"/>
      <w:lvlText w:val=""/>
      <w:lvlJc w:val="left"/>
    </w:lvl>
    <w:lvl w:ilvl="8" w:tplc="A8DA5996">
      <w:numFmt w:val="decimal"/>
      <w:lvlText w:val=""/>
      <w:lvlJc w:val="left"/>
    </w:lvl>
  </w:abstractNum>
  <w:abstractNum w:abstractNumId="12" w15:restartNumberingAfterBreak="0">
    <w:nsid w:val="257C3A04"/>
    <w:multiLevelType w:val="multilevel"/>
    <w:tmpl w:val="DFE883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C50DF2"/>
    <w:multiLevelType w:val="multilevel"/>
    <w:tmpl w:val="641612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4"/>
      <w:numFmt w:val="decimal"/>
      <w:lvlText w:val="%1.%2.%3"/>
      <w:lvlJc w:val="left"/>
      <w:pPr>
        <w:ind w:left="720" w:hanging="720"/>
      </w:pPr>
      <w:rPr>
        <w:rFonts w:ascii="Arial" w:hAnsi="Arial" w:cs="Arial" w:hint="default"/>
        <w:b w:val="0"/>
        <w:bCs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F5341"/>
    <w:multiLevelType w:val="multilevel"/>
    <w:tmpl w:val="35B4BA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4"/>
      <w:numFmt w:val="decimal"/>
      <w:lvlText w:val="%1.%2.%3"/>
      <w:lvlJc w:val="left"/>
      <w:pPr>
        <w:ind w:left="720" w:hanging="720"/>
      </w:pPr>
      <w:rPr>
        <w:rFonts w:ascii="Arial" w:hAnsi="Arial" w:cs="Arial" w:hint="default"/>
        <w:b w:val="0"/>
        <w:bCs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0A1C8C"/>
    <w:multiLevelType w:val="multilevel"/>
    <w:tmpl w:val="BF964F30"/>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sz w:val="24"/>
        <w:szCs w:val="24"/>
      </w:rPr>
    </w:lvl>
    <w:lvl w:ilvl="2">
      <w:start w:val="1"/>
      <w:numFmt w:val="bullet"/>
      <w:lvlText w:val=""/>
      <w:lvlJc w:val="left"/>
      <w:pPr>
        <w:ind w:left="1288"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1F30EC"/>
    <w:multiLevelType w:val="hybridMultilevel"/>
    <w:tmpl w:val="0809001D"/>
    <w:styleLink w:val="Style3"/>
    <w:lvl w:ilvl="0" w:tplc="57720AF0">
      <w:start w:val="1"/>
      <w:numFmt w:val="decimal"/>
      <w:lvlText w:val="%1)"/>
      <w:lvlJc w:val="left"/>
      <w:pPr>
        <w:ind w:left="360" w:hanging="360"/>
      </w:pPr>
      <w:rPr>
        <w:color w:val="0070C0"/>
      </w:rPr>
    </w:lvl>
    <w:lvl w:ilvl="1" w:tplc="D7AC911A">
      <w:start w:val="1"/>
      <w:numFmt w:val="lowerLetter"/>
      <w:lvlText w:val="%2)"/>
      <w:lvlJc w:val="left"/>
      <w:pPr>
        <w:ind w:left="720" w:hanging="360"/>
      </w:pPr>
    </w:lvl>
    <w:lvl w:ilvl="2" w:tplc="294E0938">
      <w:start w:val="1"/>
      <w:numFmt w:val="lowerRoman"/>
      <w:lvlText w:val="%3)"/>
      <w:lvlJc w:val="left"/>
      <w:pPr>
        <w:ind w:left="1080" w:hanging="360"/>
      </w:pPr>
    </w:lvl>
    <w:lvl w:ilvl="3" w:tplc="1A98A7CC">
      <w:start w:val="1"/>
      <w:numFmt w:val="decimal"/>
      <w:lvlText w:val="(%4)"/>
      <w:lvlJc w:val="left"/>
      <w:pPr>
        <w:ind w:left="1440" w:hanging="360"/>
      </w:pPr>
    </w:lvl>
    <w:lvl w:ilvl="4" w:tplc="EC8E8950">
      <w:start w:val="1"/>
      <w:numFmt w:val="lowerLetter"/>
      <w:lvlText w:val="(%5)"/>
      <w:lvlJc w:val="left"/>
      <w:pPr>
        <w:ind w:left="1800" w:hanging="360"/>
      </w:pPr>
    </w:lvl>
    <w:lvl w:ilvl="5" w:tplc="5156A41E">
      <w:start w:val="1"/>
      <w:numFmt w:val="lowerRoman"/>
      <w:lvlText w:val="(%6)"/>
      <w:lvlJc w:val="left"/>
      <w:pPr>
        <w:ind w:left="2160" w:hanging="360"/>
      </w:pPr>
    </w:lvl>
    <w:lvl w:ilvl="6" w:tplc="B6E4CB74">
      <w:start w:val="1"/>
      <w:numFmt w:val="decimal"/>
      <w:lvlText w:val="%7."/>
      <w:lvlJc w:val="left"/>
      <w:pPr>
        <w:ind w:left="2520" w:hanging="360"/>
      </w:pPr>
    </w:lvl>
    <w:lvl w:ilvl="7" w:tplc="E0A6FE64">
      <w:start w:val="1"/>
      <w:numFmt w:val="lowerLetter"/>
      <w:lvlText w:val="%8."/>
      <w:lvlJc w:val="left"/>
      <w:pPr>
        <w:ind w:left="2880" w:hanging="360"/>
      </w:pPr>
    </w:lvl>
    <w:lvl w:ilvl="8" w:tplc="D82ED89E">
      <w:start w:val="1"/>
      <w:numFmt w:val="lowerRoman"/>
      <w:lvlText w:val="%9."/>
      <w:lvlJc w:val="left"/>
      <w:pPr>
        <w:ind w:left="3240" w:hanging="360"/>
      </w:pPr>
    </w:lvl>
  </w:abstractNum>
  <w:abstractNum w:abstractNumId="17" w15:restartNumberingAfterBreak="0">
    <w:nsid w:val="424C1518"/>
    <w:multiLevelType w:val="hybridMultilevel"/>
    <w:tmpl w:val="F4481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6D6F74"/>
    <w:multiLevelType w:val="multilevel"/>
    <w:tmpl w:val="A7A6FC24"/>
    <w:lvl w:ilvl="0">
      <w:start w:val="5"/>
      <w:numFmt w:val="decimal"/>
      <w:lvlText w:val="%1"/>
      <w:lvlJc w:val="left"/>
      <w:pPr>
        <w:ind w:left="360" w:hanging="360"/>
      </w:pPr>
      <w:rPr>
        <w:rFonts w:hint="default"/>
      </w:rPr>
    </w:lvl>
    <w:lvl w:ilvl="1">
      <w:start w:val="10"/>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E53B08"/>
    <w:multiLevelType w:val="hybridMultilevel"/>
    <w:tmpl w:val="0809001D"/>
    <w:styleLink w:val="Style2"/>
    <w:lvl w:ilvl="0" w:tplc="4A3C4D98">
      <w:start w:val="1"/>
      <w:numFmt w:val="decimal"/>
      <w:lvlText w:val="%1"/>
      <w:lvlJc w:val="left"/>
      <w:pPr>
        <w:ind w:left="360" w:hanging="360"/>
      </w:pPr>
      <w:rPr>
        <w:rFonts w:ascii="Times New Roman" w:hAnsi="Times New Roman" w:hint="default"/>
        <w:color w:val="0070C0"/>
      </w:rPr>
    </w:lvl>
    <w:lvl w:ilvl="1" w:tplc="3478600A">
      <w:start w:val="1"/>
      <w:numFmt w:val="lowerLetter"/>
      <w:lvlText w:val="%2)"/>
      <w:lvlJc w:val="left"/>
      <w:pPr>
        <w:ind w:left="720" w:hanging="360"/>
      </w:pPr>
    </w:lvl>
    <w:lvl w:ilvl="2" w:tplc="EDC65602">
      <w:start w:val="1"/>
      <w:numFmt w:val="lowerRoman"/>
      <w:lvlText w:val="%3)"/>
      <w:lvlJc w:val="left"/>
      <w:pPr>
        <w:ind w:left="1080" w:hanging="360"/>
      </w:pPr>
    </w:lvl>
    <w:lvl w:ilvl="3" w:tplc="ECF04B7E">
      <w:start w:val="1"/>
      <w:numFmt w:val="decimal"/>
      <w:lvlText w:val="(%4)"/>
      <w:lvlJc w:val="left"/>
      <w:pPr>
        <w:ind w:left="1440" w:hanging="360"/>
      </w:pPr>
    </w:lvl>
    <w:lvl w:ilvl="4" w:tplc="782EEAAA">
      <w:start w:val="1"/>
      <w:numFmt w:val="lowerLetter"/>
      <w:lvlText w:val="(%5)"/>
      <w:lvlJc w:val="left"/>
      <w:pPr>
        <w:ind w:left="1800" w:hanging="360"/>
      </w:pPr>
    </w:lvl>
    <w:lvl w:ilvl="5" w:tplc="F9D85498">
      <w:start w:val="1"/>
      <w:numFmt w:val="lowerRoman"/>
      <w:lvlText w:val="(%6)"/>
      <w:lvlJc w:val="left"/>
      <w:pPr>
        <w:ind w:left="2160" w:hanging="360"/>
      </w:pPr>
    </w:lvl>
    <w:lvl w:ilvl="6" w:tplc="C2E09A1C">
      <w:start w:val="1"/>
      <w:numFmt w:val="decimal"/>
      <w:lvlText w:val="%7."/>
      <w:lvlJc w:val="left"/>
      <w:pPr>
        <w:ind w:left="2520" w:hanging="360"/>
      </w:pPr>
    </w:lvl>
    <w:lvl w:ilvl="7" w:tplc="AA3A0AC8">
      <w:start w:val="1"/>
      <w:numFmt w:val="lowerLetter"/>
      <w:lvlText w:val="%8."/>
      <w:lvlJc w:val="left"/>
      <w:pPr>
        <w:ind w:left="2880" w:hanging="360"/>
      </w:pPr>
    </w:lvl>
    <w:lvl w:ilvl="8" w:tplc="FD52E774">
      <w:start w:val="1"/>
      <w:numFmt w:val="lowerRoman"/>
      <w:lvlText w:val="%9."/>
      <w:lvlJc w:val="left"/>
      <w:pPr>
        <w:ind w:left="3240" w:hanging="360"/>
      </w:pPr>
    </w:lvl>
  </w:abstractNum>
  <w:abstractNum w:abstractNumId="20" w15:restartNumberingAfterBreak="0">
    <w:nsid w:val="50F342DB"/>
    <w:multiLevelType w:val="hybridMultilevel"/>
    <w:tmpl w:val="F97CA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ED56EF"/>
    <w:multiLevelType w:val="hybridMultilevel"/>
    <w:tmpl w:val="97C2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34D18"/>
    <w:multiLevelType w:val="multilevel"/>
    <w:tmpl w:val="E73ECE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D93874"/>
    <w:multiLevelType w:val="multilevel"/>
    <w:tmpl w:val="1AC69C6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sz w:val="24"/>
        <w:szCs w:val="24"/>
      </w:rPr>
    </w:lvl>
    <w:lvl w:ilvl="2">
      <w:start w:val="1"/>
      <w:numFmt w:val="bullet"/>
      <w:lvlText w:val=""/>
      <w:lvlJc w:val="left"/>
      <w:pPr>
        <w:ind w:left="1288"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6E45A2"/>
    <w:multiLevelType w:val="multilevel"/>
    <w:tmpl w:val="FF4831F0"/>
    <w:lvl w:ilvl="0">
      <w:start w:val="1"/>
      <w:numFmt w:val="decimal"/>
      <w:lvlText w:val="%1."/>
      <w:lvlJc w:val="left"/>
      <w:pPr>
        <w:ind w:left="360" w:hanging="360"/>
      </w:pPr>
      <w:rPr>
        <w:rFonts w:hint="default"/>
      </w:rPr>
    </w:lvl>
    <w:lvl w:ilvl="1">
      <w:start w:val="10"/>
      <w:numFmt w:val="decimal"/>
      <w:lvlText w:val="%1.%2"/>
      <w:lvlJc w:val="left"/>
      <w:pPr>
        <w:ind w:left="360" w:hanging="360"/>
      </w:pPr>
      <w:rPr>
        <w:rFonts w:hint="default"/>
        <w:b w:val="0"/>
        <w:bCs w:val="0"/>
      </w:rPr>
    </w:lvl>
    <w:lvl w:ilvl="2">
      <w:start w:val="4"/>
      <w:numFmt w:val="decimal"/>
      <w:lvlText w:val="%1.%2.%3"/>
      <w:lvlJc w:val="left"/>
      <w:pPr>
        <w:ind w:left="720" w:hanging="720"/>
      </w:pPr>
      <w:rPr>
        <w:rFonts w:ascii="Arial" w:hAnsi="Arial" w:cs="Arial" w:hint="default"/>
        <w:b w:val="0"/>
        <w:bCs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E617B9"/>
    <w:multiLevelType w:val="multilevel"/>
    <w:tmpl w:val="B58E836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945C91"/>
    <w:multiLevelType w:val="multilevel"/>
    <w:tmpl w:val="BB2276B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sz w:val="24"/>
        <w:szCs w:val="24"/>
      </w:rPr>
    </w:lvl>
    <w:lvl w:ilvl="2">
      <w:start w:val="1"/>
      <w:numFmt w:val="bullet"/>
      <w:lvlText w:val=""/>
      <w:lvlJc w:val="left"/>
      <w:pPr>
        <w:ind w:left="1288"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2C11CD"/>
    <w:multiLevelType w:val="multilevel"/>
    <w:tmpl w:val="B28A02A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9F4BFD"/>
    <w:multiLevelType w:val="multilevel"/>
    <w:tmpl w:val="E5CE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001E2E"/>
    <w:multiLevelType w:val="multilevel"/>
    <w:tmpl w:val="1F2E720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76589C"/>
    <w:multiLevelType w:val="hybridMultilevel"/>
    <w:tmpl w:val="A4084EB8"/>
    <w:lvl w:ilvl="0" w:tplc="6C58CA9A">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433467"/>
    <w:multiLevelType w:val="multilevel"/>
    <w:tmpl w:val="7A78CF5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1565B1"/>
    <w:multiLevelType w:val="multilevel"/>
    <w:tmpl w:val="C45C91B2"/>
    <w:lvl w:ilvl="0">
      <w:start w:val="7"/>
      <w:numFmt w:val="decimal"/>
      <w:lvlText w:val="%1."/>
      <w:lvlJc w:val="left"/>
      <w:pPr>
        <w:ind w:left="360" w:hanging="360"/>
      </w:pPr>
      <w:rPr>
        <w:rFonts w:hint="default"/>
      </w:rPr>
    </w:lvl>
    <w:lvl w:ilvl="1">
      <w:start w:val="10"/>
      <w:numFmt w:val="decimal"/>
      <w:lvlText w:val="%1.%2"/>
      <w:lvlJc w:val="left"/>
      <w:pPr>
        <w:ind w:left="360" w:hanging="360"/>
      </w:pPr>
      <w:rPr>
        <w:rFonts w:hint="default"/>
        <w:b w:val="0"/>
        <w:bCs w:val="0"/>
      </w:rPr>
    </w:lvl>
    <w:lvl w:ilvl="2">
      <w:start w:val="4"/>
      <w:numFmt w:val="decimal"/>
      <w:lvlText w:val="%1.%2.%3"/>
      <w:lvlJc w:val="left"/>
      <w:pPr>
        <w:ind w:left="720" w:hanging="720"/>
      </w:pPr>
      <w:rPr>
        <w:rFonts w:ascii="Arial" w:hAnsi="Arial" w:cs="Arial" w:hint="default"/>
        <w:b w:val="0"/>
        <w:bCs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3F234E"/>
    <w:multiLevelType w:val="multilevel"/>
    <w:tmpl w:val="1BCA92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5"/>
  </w:num>
  <w:num w:numId="3">
    <w:abstractNumId w:val="19"/>
  </w:num>
  <w:num w:numId="4">
    <w:abstractNumId w:val="16"/>
  </w:num>
  <w:num w:numId="5">
    <w:abstractNumId w:val="6"/>
  </w:num>
  <w:num w:numId="6">
    <w:abstractNumId w:val="20"/>
  </w:num>
  <w:num w:numId="7">
    <w:abstractNumId w:val="10"/>
  </w:num>
  <w:num w:numId="8">
    <w:abstractNumId w:val="28"/>
  </w:num>
  <w:num w:numId="9">
    <w:abstractNumId w:val="4"/>
  </w:num>
  <w:num w:numId="10">
    <w:abstractNumId w:val="21"/>
  </w:num>
  <w:num w:numId="11">
    <w:abstractNumId w:val="30"/>
  </w:num>
  <w:num w:numId="12">
    <w:abstractNumId w:val="9"/>
  </w:num>
  <w:num w:numId="13">
    <w:abstractNumId w:val="22"/>
  </w:num>
  <w:num w:numId="14">
    <w:abstractNumId w:val="2"/>
  </w:num>
  <w:num w:numId="15">
    <w:abstractNumId w:val="33"/>
  </w:num>
  <w:num w:numId="16">
    <w:abstractNumId w:val="25"/>
  </w:num>
  <w:num w:numId="17">
    <w:abstractNumId w:val="26"/>
  </w:num>
  <w:num w:numId="18">
    <w:abstractNumId w:val="18"/>
  </w:num>
  <w:num w:numId="19">
    <w:abstractNumId w:val="12"/>
  </w:num>
  <w:num w:numId="20">
    <w:abstractNumId w:val="31"/>
  </w:num>
  <w:num w:numId="21">
    <w:abstractNumId w:val="29"/>
  </w:num>
  <w:num w:numId="22">
    <w:abstractNumId w:val="23"/>
  </w:num>
  <w:num w:numId="23">
    <w:abstractNumId w:val="15"/>
  </w:num>
  <w:num w:numId="24">
    <w:abstractNumId w:val="27"/>
  </w:num>
  <w:num w:numId="25">
    <w:abstractNumId w:val="7"/>
  </w:num>
  <w:num w:numId="26">
    <w:abstractNumId w:val="1"/>
  </w:num>
  <w:num w:numId="27">
    <w:abstractNumId w:val="24"/>
  </w:num>
  <w:num w:numId="28">
    <w:abstractNumId w:val="32"/>
  </w:num>
  <w:num w:numId="29">
    <w:abstractNumId w:val="8"/>
  </w:num>
  <w:num w:numId="30">
    <w:abstractNumId w:val="17"/>
  </w:num>
  <w:num w:numId="31">
    <w:abstractNumId w:val="0"/>
  </w:num>
  <w:num w:numId="32">
    <w:abstractNumId w:val="3"/>
  </w:num>
  <w:num w:numId="33">
    <w:abstractNumId w:val="13"/>
  </w:num>
  <w:num w:numId="34">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94"/>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D6"/>
    <w:rsid w:val="000006EA"/>
    <w:rsid w:val="000016C0"/>
    <w:rsid w:val="00001B60"/>
    <w:rsid w:val="00003497"/>
    <w:rsid w:val="0000565C"/>
    <w:rsid w:val="0000688C"/>
    <w:rsid w:val="000072D1"/>
    <w:rsid w:val="00007A7C"/>
    <w:rsid w:val="00012266"/>
    <w:rsid w:val="000145C7"/>
    <w:rsid w:val="0001588D"/>
    <w:rsid w:val="00016D3B"/>
    <w:rsid w:val="00017B71"/>
    <w:rsid w:val="000217A0"/>
    <w:rsid w:val="00022124"/>
    <w:rsid w:val="00022C56"/>
    <w:rsid w:val="0002300A"/>
    <w:rsid w:val="00024210"/>
    <w:rsid w:val="00024C08"/>
    <w:rsid w:val="00025741"/>
    <w:rsid w:val="00027906"/>
    <w:rsid w:val="000308C0"/>
    <w:rsid w:val="00032241"/>
    <w:rsid w:val="00033087"/>
    <w:rsid w:val="000355BF"/>
    <w:rsid w:val="0003671C"/>
    <w:rsid w:val="000373A8"/>
    <w:rsid w:val="00037F4D"/>
    <w:rsid w:val="000406BA"/>
    <w:rsid w:val="00040939"/>
    <w:rsid w:val="000423A2"/>
    <w:rsid w:val="000429D8"/>
    <w:rsid w:val="00044DC1"/>
    <w:rsid w:val="00053262"/>
    <w:rsid w:val="0005370F"/>
    <w:rsid w:val="00054303"/>
    <w:rsid w:val="00055331"/>
    <w:rsid w:val="000567F2"/>
    <w:rsid w:val="00056A29"/>
    <w:rsid w:val="00057F3F"/>
    <w:rsid w:val="000621A0"/>
    <w:rsid w:val="0006289B"/>
    <w:rsid w:val="000629BC"/>
    <w:rsid w:val="00065B74"/>
    <w:rsid w:val="00066A70"/>
    <w:rsid w:val="00072182"/>
    <w:rsid w:val="0007703A"/>
    <w:rsid w:val="0007732E"/>
    <w:rsid w:val="00077687"/>
    <w:rsid w:val="00080E5F"/>
    <w:rsid w:val="000824A2"/>
    <w:rsid w:val="000826F7"/>
    <w:rsid w:val="00082BD5"/>
    <w:rsid w:val="00083A49"/>
    <w:rsid w:val="00085B45"/>
    <w:rsid w:val="000871E4"/>
    <w:rsid w:val="00091DAE"/>
    <w:rsid w:val="00092AED"/>
    <w:rsid w:val="00094EEE"/>
    <w:rsid w:val="000962FE"/>
    <w:rsid w:val="00096A0E"/>
    <w:rsid w:val="00096E60"/>
    <w:rsid w:val="000A1B4C"/>
    <w:rsid w:val="000A4611"/>
    <w:rsid w:val="000A4BA8"/>
    <w:rsid w:val="000A5E3C"/>
    <w:rsid w:val="000B0C13"/>
    <w:rsid w:val="000B24D4"/>
    <w:rsid w:val="000B433E"/>
    <w:rsid w:val="000B61D8"/>
    <w:rsid w:val="000B6F25"/>
    <w:rsid w:val="000C070E"/>
    <w:rsid w:val="000C0C2A"/>
    <w:rsid w:val="000C1077"/>
    <w:rsid w:val="000C1580"/>
    <w:rsid w:val="000C18BD"/>
    <w:rsid w:val="000C2609"/>
    <w:rsid w:val="000C2672"/>
    <w:rsid w:val="000C2FEC"/>
    <w:rsid w:val="000C36C3"/>
    <w:rsid w:val="000C4569"/>
    <w:rsid w:val="000C45FA"/>
    <w:rsid w:val="000C5176"/>
    <w:rsid w:val="000C6553"/>
    <w:rsid w:val="000C67F2"/>
    <w:rsid w:val="000C7860"/>
    <w:rsid w:val="000D12C1"/>
    <w:rsid w:val="000D142E"/>
    <w:rsid w:val="000D225A"/>
    <w:rsid w:val="000D2862"/>
    <w:rsid w:val="000D3C5E"/>
    <w:rsid w:val="000D5492"/>
    <w:rsid w:val="000E1C14"/>
    <w:rsid w:val="000E2582"/>
    <w:rsid w:val="000E4125"/>
    <w:rsid w:val="000E42B9"/>
    <w:rsid w:val="000E6295"/>
    <w:rsid w:val="000F0F35"/>
    <w:rsid w:val="000F12AB"/>
    <w:rsid w:val="000F3255"/>
    <w:rsid w:val="000F46B5"/>
    <w:rsid w:val="000F5194"/>
    <w:rsid w:val="000F63CC"/>
    <w:rsid w:val="000F6657"/>
    <w:rsid w:val="0010038F"/>
    <w:rsid w:val="0010066D"/>
    <w:rsid w:val="00101E7F"/>
    <w:rsid w:val="00101F4E"/>
    <w:rsid w:val="0010273D"/>
    <w:rsid w:val="00102C70"/>
    <w:rsid w:val="001044E4"/>
    <w:rsid w:val="001051CA"/>
    <w:rsid w:val="00106190"/>
    <w:rsid w:val="0011017C"/>
    <w:rsid w:val="00110FC0"/>
    <w:rsid w:val="00111C0B"/>
    <w:rsid w:val="001123A3"/>
    <w:rsid w:val="00112C98"/>
    <w:rsid w:val="0011333F"/>
    <w:rsid w:val="0011407C"/>
    <w:rsid w:val="00115628"/>
    <w:rsid w:val="00116A1B"/>
    <w:rsid w:val="00116E30"/>
    <w:rsid w:val="001175E8"/>
    <w:rsid w:val="00122457"/>
    <w:rsid w:val="00122848"/>
    <w:rsid w:val="00123755"/>
    <w:rsid w:val="00123BC2"/>
    <w:rsid w:val="0012479E"/>
    <w:rsid w:val="00124C8C"/>
    <w:rsid w:val="00124F84"/>
    <w:rsid w:val="00125120"/>
    <w:rsid w:val="00130382"/>
    <w:rsid w:val="00130F8F"/>
    <w:rsid w:val="00136DFA"/>
    <w:rsid w:val="001371D0"/>
    <w:rsid w:val="00142BC3"/>
    <w:rsid w:val="00143135"/>
    <w:rsid w:val="001442B2"/>
    <w:rsid w:val="0014460D"/>
    <w:rsid w:val="00145F31"/>
    <w:rsid w:val="001501ED"/>
    <w:rsid w:val="0015259E"/>
    <w:rsid w:val="0015286D"/>
    <w:rsid w:val="00153B0F"/>
    <w:rsid w:val="0015519B"/>
    <w:rsid w:val="001559AF"/>
    <w:rsid w:val="00155C33"/>
    <w:rsid w:val="00156E91"/>
    <w:rsid w:val="0015713A"/>
    <w:rsid w:val="00157408"/>
    <w:rsid w:val="00160FA6"/>
    <w:rsid w:val="001623E0"/>
    <w:rsid w:val="00162532"/>
    <w:rsid w:val="00164D5E"/>
    <w:rsid w:val="001702A6"/>
    <w:rsid w:val="0017181E"/>
    <w:rsid w:val="00172A6D"/>
    <w:rsid w:val="001730EF"/>
    <w:rsid w:val="00174781"/>
    <w:rsid w:val="001767C6"/>
    <w:rsid w:val="00176E4E"/>
    <w:rsid w:val="00180CC9"/>
    <w:rsid w:val="00181C80"/>
    <w:rsid w:val="00183705"/>
    <w:rsid w:val="0018370E"/>
    <w:rsid w:val="00183E5D"/>
    <w:rsid w:val="00184924"/>
    <w:rsid w:val="00184C57"/>
    <w:rsid w:val="00185E49"/>
    <w:rsid w:val="0018613C"/>
    <w:rsid w:val="001950D9"/>
    <w:rsid w:val="00197C99"/>
    <w:rsid w:val="001A2717"/>
    <w:rsid w:val="001A2B47"/>
    <w:rsid w:val="001A3139"/>
    <w:rsid w:val="001A54AF"/>
    <w:rsid w:val="001A55C4"/>
    <w:rsid w:val="001A6379"/>
    <w:rsid w:val="001B2356"/>
    <w:rsid w:val="001B2993"/>
    <w:rsid w:val="001B5634"/>
    <w:rsid w:val="001B5A3D"/>
    <w:rsid w:val="001B5F4C"/>
    <w:rsid w:val="001B6261"/>
    <w:rsid w:val="001B7620"/>
    <w:rsid w:val="001C17E2"/>
    <w:rsid w:val="001C2337"/>
    <w:rsid w:val="001C307C"/>
    <w:rsid w:val="001C39DA"/>
    <w:rsid w:val="001C6B87"/>
    <w:rsid w:val="001D140D"/>
    <w:rsid w:val="001D279B"/>
    <w:rsid w:val="001D2D3F"/>
    <w:rsid w:val="001D39DC"/>
    <w:rsid w:val="001D3DEE"/>
    <w:rsid w:val="001D4005"/>
    <w:rsid w:val="001D67A4"/>
    <w:rsid w:val="001D6FA4"/>
    <w:rsid w:val="001D7FBE"/>
    <w:rsid w:val="001E17D7"/>
    <w:rsid w:val="001E2346"/>
    <w:rsid w:val="001E2347"/>
    <w:rsid w:val="001E3AB4"/>
    <w:rsid w:val="001E401C"/>
    <w:rsid w:val="001E4102"/>
    <w:rsid w:val="001E73ED"/>
    <w:rsid w:val="001F0C2F"/>
    <w:rsid w:val="001F190D"/>
    <w:rsid w:val="001F1B49"/>
    <w:rsid w:val="001F33CB"/>
    <w:rsid w:val="001F44C1"/>
    <w:rsid w:val="001F45A0"/>
    <w:rsid w:val="001F5617"/>
    <w:rsid w:val="001F6BF6"/>
    <w:rsid w:val="001F7401"/>
    <w:rsid w:val="001F76A7"/>
    <w:rsid w:val="001F7EA2"/>
    <w:rsid w:val="00202A81"/>
    <w:rsid w:val="0020338B"/>
    <w:rsid w:val="00204C5B"/>
    <w:rsid w:val="00204F53"/>
    <w:rsid w:val="00205168"/>
    <w:rsid w:val="00205677"/>
    <w:rsid w:val="00205791"/>
    <w:rsid w:val="00205C60"/>
    <w:rsid w:val="002063D3"/>
    <w:rsid w:val="002074C6"/>
    <w:rsid w:val="00207AF1"/>
    <w:rsid w:val="00207DC8"/>
    <w:rsid w:val="00210D15"/>
    <w:rsid w:val="002113B5"/>
    <w:rsid w:val="002149FA"/>
    <w:rsid w:val="00215256"/>
    <w:rsid w:val="00215976"/>
    <w:rsid w:val="0021673F"/>
    <w:rsid w:val="00220BE2"/>
    <w:rsid w:val="00221C91"/>
    <w:rsid w:val="002235E6"/>
    <w:rsid w:val="00225B82"/>
    <w:rsid w:val="002300BC"/>
    <w:rsid w:val="0023102D"/>
    <w:rsid w:val="0023215A"/>
    <w:rsid w:val="0023339F"/>
    <w:rsid w:val="002333AE"/>
    <w:rsid w:val="00234510"/>
    <w:rsid w:val="0023476D"/>
    <w:rsid w:val="002362F3"/>
    <w:rsid w:val="002400CD"/>
    <w:rsid w:val="002402DF"/>
    <w:rsid w:val="00242109"/>
    <w:rsid w:val="002448E0"/>
    <w:rsid w:val="0024558E"/>
    <w:rsid w:val="00245EF8"/>
    <w:rsid w:val="00246259"/>
    <w:rsid w:val="00247E7C"/>
    <w:rsid w:val="00247F54"/>
    <w:rsid w:val="00251066"/>
    <w:rsid w:val="00251150"/>
    <w:rsid w:val="00252555"/>
    <w:rsid w:val="00253038"/>
    <w:rsid w:val="002534D6"/>
    <w:rsid w:val="00254409"/>
    <w:rsid w:val="00255242"/>
    <w:rsid w:val="00256BEC"/>
    <w:rsid w:val="00257656"/>
    <w:rsid w:val="00257B8D"/>
    <w:rsid w:val="002600D9"/>
    <w:rsid w:val="002642C8"/>
    <w:rsid w:val="00264FAB"/>
    <w:rsid w:val="00271215"/>
    <w:rsid w:val="0027184B"/>
    <w:rsid w:val="00271ADF"/>
    <w:rsid w:val="00272C9A"/>
    <w:rsid w:val="00274793"/>
    <w:rsid w:val="00274827"/>
    <w:rsid w:val="00276BF2"/>
    <w:rsid w:val="00277EEB"/>
    <w:rsid w:val="00281726"/>
    <w:rsid w:val="00281830"/>
    <w:rsid w:val="00282024"/>
    <w:rsid w:val="0028220F"/>
    <w:rsid w:val="002840DC"/>
    <w:rsid w:val="0029037E"/>
    <w:rsid w:val="00290AC4"/>
    <w:rsid w:val="002935A9"/>
    <w:rsid w:val="00294598"/>
    <w:rsid w:val="002A022D"/>
    <w:rsid w:val="002A05FE"/>
    <w:rsid w:val="002A085A"/>
    <w:rsid w:val="002A6AC7"/>
    <w:rsid w:val="002B0B5E"/>
    <w:rsid w:val="002B2846"/>
    <w:rsid w:val="002B604D"/>
    <w:rsid w:val="002B62E5"/>
    <w:rsid w:val="002B6316"/>
    <w:rsid w:val="002B6CB9"/>
    <w:rsid w:val="002B6EDA"/>
    <w:rsid w:val="002C0215"/>
    <w:rsid w:val="002C1246"/>
    <w:rsid w:val="002C3EC6"/>
    <w:rsid w:val="002C4650"/>
    <w:rsid w:val="002C4D66"/>
    <w:rsid w:val="002C61EF"/>
    <w:rsid w:val="002C7A39"/>
    <w:rsid w:val="002D1204"/>
    <w:rsid w:val="002D12BE"/>
    <w:rsid w:val="002D1BFF"/>
    <w:rsid w:val="002D22DE"/>
    <w:rsid w:val="002D393A"/>
    <w:rsid w:val="002D4086"/>
    <w:rsid w:val="002D5C43"/>
    <w:rsid w:val="002D5F80"/>
    <w:rsid w:val="002D60F6"/>
    <w:rsid w:val="002D6642"/>
    <w:rsid w:val="002E1DA4"/>
    <w:rsid w:val="002E2746"/>
    <w:rsid w:val="002E2860"/>
    <w:rsid w:val="002E670D"/>
    <w:rsid w:val="002F05EE"/>
    <w:rsid w:val="002F373E"/>
    <w:rsid w:val="002F5227"/>
    <w:rsid w:val="002F796F"/>
    <w:rsid w:val="003002A9"/>
    <w:rsid w:val="00301CBA"/>
    <w:rsid w:val="003029F8"/>
    <w:rsid w:val="00302EEE"/>
    <w:rsid w:val="00304161"/>
    <w:rsid w:val="00304E4C"/>
    <w:rsid w:val="0030683B"/>
    <w:rsid w:val="00306B36"/>
    <w:rsid w:val="00307036"/>
    <w:rsid w:val="003110B2"/>
    <w:rsid w:val="00311978"/>
    <w:rsid w:val="00312BAA"/>
    <w:rsid w:val="0031482B"/>
    <w:rsid w:val="003165EF"/>
    <w:rsid w:val="0031721D"/>
    <w:rsid w:val="0031753C"/>
    <w:rsid w:val="00321326"/>
    <w:rsid w:val="003238DD"/>
    <w:rsid w:val="00324816"/>
    <w:rsid w:val="00325182"/>
    <w:rsid w:val="00325C2F"/>
    <w:rsid w:val="003265A2"/>
    <w:rsid w:val="00327473"/>
    <w:rsid w:val="00332816"/>
    <w:rsid w:val="00332D86"/>
    <w:rsid w:val="00333041"/>
    <w:rsid w:val="003330F1"/>
    <w:rsid w:val="0033373A"/>
    <w:rsid w:val="00334840"/>
    <w:rsid w:val="003365AB"/>
    <w:rsid w:val="00336F86"/>
    <w:rsid w:val="00337402"/>
    <w:rsid w:val="00337B54"/>
    <w:rsid w:val="00337C7B"/>
    <w:rsid w:val="003441C8"/>
    <w:rsid w:val="00344324"/>
    <w:rsid w:val="003519CD"/>
    <w:rsid w:val="00351A36"/>
    <w:rsid w:val="00353B28"/>
    <w:rsid w:val="00353C11"/>
    <w:rsid w:val="003608DE"/>
    <w:rsid w:val="0036122B"/>
    <w:rsid w:val="00361292"/>
    <w:rsid w:val="00361E12"/>
    <w:rsid w:val="00362446"/>
    <w:rsid w:val="003626D0"/>
    <w:rsid w:val="00362AF8"/>
    <w:rsid w:val="00362EFC"/>
    <w:rsid w:val="00364444"/>
    <w:rsid w:val="0036479C"/>
    <w:rsid w:val="00371250"/>
    <w:rsid w:val="0037234E"/>
    <w:rsid w:val="003733DB"/>
    <w:rsid w:val="00373720"/>
    <w:rsid w:val="00375084"/>
    <w:rsid w:val="00376E85"/>
    <w:rsid w:val="003805FC"/>
    <w:rsid w:val="00380B3A"/>
    <w:rsid w:val="0038279E"/>
    <w:rsid w:val="00382A60"/>
    <w:rsid w:val="003844E2"/>
    <w:rsid w:val="003857CB"/>
    <w:rsid w:val="00386110"/>
    <w:rsid w:val="00390832"/>
    <w:rsid w:val="00390E48"/>
    <w:rsid w:val="0039125E"/>
    <w:rsid w:val="003918B1"/>
    <w:rsid w:val="00391D6C"/>
    <w:rsid w:val="00391FE0"/>
    <w:rsid w:val="003932CA"/>
    <w:rsid w:val="00393ECE"/>
    <w:rsid w:val="0039406A"/>
    <w:rsid w:val="003947D5"/>
    <w:rsid w:val="0039489E"/>
    <w:rsid w:val="00394983"/>
    <w:rsid w:val="00395700"/>
    <w:rsid w:val="00395E39"/>
    <w:rsid w:val="00396613"/>
    <w:rsid w:val="00396A1D"/>
    <w:rsid w:val="003975C6"/>
    <w:rsid w:val="003A0608"/>
    <w:rsid w:val="003A0FF2"/>
    <w:rsid w:val="003A103F"/>
    <w:rsid w:val="003A2B21"/>
    <w:rsid w:val="003A38BC"/>
    <w:rsid w:val="003A3E87"/>
    <w:rsid w:val="003A588E"/>
    <w:rsid w:val="003A7574"/>
    <w:rsid w:val="003B04C2"/>
    <w:rsid w:val="003B20E4"/>
    <w:rsid w:val="003B2664"/>
    <w:rsid w:val="003B3A30"/>
    <w:rsid w:val="003B424C"/>
    <w:rsid w:val="003B4AAD"/>
    <w:rsid w:val="003B5B06"/>
    <w:rsid w:val="003B6BD9"/>
    <w:rsid w:val="003B72C8"/>
    <w:rsid w:val="003C085A"/>
    <w:rsid w:val="003C0FC4"/>
    <w:rsid w:val="003C1A82"/>
    <w:rsid w:val="003C3151"/>
    <w:rsid w:val="003C55D8"/>
    <w:rsid w:val="003D0811"/>
    <w:rsid w:val="003D12D8"/>
    <w:rsid w:val="003D1E89"/>
    <w:rsid w:val="003D359A"/>
    <w:rsid w:val="003D5303"/>
    <w:rsid w:val="003D59EF"/>
    <w:rsid w:val="003D7F9A"/>
    <w:rsid w:val="003E10DE"/>
    <w:rsid w:val="003E5631"/>
    <w:rsid w:val="003E59DB"/>
    <w:rsid w:val="003E6EB0"/>
    <w:rsid w:val="003E7773"/>
    <w:rsid w:val="003E79C4"/>
    <w:rsid w:val="003E7C98"/>
    <w:rsid w:val="003F0974"/>
    <w:rsid w:val="003F17F4"/>
    <w:rsid w:val="003F2898"/>
    <w:rsid w:val="003F29AE"/>
    <w:rsid w:val="003F5E7C"/>
    <w:rsid w:val="003F6436"/>
    <w:rsid w:val="003F64DF"/>
    <w:rsid w:val="00401180"/>
    <w:rsid w:val="00402486"/>
    <w:rsid w:val="004028C0"/>
    <w:rsid w:val="00402AD2"/>
    <w:rsid w:val="00403955"/>
    <w:rsid w:val="00403EE7"/>
    <w:rsid w:val="004045E9"/>
    <w:rsid w:val="00404B85"/>
    <w:rsid w:val="004069D5"/>
    <w:rsid w:val="00406CC7"/>
    <w:rsid w:val="0041249D"/>
    <w:rsid w:val="00413F3D"/>
    <w:rsid w:val="0041514F"/>
    <w:rsid w:val="004156B9"/>
    <w:rsid w:val="00416C14"/>
    <w:rsid w:val="00416D42"/>
    <w:rsid w:val="00417132"/>
    <w:rsid w:val="0042157B"/>
    <w:rsid w:val="00424F77"/>
    <w:rsid w:val="0042575E"/>
    <w:rsid w:val="00426FA0"/>
    <w:rsid w:val="0043203E"/>
    <w:rsid w:val="00441896"/>
    <w:rsid w:val="00443959"/>
    <w:rsid w:val="00445DB4"/>
    <w:rsid w:val="00447238"/>
    <w:rsid w:val="004500C8"/>
    <w:rsid w:val="00450CA5"/>
    <w:rsid w:val="004515F6"/>
    <w:rsid w:val="00452093"/>
    <w:rsid w:val="00453DE9"/>
    <w:rsid w:val="0045449A"/>
    <w:rsid w:val="00456EDD"/>
    <w:rsid w:val="004572C2"/>
    <w:rsid w:val="004604DC"/>
    <w:rsid w:val="00460F4F"/>
    <w:rsid w:val="004635BD"/>
    <w:rsid w:val="004643CE"/>
    <w:rsid w:val="00464417"/>
    <w:rsid w:val="004644C7"/>
    <w:rsid w:val="00464BB6"/>
    <w:rsid w:val="00464C3D"/>
    <w:rsid w:val="00465742"/>
    <w:rsid w:val="00465C65"/>
    <w:rsid w:val="00465DEB"/>
    <w:rsid w:val="0046702B"/>
    <w:rsid w:val="00470349"/>
    <w:rsid w:val="0047081A"/>
    <w:rsid w:val="004708DB"/>
    <w:rsid w:val="004747F7"/>
    <w:rsid w:val="004775F6"/>
    <w:rsid w:val="0048084A"/>
    <w:rsid w:val="00480C15"/>
    <w:rsid w:val="00482FB0"/>
    <w:rsid w:val="004842C0"/>
    <w:rsid w:val="004857DE"/>
    <w:rsid w:val="00487022"/>
    <w:rsid w:val="00491D9F"/>
    <w:rsid w:val="004939DC"/>
    <w:rsid w:val="00493EDC"/>
    <w:rsid w:val="00496C44"/>
    <w:rsid w:val="004A1CF4"/>
    <w:rsid w:val="004A320A"/>
    <w:rsid w:val="004A3549"/>
    <w:rsid w:val="004A611C"/>
    <w:rsid w:val="004B01D6"/>
    <w:rsid w:val="004B1982"/>
    <w:rsid w:val="004B24CA"/>
    <w:rsid w:val="004B53DF"/>
    <w:rsid w:val="004B598E"/>
    <w:rsid w:val="004B6175"/>
    <w:rsid w:val="004B70E2"/>
    <w:rsid w:val="004C00EF"/>
    <w:rsid w:val="004C156F"/>
    <w:rsid w:val="004C5E57"/>
    <w:rsid w:val="004C6028"/>
    <w:rsid w:val="004C67A1"/>
    <w:rsid w:val="004D06A9"/>
    <w:rsid w:val="004D2D2D"/>
    <w:rsid w:val="004D3FBF"/>
    <w:rsid w:val="004D4CC5"/>
    <w:rsid w:val="004D5041"/>
    <w:rsid w:val="004D75F7"/>
    <w:rsid w:val="004E12D2"/>
    <w:rsid w:val="004E1A24"/>
    <w:rsid w:val="004E21C9"/>
    <w:rsid w:val="004E47D4"/>
    <w:rsid w:val="004E4B3F"/>
    <w:rsid w:val="004E5500"/>
    <w:rsid w:val="004E5CC2"/>
    <w:rsid w:val="004E66B2"/>
    <w:rsid w:val="004E6C5C"/>
    <w:rsid w:val="004E746D"/>
    <w:rsid w:val="004F0F5A"/>
    <w:rsid w:val="004F1BB0"/>
    <w:rsid w:val="004F2815"/>
    <w:rsid w:val="004F28AB"/>
    <w:rsid w:val="004F2A1B"/>
    <w:rsid w:val="004F55A0"/>
    <w:rsid w:val="004F5994"/>
    <w:rsid w:val="004F5F79"/>
    <w:rsid w:val="004F672F"/>
    <w:rsid w:val="00502436"/>
    <w:rsid w:val="00502CA8"/>
    <w:rsid w:val="00502F43"/>
    <w:rsid w:val="00504091"/>
    <w:rsid w:val="00504B76"/>
    <w:rsid w:val="00504FAF"/>
    <w:rsid w:val="00505AD6"/>
    <w:rsid w:val="00510BD3"/>
    <w:rsid w:val="005114A5"/>
    <w:rsid w:val="00512057"/>
    <w:rsid w:val="00513F45"/>
    <w:rsid w:val="00515C79"/>
    <w:rsid w:val="00517BCD"/>
    <w:rsid w:val="00521686"/>
    <w:rsid w:val="00521D1F"/>
    <w:rsid w:val="005232C9"/>
    <w:rsid w:val="00524CC0"/>
    <w:rsid w:val="005319F4"/>
    <w:rsid w:val="00531F98"/>
    <w:rsid w:val="00532BE4"/>
    <w:rsid w:val="00533302"/>
    <w:rsid w:val="00540C0E"/>
    <w:rsid w:val="00540C20"/>
    <w:rsid w:val="00540C9B"/>
    <w:rsid w:val="00540EBA"/>
    <w:rsid w:val="0054381A"/>
    <w:rsid w:val="0054653A"/>
    <w:rsid w:val="00546982"/>
    <w:rsid w:val="00547458"/>
    <w:rsid w:val="00550053"/>
    <w:rsid w:val="00552E98"/>
    <w:rsid w:val="00552F16"/>
    <w:rsid w:val="00554238"/>
    <w:rsid w:val="00555097"/>
    <w:rsid w:val="00555250"/>
    <w:rsid w:val="00557274"/>
    <w:rsid w:val="00557BF2"/>
    <w:rsid w:val="00560396"/>
    <w:rsid w:val="00561BC7"/>
    <w:rsid w:val="00562930"/>
    <w:rsid w:val="0056359F"/>
    <w:rsid w:val="00563DCE"/>
    <w:rsid w:val="00564A14"/>
    <w:rsid w:val="005664C5"/>
    <w:rsid w:val="005664E8"/>
    <w:rsid w:val="00566926"/>
    <w:rsid w:val="005708A9"/>
    <w:rsid w:val="00572BC0"/>
    <w:rsid w:val="00573849"/>
    <w:rsid w:val="00573A95"/>
    <w:rsid w:val="00574827"/>
    <w:rsid w:val="005756F7"/>
    <w:rsid w:val="005764D4"/>
    <w:rsid w:val="00576AD1"/>
    <w:rsid w:val="00577B7E"/>
    <w:rsid w:val="005817A0"/>
    <w:rsid w:val="005835A7"/>
    <w:rsid w:val="005837FB"/>
    <w:rsid w:val="00583E87"/>
    <w:rsid w:val="0058599A"/>
    <w:rsid w:val="00585A1C"/>
    <w:rsid w:val="00591477"/>
    <w:rsid w:val="00592130"/>
    <w:rsid w:val="00592D71"/>
    <w:rsid w:val="0059362E"/>
    <w:rsid w:val="00594942"/>
    <w:rsid w:val="005960A2"/>
    <w:rsid w:val="005A04D7"/>
    <w:rsid w:val="005A0F32"/>
    <w:rsid w:val="005A2D62"/>
    <w:rsid w:val="005A7E01"/>
    <w:rsid w:val="005B077B"/>
    <w:rsid w:val="005B2D50"/>
    <w:rsid w:val="005B5BC5"/>
    <w:rsid w:val="005B615E"/>
    <w:rsid w:val="005B77B3"/>
    <w:rsid w:val="005C06B3"/>
    <w:rsid w:val="005C0AC8"/>
    <w:rsid w:val="005C2A75"/>
    <w:rsid w:val="005C523F"/>
    <w:rsid w:val="005C52DF"/>
    <w:rsid w:val="005C7A13"/>
    <w:rsid w:val="005C7B47"/>
    <w:rsid w:val="005D2489"/>
    <w:rsid w:val="005D31B3"/>
    <w:rsid w:val="005D4945"/>
    <w:rsid w:val="005D5E73"/>
    <w:rsid w:val="005D71EF"/>
    <w:rsid w:val="005E06D7"/>
    <w:rsid w:val="005E4500"/>
    <w:rsid w:val="005F0D06"/>
    <w:rsid w:val="005F21ED"/>
    <w:rsid w:val="005F3E78"/>
    <w:rsid w:val="005F434F"/>
    <w:rsid w:val="005F448A"/>
    <w:rsid w:val="005F55C0"/>
    <w:rsid w:val="005F6B04"/>
    <w:rsid w:val="005F6F92"/>
    <w:rsid w:val="005F7D00"/>
    <w:rsid w:val="005F7DC7"/>
    <w:rsid w:val="00600CDE"/>
    <w:rsid w:val="00601244"/>
    <w:rsid w:val="00601F81"/>
    <w:rsid w:val="0060266C"/>
    <w:rsid w:val="006026FC"/>
    <w:rsid w:val="0060284A"/>
    <w:rsid w:val="00602A50"/>
    <w:rsid w:val="00602D37"/>
    <w:rsid w:val="006055DD"/>
    <w:rsid w:val="006062C4"/>
    <w:rsid w:val="00606B9E"/>
    <w:rsid w:val="00606DDE"/>
    <w:rsid w:val="0060749B"/>
    <w:rsid w:val="00607D41"/>
    <w:rsid w:val="00610FB8"/>
    <w:rsid w:val="006127B9"/>
    <w:rsid w:val="0061381F"/>
    <w:rsid w:val="006138FE"/>
    <w:rsid w:val="0062181F"/>
    <w:rsid w:val="00625A98"/>
    <w:rsid w:val="00625E3E"/>
    <w:rsid w:val="00626882"/>
    <w:rsid w:val="00627A3F"/>
    <w:rsid w:val="006332F7"/>
    <w:rsid w:val="00633AD9"/>
    <w:rsid w:val="00633EDE"/>
    <w:rsid w:val="00635A6A"/>
    <w:rsid w:val="00635AAD"/>
    <w:rsid w:val="0063627D"/>
    <w:rsid w:val="00637F9B"/>
    <w:rsid w:val="006400DB"/>
    <w:rsid w:val="00640680"/>
    <w:rsid w:val="006420E5"/>
    <w:rsid w:val="00642C1C"/>
    <w:rsid w:val="00642CAF"/>
    <w:rsid w:val="00642D93"/>
    <w:rsid w:val="00642F8A"/>
    <w:rsid w:val="00643B3C"/>
    <w:rsid w:val="006443B0"/>
    <w:rsid w:val="00650782"/>
    <w:rsid w:val="00651C69"/>
    <w:rsid w:val="00651EEE"/>
    <w:rsid w:val="00652C0D"/>
    <w:rsid w:val="00654FD0"/>
    <w:rsid w:val="00655E2F"/>
    <w:rsid w:val="00657E7B"/>
    <w:rsid w:val="00660A6A"/>
    <w:rsid w:val="00661C0B"/>
    <w:rsid w:val="00662DC0"/>
    <w:rsid w:val="00666ABB"/>
    <w:rsid w:val="00667258"/>
    <w:rsid w:val="00670631"/>
    <w:rsid w:val="00670DE9"/>
    <w:rsid w:val="00672B07"/>
    <w:rsid w:val="006739FD"/>
    <w:rsid w:val="0068236D"/>
    <w:rsid w:val="0068249D"/>
    <w:rsid w:val="00682646"/>
    <w:rsid w:val="00685A12"/>
    <w:rsid w:val="0068635A"/>
    <w:rsid w:val="0068675D"/>
    <w:rsid w:val="0068700D"/>
    <w:rsid w:val="006876A6"/>
    <w:rsid w:val="006879F9"/>
    <w:rsid w:val="00687BB2"/>
    <w:rsid w:val="00690492"/>
    <w:rsid w:val="00692381"/>
    <w:rsid w:val="00692F94"/>
    <w:rsid w:val="006930EF"/>
    <w:rsid w:val="00693592"/>
    <w:rsid w:val="0069365D"/>
    <w:rsid w:val="00694BB9"/>
    <w:rsid w:val="00694F9E"/>
    <w:rsid w:val="00695102"/>
    <w:rsid w:val="00697362"/>
    <w:rsid w:val="0069788E"/>
    <w:rsid w:val="006A30EA"/>
    <w:rsid w:val="006A337F"/>
    <w:rsid w:val="006A3B29"/>
    <w:rsid w:val="006A5262"/>
    <w:rsid w:val="006A7F7A"/>
    <w:rsid w:val="006B01AF"/>
    <w:rsid w:val="006B0822"/>
    <w:rsid w:val="006B1B96"/>
    <w:rsid w:val="006B1FF0"/>
    <w:rsid w:val="006B723D"/>
    <w:rsid w:val="006B7886"/>
    <w:rsid w:val="006C2DCC"/>
    <w:rsid w:val="006C3955"/>
    <w:rsid w:val="006C530E"/>
    <w:rsid w:val="006C668A"/>
    <w:rsid w:val="006C71FB"/>
    <w:rsid w:val="006D2941"/>
    <w:rsid w:val="006D3AE2"/>
    <w:rsid w:val="006D4C99"/>
    <w:rsid w:val="006D5F28"/>
    <w:rsid w:val="006D5F2B"/>
    <w:rsid w:val="006E0B7E"/>
    <w:rsid w:val="006E136B"/>
    <w:rsid w:val="006E285C"/>
    <w:rsid w:val="006E2DF9"/>
    <w:rsid w:val="006E3C08"/>
    <w:rsid w:val="006E4043"/>
    <w:rsid w:val="006E56BA"/>
    <w:rsid w:val="006E5A5B"/>
    <w:rsid w:val="006E73BB"/>
    <w:rsid w:val="006E79EF"/>
    <w:rsid w:val="006F03E5"/>
    <w:rsid w:val="006F22A6"/>
    <w:rsid w:val="006F622A"/>
    <w:rsid w:val="006F6CA6"/>
    <w:rsid w:val="006F6DA2"/>
    <w:rsid w:val="007004AA"/>
    <w:rsid w:val="00700FD4"/>
    <w:rsid w:val="00703959"/>
    <w:rsid w:val="00704AE0"/>
    <w:rsid w:val="00704FC0"/>
    <w:rsid w:val="00705D63"/>
    <w:rsid w:val="00707158"/>
    <w:rsid w:val="00711EEF"/>
    <w:rsid w:val="00712ACD"/>
    <w:rsid w:val="00713E23"/>
    <w:rsid w:val="00714EA1"/>
    <w:rsid w:val="007163BF"/>
    <w:rsid w:val="00716809"/>
    <w:rsid w:val="0071703D"/>
    <w:rsid w:val="007203B5"/>
    <w:rsid w:val="00720F03"/>
    <w:rsid w:val="007211DA"/>
    <w:rsid w:val="00721413"/>
    <w:rsid w:val="00730CD5"/>
    <w:rsid w:val="0073647F"/>
    <w:rsid w:val="00737B28"/>
    <w:rsid w:val="0074013B"/>
    <w:rsid w:val="0074029D"/>
    <w:rsid w:val="00741768"/>
    <w:rsid w:val="0074181F"/>
    <w:rsid w:val="0074323B"/>
    <w:rsid w:val="00744291"/>
    <w:rsid w:val="00745E99"/>
    <w:rsid w:val="00747482"/>
    <w:rsid w:val="007502C1"/>
    <w:rsid w:val="007510B4"/>
    <w:rsid w:val="007532E2"/>
    <w:rsid w:val="007547EF"/>
    <w:rsid w:val="00754CA4"/>
    <w:rsid w:val="00754FDE"/>
    <w:rsid w:val="00755035"/>
    <w:rsid w:val="0075540C"/>
    <w:rsid w:val="00756722"/>
    <w:rsid w:val="007571FE"/>
    <w:rsid w:val="007573FE"/>
    <w:rsid w:val="00757C2D"/>
    <w:rsid w:val="00765225"/>
    <w:rsid w:val="00766B59"/>
    <w:rsid w:val="00772FCF"/>
    <w:rsid w:val="0077730B"/>
    <w:rsid w:val="00781B07"/>
    <w:rsid w:val="00781D57"/>
    <w:rsid w:val="00783B82"/>
    <w:rsid w:val="00787045"/>
    <w:rsid w:val="007873D1"/>
    <w:rsid w:val="0078773F"/>
    <w:rsid w:val="00790FB4"/>
    <w:rsid w:val="00791128"/>
    <w:rsid w:val="007914A4"/>
    <w:rsid w:val="007942CD"/>
    <w:rsid w:val="00796CDE"/>
    <w:rsid w:val="007979D6"/>
    <w:rsid w:val="00797A38"/>
    <w:rsid w:val="007A2094"/>
    <w:rsid w:val="007A3AAD"/>
    <w:rsid w:val="007A3C77"/>
    <w:rsid w:val="007A3E61"/>
    <w:rsid w:val="007A5098"/>
    <w:rsid w:val="007A5282"/>
    <w:rsid w:val="007B3175"/>
    <w:rsid w:val="007B34FC"/>
    <w:rsid w:val="007B4838"/>
    <w:rsid w:val="007B48B6"/>
    <w:rsid w:val="007B570A"/>
    <w:rsid w:val="007B59C3"/>
    <w:rsid w:val="007C11E1"/>
    <w:rsid w:val="007C1C64"/>
    <w:rsid w:val="007C20BE"/>
    <w:rsid w:val="007C581E"/>
    <w:rsid w:val="007C7775"/>
    <w:rsid w:val="007C79BE"/>
    <w:rsid w:val="007D1A5F"/>
    <w:rsid w:val="007D2443"/>
    <w:rsid w:val="007D5C87"/>
    <w:rsid w:val="007D6D1F"/>
    <w:rsid w:val="007D7CBE"/>
    <w:rsid w:val="007E1224"/>
    <w:rsid w:val="007E17D3"/>
    <w:rsid w:val="007E32AA"/>
    <w:rsid w:val="007E3A8C"/>
    <w:rsid w:val="007E3F94"/>
    <w:rsid w:val="007E4459"/>
    <w:rsid w:val="007E4B5E"/>
    <w:rsid w:val="007E63C6"/>
    <w:rsid w:val="007E687D"/>
    <w:rsid w:val="007E76C2"/>
    <w:rsid w:val="007E77BE"/>
    <w:rsid w:val="007F0051"/>
    <w:rsid w:val="007F092E"/>
    <w:rsid w:val="007F1A5E"/>
    <w:rsid w:val="007F2A96"/>
    <w:rsid w:val="007F340D"/>
    <w:rsid w:val="007F3610"/>
    <w:rsid w:val="007F5F4E"/>
    <w:rsid w:val="008031B3"/>
    <w:rsid w:val="00803D0F"/>
    <w:rsid w:val="00806E37"/>
    <w:rsid w:val="00807B95"/>
    <w:rsid w:val="008100EC"/>
    <w:rsid w:val="0081189E"/>
    <w:rsid w:val="00812291"/>
    <w:rsid w:val="00812B7B"/>
    <w:rsid w:val="0081329C"/>
    <w:rsid w:val="008133D8"/>
    <w:rsid w:val="00815C41"/>
    <w:rsid w:val="00817769"/>
    <w:rsid w:val="00820946"/>
    <w:rsid w:val="00820D28"/>
    <w:rsid w:val="00820DDC"/>
    <w:rsid w:val="00826895"/>
    <w:rsid w:val="00830547"/>
    <w:rsid w:val="00830936"/>
    <w:rsid w:val="008354A6"/>
    <w:rsid w:val="008356E6"/>
    <w:rsid w:val="00836D3C"/>
    <w:rsid w:val="00836E61"/>
    <w:rsid w:val="008379B7"/>
    <w:rsid w:val="00842970"/>
    <w:rsid w:val="00842C1E"/>
    <w:rsid w:val="0084317A"/>
    <w:rsid w:val="0084447F"/>
    <w:rsid w:val="00846909"/>
    <w:rsid w:val="00846F50"/>
    <w:rsid w:val="0084747A"/>
    <w:rsid w:val="0085099C"/>
    <w:rsid w:val="00850D6E"/>
    <w:rsid w:val="0085170D"/>
    <w:rsid w:val="00852CA0"/>
    <w:rsid w:val="00853DBC"/>
    <w:rsid w:val="00854E58"/>
    <w:rsid w:val="00854EEF"/>
    <w:rsid w:val="008558F8"/>
    <w:rsid w:val="00857324"/>
    <w:rsid w:val="00857509"/>
    <w:rsid w:val="008579D4"/>
    <w:rsid w:val="00860962"/>
    <w:rsid w:val="00862CF8"/>
    <w:rsid w:val="00862FF6"/>
    <w:rsid w:val="00863CE1"/>
    <w:rsid w:val="00863FFB"/>
    <w:rsid w:val="0086426F"/>
    <w:rsid w:val="008646F2"/>
    <w:rsid w:val="0086690F"/>
    <w:rsid w:val="008679F4"/>
    <w:rsid w:val="00867DC0"/>
    <w:rsid w:val="008725DF"/>
    <w:rsid w:val="008725E1"/>
    <w:rsid w:val="008728C1"/>
    <w:rsid w:val="00872C28"/>
    <w:rsid w:val="00872D4B"/>
    <w:rsid w:val="00872E19"/>
    <w:rsid w:val="0087427D"/>
    <w:rsid w:val="0087537F"/>
    <w:rsid w:val="00876FD1"/>
    <w:rsid w:val="00880B9B"/>
    <w:rsid w:val="00880FFC"/>
    <w:rsid w:val="00881647"/>
    <w:rsid w:val="008818F4"/>
    <w:rsid w:val="00881A8E"/>
    <w:rsid w:val="008824E5"/>
    <w:rsid w:val="00882750"/>
    <w:rsid w:val="008835B9"/>
    <w:rsid w:val="00884665"/>
    <w:rsid w:val="00885066"/>
    <w:rsid w:val="00885B60"/>
    <w:rsid w:val="00886409"/>
    <w:rsid w:val="0089013F"/>
    <w:rsid w:val="00891523"/>
    <w:rsid w:val="00891C02"/>
    <w:rsid w:val="00892AD5"/>
    <w:rsid w:val="00895D54"/>
    <w:rsid w:val="00896B33"/>
    <w:rsid w:val="0089706A"/>
    <w:rsid w:val="00897A0F"/>
    <w:rsid w:val="00897E8B"/>
    <w:rsid w:val="008A174D"/>
    <w:rsid w:val="008A2EE7"/>
    <w:rsid w:val="008A314B"/>
    <w:rsid w:val="008B12E4"/>
    <w:rsid w:val="008B1CCC"/>
    <w:rsid w:val="008B294D"/>
    <w:rsid w:val="008B35F3"/>
    <w:rsid w:val="008B46A0"/>
    <w:rsid w:val="008B7246"/>
    <w:rsid w:val="008B7B5F"/>
    <w:rsid w:val="008B7EC1"/>
    <w:rsid w:val="008C0E5C"/>
    <w:rsid w:val="008C3BE5"/>
    <w:rsid w:val="008C5E2A"/>
    <w:rsid w:val="008C767F"/>
    <w:rsid w:val="008C7B56"/>
    <w:rsid w:val="008D195D"/>
    <w:rsid w:val="008D1B06"/>
    <w:rsid w:val="008D2C5F"/>
    <w:rsid w:val="008D308D"/>
    <w:rsid w:val="008D347F"/>
    <w:rsid w:val="008D4E5B"/>
    <w:rsid w:val="008D5521"/>
    <w:rsid w:val="008D5C31"/>
    <w:rsid w:val="008E1DA7"/>
    <w:rsid w:val="008E291E"/>
    <w:rsid w:val="008E2E08"/>
    <w:rsid w:val="008E7D02"/>
    <w:rsid w:val="008F212E"/>
    <w:rsid w:val="008F2DE8"/>
    <w:rsid w:val="008F30D7"/>
    <w:rsid w:val="008F4D28"/>
    <w:rsid w:val="00900386"/>
    <w:rsid w:val="00900668"/>
    <w:rsid w:val="00902914"/>
    <w:rsid w:val="009035BF"/>
    <w:rsid w:val="00903FEE"/>
    <w:rsid w:val="00904319"/>
    <w:rsid w:val="0090556F"/>
    <w:rsid w:val="00905FAB"/>
    <w:rsid w:val="00907702"/>
    <w:rsid w:val="00910CAB"/>
    <w:rsid w:val="00910DC4"/>
    <w:rsid w:val="009114B8"/>
    <w:rsid w:val="00912018"/>
    <w:rsid w:val="009131FD"/>
    <w:rsid w:val="00916771"/>
    <w:rsid w:val="0091785D"/>
    <w:rsid w:val="0092060B"/>
    <w:rsid w:val="009218F5"/>
    <w:rsid w:val="00923185"/>
    <w:rsid w:val="00926BB9"/>
    <w:rsid w:val="00926F18"/>
    <w:rsid w:val="00927814"/>
    <w:rsid w:val="00927B20"/>
    <w:rsid w:val="00930E6A"/>
    <w:rsid w:val="009311CA"/>
    <w:rsid w:val="00931AD4"/>
    <w:rsid w:val="00933809"/>
    <w:rsid w:val="0093391D"/>
    <w:rsid w:val="00937402"/>
    <w:rsid w:val="00940AFE"/>
    <w:rsid w:val="00940C26"/>
    <w:rsid w:val="00940E9A"/>
    <w:rsid w:val="00941F83"/>
    <w:rsid w:val="00946186"/>
    <w:rsid w:val="00951540"/>
    <w:rsid w:val="00952FA8"/>
    <w:rsid w:val="00953C21"/>
    <w:rsid w:val="00953E2D"/>
    <w:rsid w:val="0095449B"/>
    <w:rsid w:val="00957176"/>
    <w:rsid w:val="00957E06"/>
    <w:rsid w:val="00962D0E"/>
    <w:rsid w:val="00963082"/>
    <w:rsid w:val="009647A4"/>
    <w:rsid w:val="0096613F"/>
    <w:rsid w:val="009666D3"/>
    <w:rsid w:val="0097030C"/>
    <w:rsid w:val="0097078F"/>
    <w:rsid w:val="00972509"/>
    <w:rsid w:val="00973863"/>
    <w:rsid w:val="00974D65"/>
    <w:rsid w:val="00976A46"/>
    <w:rsid w:val="00976E5B"/>
    <w:rsid w:val="009771DF"/>
    <w:rsid w:val="0097762F"/>
    <w:rsid w:val="00984E00"/>
    <w:rsid w:val="00985571"/>
    <w:rsid w:val="00985D4E"/>
    <w:rsid w:val="00986A6E"/>
    <w:rsid w:val="0099014C"/>
    <w:rsid w:val="00990625"/>
    <w:rsid w:val="0099313B"/>
    <w:rsid w:val="009954D3"/>
    <w:rsid w:val="00995EA5"/>
    <w:rsid w:val="00995F3C"/>
    <w:rsid w:val="0099753E"/>
    <w:rsid w:val="00997D84"/>
    <w:rsid w:val="009A1AC2"/>
    <w:rsid w:val="009A1CE1"/>
    <w:rsid w:val="009A31F1"/>
    <w:rsid w:val="009A34CF"/>
    <w:rsid w:val="009A3618"/>
    <w:rsid w:val="009A7468"/>
    <w:rsid w:val="009B0311"/>
    <w:rsid w:val="009B193C"/>
    <w:rsid w:val="009B1B0A"/>
    <w:rsid w:val="009B2B7C"/>
    <w:rsid w:val="009B3DDF"/>
    <w:rsid w:val="009B4083"/>
    <w:rsid w:val="009B4634"/>
    <w:rsid w:val="009B50D9"/>
    <w:rsid w:val="009B5CF4"/>
    <w:rsid w:val="009B5DEC"/>
    <w:rsid w:val="009C11F4"/>
    <w:rsid w:val="009C1231"/>
    <w:rsid w:val="009C1B2B"/>
    <w:rsid w:val="009C45B0"/>
    <w:rsid w:val="009C4F39"/>
    <w:rsid w:val="009C59B0"/>
    <w:rsid w:val="009C61CA"/>
    <w:rsid w:val="009C6A7D"/>
    <w:rsid w:val="009D0CA1"/>
    <w:rsid w:val="009D6E67"/>
    <w:rsid w:val="009D7B4C"/>
    <w:rsid w:val="009E2C37"/>
    <w:rsid w:val="009E3341"/>
    <w:rsid w:val="009E4CBA"/>
    <w:rsid w:val="009E622B"/>
    <w:rsid w:val="009E690E"/>
    <w:rsid w:val="009F1412"/>
    <w:rsid w:val="009F341F"/>
    <w:rsid w:val="009F4D99"/>
    <w:rsid w:val="009F5008"/>
    <w:rsid w:val="009F5823"/>
    <w:rsid w:val="009F6B61"/>
    <w:rsid w:val="009F6B99"/>
    <w:rsid w:val="00A0173F"/>
    <w:rsid w:val="00A01977"/>
    <w:rsid w:val="00A041B2"/>
    <w:rsid w:val="00A0429C"/>
    <w:rsid w:val="00A044B1"/>
    <w:rsid w:val="00A0625A"/>
    <w:rsid w:val="00A06564"/>
    <w:rsid w:val="00A06B45"/>
    <w:rsid w:val="00A11AD3"/>
    <w:rsid w:val="00A12095"/>
    <w:rsid w:val="00A12121"/>
    <w:rsid w:val="00A151F1"/>
    <w:rsid w:val="00A15445"/>
    <w:rsid w:val="00A16EE7"/>
    <w:rsid w:val="00A17F6B"/>
    <w:rsid w:val="00A20364"/>
    <w:rsid w:val="00A20798"/>
    <w:rsid w:val="00A20B77"/>
    <w:rsid w:val="00A21753"/>
    <w:rsid w:val="00A2188A"/>
    <w:rsid w:val="00A222B4"/>
    <w:rsid w:val="00A22732"/>
    <w:rsid w:val="00A23DFD"/>
    <w:rsid w:val="00A2729D"/>
    <w:rsid w:val="00A27E2B"/>
    <w:rsid w:val="00A30093"/>
    <w:rsid w:val="00A30B19"/>
    <w:rsid w:val="00A31645"/>
    <w:rsid w:val="00A31A9B"/>
    <w:rsid w:val="00A31EAF"/>
    <w:rsid w:val="00A32FCE"/>
    <w:rsid w:val="00A33680"/>
    <w:rsid w:val="00A33751"/>
    <w:rsid w:val="00A353B9"/>
    <w:rsid w:val="00A43840"/>
    <w:rsid w:val="00A449E2"/>
    <w:rsid w:val="00A4557B"/>
    <w:rsid w:val="00A47227"/>
    <w:rsid w:val="00A47B3D"/>
    <w:rsid w:val="00A5235D"/>
    <w:rsid w:val="00A531AB"/>
    <w:rsid w:val="00A53EC6"/>
    <w:rsid w:val="00A54A5F"/>
    <w:rsid w:val="00A559B5"/>
    <w:rsid w:val="00A55AAC"/>
    <w:rsid w:val="00A629A4"/>
    <w:rsid w:val="00A65379"/>
    <w:rsid w:val="00A65836"/>
    <w:rsid w:val="00A6723A"/>
    <w:rsid w:val="00A67331"/>
    <w:rsid w:val="00A7394E"/>
    <w:rsid w:val="00A74586"/>
    <w:rsid w:val="00A752CC"/>
    <w:rsid w:val="00A758AE"/>
    <w:rsid w:val="00A75A65"/>
    <w:rsid w:val="00A75F23"/>
    <w:rsid w:val="00A75F7D"/>
    <w:rsid w:val="00A774D2"/>
    <w:rsid w:val="00A801D6"/>
    <w:rsid w:val="00A816EF"/>
    <w:rsid w:val="00A823F6"/>
    <w:rsid w:val="00A86063"/>
    <w:rsid w:val="00A860B5"/>
    <w:rsid w:val="00A90A66"/>
    <w:rsid w:val="00A975EA"/>
    <w:rsid w:val="00AA0DEE"/>
    <w:rsid w:val="00AA13F4"/>
    <w:rsid w:val="00AA1DEB"/>
    <w:rsid w:val="00AA2246"/>
    <w:rsid w:val="00AA2C11"/>
    <w:rsid w:val="00AA492E"/>
    <w:rsid w:val="00AA5583"/>
    <w:rsid w:val="00AA6352"/>
    <w:rsid w:val="00AA6AAF"/>
    <w:rsid w:val="00AB11DC"/>
    <w:rsid w:val="00AB165B"/>
    <w:rsid w:val="00AB2820"/>
    <w:rsid w:val="00AB2A88"/>
    <w:rsid w:val="00AB364C"/>
    <w:rsid w:val="00AB4B49"/>
    <w:rsid w:val="00AB567E"/>
    <w:rsid w:val="00AB57DF"/>
    <w:rsid w:val="00AC064B"/>
    <w:rsid w:val="00AC0C47"/>
    <w:rsid w:val="00AC1350"/>
    <w:rsid w:val="00AC1428"/>
    <w:rsid w:val="00AC1BB9"/>
    <w:rsid w:val="00AC27D5"/>
    <w:rsid w:val="00AC2B44"/>
    <w:rsid w:val="00AC7257"/>
    <w:rsid w:val="00AC7918"/>
    <w:rsid w:val="00AD0430"/>
    <w:rsid w:val="00AD2DEA"/>
    <w:rsid w:val="00AD5449"/>
    <w:rsid w:val="00AD609E"/>
    <w:rsid w:val="00AD6F01"/>
    <w:rsid w:val="00AD7DC7"/>
    <w:rsid w:val="00AE0B58"/>
    <w:rsid w:val="00AE12B5"/>
    <w:rsid w:val="00AE2076"/>
    <w:rsid w:val="00AE3172"/>
    <w:rsid w:val="00AE47BC"/>
    <w:rsid w:val="00AE6470"/>
    <w:rsid w:val="00AE7B6C"/>
    <w:rsid w:val="00AF134F"/>
    <w:rsid w:val="00AF1380"/>
    <w:rsid w:val="00AF43F5"/>
    <w:rsid w:val="00B01995"/>
    <w:rsid w:val="00B01B58"/>
    <w:rsid w:val="00B02773"/>
    <w:rsid w:val="00B030CC"/>
    <w:rsid w:val="00B0422E"/>
    <w:rsid w:val="00B06277"/>
    <w:rsid w:val="00B06AF3"/>
    <w:rsid w:val="00B070C8"/>
    <w:rsid w:val="00B071F2"/>
    <w:rsid w:val="00B0779B"/>
    <w:rsid w:val="00B11376"/>
    <w:rsid w:val="00B12152"/>
    <w:rsid w:val="00B140AC"/>
    <w:rsid w:val="00B147DA"/>
    <w:rsid w:val="00B16ECC"/>
    <w:rsid w:val="00B17109"/>
    <w:rsid w:val="00B17E47"/>
    <w:rsid w:val="00B20F6B"/>
    <w:rsid w:val="00B2187C"/>
    <w:rsid w:val="00B218CC"/>
    <w:rsid w:val="00B2270E"/>
    <w:rsid w:val="00B25398"/>
    <w:rsid w:val="00B2567E"/>
    <w:rsid w:val="00B325E5"/>
    <w:rsid w:val="00B34E4C"/>
    <w:rsid w:val="00B3541D"/>
    <w:rsid w:val="00B35EB1"/>
    <w:rsid w:val="00B36CF5"/>
    <w:rsid w:val="00B36EA7"/>
    <w:rsid w:val="00B46042"/>
    <w:rsid w:val="00B503C2"/>
    <w:rsid w:val="00B519BD"/>
    <w:rsid w:val="00B51F9C"/>
    <w:rsid w:val="00B568D0"/>
    <w:rsid w:val="00B601BE"/>
    <w:rsid w:val="00B651BA"/>
    <w:rsid w:val="00B7030E"/>
    <w:rsid w:val="00B710C9"/>
    <w:rsid w:val="00B71458"/>
    <w:rsid w:val="00B716C8"/>
    <w:rsid w:val="00B7514A"/>
    <w:rsid w:val="00B757C8"/>
    <w:rsid w:val="00B75DBA"/>
    <w:rsid w:val="00B75ED3"/>
    <w:rsid w:val="00B82D41"/>
    <w:rsid w:val="00B82E73"/>
    <w:rsid w:val="00B841AD"/>
    <w:rsid w:val="00B8571F"/>
    <w:rsid w:val="00B87AFD"/>
    <w:rsid w:val="00B90216"/>
    <w:rsid w:val="00B90993"/>
    <w:rsid w:val="00B93C31"/>
    <w:rsid w:val="00B96BEE"/>
    <w:rsid w:val="00BA0BEE"/>
    <w:rsid w:val="00BA0C8C"/>
    <w:rsid w:val="00BA0EE5"/>
    <w:rsid w:val="00BA255D"/>
    <w:rsid w:val="00BA3809"/>
    <w:rsid w:val="00BA441F"/>
    <w:rsid w:val="00BA482D"/>
    <w:rsid w:val="00BA4F5A"/>
    <w:rsid w:val="00BA60AC"/>
    <w:rsid w:val="00BA66E7"/>
    <w:rsid w:val="00BB259A"/>
    <w:rsid w:val="00BB27E8"/>
    <w:rsid w:val="00BB4774"/>
    <w:rsid w:val="00BB630F"/>
    <w:rsid w:val="00BB7BCB"/>
    <w:rsid w:val="00BB7D95"/>
    <w:rsid w:val="00BC0104"/>
    <w:rsid w:val="00BC020E"/>
    <w:rsid w:val="00BD0854"/>
    <w:rsid w:val="00BD0A5C"/>
    <w:rsid w:val="00BD0F0D"/>
    <w:rsid w:val="00BD20F8"/>
    <w:rsid w:val="00BD2961"/>
    <w:rsid w:val="00BD3E2F"/>
    <w:rsid w:val="00BD6139"/>
    <w:rsid w:val="00BD6249"/>
    <w:rsid w:val="00BD6332"/>
    <w:rsid w:val="00BD76E4"/>
    <w:rsid w:val="00BD7DB5"/>
    <w:rsid w:val="00BE0427"/>
    <w:rsid w:val="00BE1D5A"/>
    <w:rsid w:val="00BE1FB4"/>
    <w:rsid w:val="00BE5C30"/>
    <w:rsid w:val="00BE7EA0"/>
    <w:rsid w:val="00BF03BC"/>
    <w:rsid w:val="00BF04B8"/>
    <w:rsid w:val="00BF09FA"/>
    <w:rsid w:val="00BF1613"/>
    <w:rsid w:val="00BF23A4"/>
    <w:rsid w:val="00BF2704"/>
    <w:rsid w:val="00BF534F"/>
    <w:rsid w:val="00BF67CC"/>
    <w:rsid w:val="00BF68BC"/>
    <w:rsid w:val="00BF6E76"/>
    <w:rsid w:val="00C02D61"/>
    <w:rsid w:val="00C06F7F"/>
    <w:rsid w:val="00C10015"/>
    <w:rsid w:val="00C1535F"/>
    <w:rsid w:val="00C161A5"/>
    <w:rsid w:val="00C179E3"/>
    <w:rsid w:val="00C21D6A"/>
    <w:rsid w:val="00C226D3"/>
    <w:rsid w:val="00C22964"/>
    <w:rsid w:val="00C22D5E"/>
    <w:rsid w:val="00C2369B"/>
    <w:rsid w:val="00C24E94"/>
    <w:rsid w:val="00C266AD"/>
    <w:rsid w:val="00C26758"/>
    <w:rsid w:val="00C27463"/>
    <w:rsid w:val="00C275EC"/>
    <w:rsid w:val="00C30422"/>
    <w:rsid w:val="00C30901"/>
    <w:rsid w:val="00C30D25"/>
    <w:rsid w:val="00C34EEA"/>
    <w:rsid w:val="00C35551"/>
    <w:rsid w:val="00C35721"/>
    <w:rsid w:val="00C40DD4"/>
    <w:rsid w:val="00C421B7"/>
    <w:rsid w:val="00C46D49"/>
    <w:rsid w:val="00C47AC3"/>
    <w:rsid w:val="00C50C78"/>
    <w:rsid w:val="00C52346"/>
    <w:rsid w:val="00C52480"/>
    <w:rsid w:val="00C536A0"/>
    <w:rsid w:val="00C55708"/>
    <w:rsid w:val="00C5783B"/>
    <w:rsid w:val="00C57A92"/>
    <w:rsid w:val="00C603BF"/>
    <w:rsid w:val="00C609D1"/>
    <w:rsid w:val="00C60BC2"/>
    <w:rsid w:val="00C61192"/>
    <w:rsid w:val="00C61720"/>
    <w:rsid w:val="00C62B03"/>
    <w:rsid w:val="00C64D8F"/>
    <w:rsid w:val="00C7122D"/>
    <w:rsid w:val="00C7452B"/>
    <w:rsid w:val="00C7453C"/>
    <w:rsid w:val="00C75520"/>
    <w:rsid w:val="00C768B8"/>
    <w:rsid w:val="00C77860"/>
    <w:rsid w:val="00C806AC"/>
    <w:rsid w:val="00C810D9"/>
    <w:rsid w:val="00C8135F"/>
    <w:rsid w:val="00C837DB"/>
    <w:rsid w:val="00C83EBD"/>
    <w:rsid w:val="00C847CB"/>
    <w:rsid w:val="00C857EB"/>
    <w:rsid w:val="00C87C47"/>
    <w:rsid w:val="00C93CB9"/>
    <w:rsid w:val="00C94E3C"/>
    <w:rsid w:val="00C95200"/>
    <w:rsid w:val="00C95792"/>
    <w:rsid w:val="00C9582A"/>
    <w:rsid w:val="00CA16F6"/>
    <w:rsid w:val="00CA1DB1"/>
    <w:rsid w:val="00CA2205"/>
    <w:rsid w:val="00CA40BD"/>
    <w:rsid w:val="00CA4FA2"/>
    <w:rsid w:val="00CA5012"/>
    <w:rsid w:val="00CA55DA"/>
    <w:rsid w:val="00CA63FF"/>
    <w:rsid w:val="00CA6F1B"/>
    <w:rsid w:val="00CB05AA"/>
    <w:rsid w:val="00CB0C18"/>
    <w:rsid w:val="00CB1E10"/>
    <w:rsid w:val="00CB20A4"/>
    <w:rsid w:val="00CB2210"/>
    <w:rsid w:val="00CB257A"/>
    <w:rsid w:val="00CB290A"/>
    <w:rsid w:val="00CB3010"/>
    <w:rsid w:val="00CB3263"/>
    <w:rsid w:val="00CB3AC9"/>
    <w:rsid w:val="00CB61A3"/>
    <w:rsid w:val="00CB74A5"/>
    <w:rsid w:val="00CC2F20"/>
    <w:rsid w:val="00CC4162"/>
    <w:rsid w:val="00CC6749"/>
    <w:rsid w:val="00CD0FFC"/>
    <w:rsid w:val="00CD1402"/>
    <w:rsid w:val="00CD188D"/>
    <w:rsid w:val="00CD45DC"/>
    <w:rsid w:val="00CD5776"/>
    <w:rsid w:val="00CD5804"/>
    <w:rsid w:val="00CD6BF8"/>
    <w:rsid w:val="00CE0170"/>
    <w:rsid w:val="00CE11DD"/>
    <w:rsid w:val="00CE19C5"/>
    <w:rsid w:val="00CE1FFB"/>
    <w:rsid w:val="00CE239F"/>
    <w:rsid w:val="00CE2725"/>
    <w:rsid w:val="00CE294A"/>
    <w:rsid w:val="00CE3791"/>
    <w:rsid w:val="00CE4602"/>
    <w:rsid w:val="00CF05D1"/>
    <w:rsid w:val="00CF1012"/>
    <w:rsid w:val="00CF136F"/>
    <w:rsid w:val="00CF1ADA"/>
    <w:rsid w:val="00CF25FE"/>
    <w:rsid w:val="00CF2A9A"/>
    <w:rsid w:val="00CF2E2F"/>
    <w:rsid w:val="00CF4949"/>
    <w:rsid w:val="00CF5161"/>
    <w:rsid w:val="00CF5FC8"/>
    <w:rsid w:val="00CF79E8"/>
    <w:rsid w:val="00CF7CBD"/>
    <w:rsid w:val="00D00044"/>
    <w:rsid w:val="00D00D59"/>
    <w:rsid w:val="00D01671"/>
    <w:rsid w:val="00D032B6"/>
    <w:rsid w:val="00D104F7"/>
    <w:rsid w:val="00D1170B"/>
    <w:rsid w:val="00D11C13"/>
    <w:rsid w:val="00D12AE1"/>
    <w:rsid w:val="00D13D44"/>
    <w:rsid w:val="00D20932"/>
    <w:rsid w:val="00D20A20"/>
    <w:rsid w:val="00D20C98"/>
    <w:rsid w:val="00D20FEE"/>
    <w:rsid w:val="00D21AD5"/>
    <w:rsid w:val="00D227EC"/>
    <w:rsid w:val="00D24270"/>
    <w:rsid w:val="00D24DCD"/>
    <w:rsid w:val="00D2551D"/>
    <w:rsid w:val="00D26407"/>
    <w:rsid w:val="00D3123F"/>
    <w:rsid w:val="00D35426"/>
    <w:rsid w:val="00D35928"/>
    <w:rsid w:val="00D36D6C"/>
    <w:rsid w:val="00D375BE"/>
    <w:rsid w:val="00D37F6D"/>
    <w:rsid w:val="00D40F9F"/>
    <w:rsid w:val="00D4115F"/>
    <w:rsid w:val="00D41BC2"/>
    <w:rsid w:val="00D45398"/>
    <w:rsid w:val="00D45B00"/>
    <w:rsid w:val="00D46739"/>
    <w:rsid w:val="00D473D0"/>
    <w:rsid w:val="00D478AE"/>
    <w:rsid w:val="00D521A1"/>
    <w:rsid w:val="00D5454E"/>
    <w:rsid w:val="00D54E50"/>
    <w:rsid w:val="00D54F09"/>
    <w:rsid w:val="00D5703B"/>
    <w:rsid w:val="00D60236"/>
    <w:rsid w:val="00D61C72"/>
    <w:rsid w:val="00D61EB5"/>
    <w:rsid w:val="00D66A9B"/>
    <w:rsid w:val="00D66B04"/>
    <w:rsid w:val="00D67625"/>
    <w:rsid w:val="00D67741"/>
    <w:rsid w:val="00D7077C"/>
    <w:rsid w:val="00D74E4D"/>
    <w:rsid w:val="00D76364"/>
    <w:rsid w:val="00D768EB"/>
    <w:rsid w:val="00D80823"/>
    <w:rsid w:val="00D82705"/>
    <w:rsid w:val="00D82E89"/>
    <w:rsid w:val="00D851D9"/>
    <w:rsid w:val="00D85AAF"/>
    <w:rsid w:val="00D86D89"/>
    <w:rsid w:val="00D87091"/>
    <w:rsid w:val="00D903CA"/>
    <w:rsid w:val="00D93346"/>
    <w:rsid w:val="00D95ACF"/>
    <w:rsid w:val="00D9701C"/>
    <w:rsid w:val="00DA095A"/>
    <w:rsid w:val="00DA1460"/>
    <w:rsid w:val="00DA2529"/>
    <w:rsid w:val="00DA5FF1"/>
    <w:rsid w:val="00DB058D"/>
    <w:rsid w:val="00DB0A4D"/>
    <w:rsid w:val="00DB1DB9"/>
    <w:rsid w:val="00DB1E18"/>
    <w:rsid w:val="00DB3D6D"/>
    <w:rsid w:val="00DB437E"/>
    <w:rsid w:val="00DC116C"/>
    <w:rsid w:val="00DC3C6E"/>
    <w:rsid w:val="00DC58D2"/>
    <w:rsid w:val="00DC6EC3"/>
    <w:rsid w:val="00DC7872"/>
    <w:rsid w:val="00DD092B"/>
    <w:rsid w:val="00DD1820"/>
    <w:rsid w:val="00DD1B6E"/>
    <w:rsid w:val="00DD1EA7"/>
    <w:rsid w:val="00DD3152"/>
    <w:rsid w:val="00DD494F"/>
    <w:rsid w:val="00DD5079"/>
    <w:rsid w:val="00DD77D0"/>
    <w:rsid w:val="00DD7D31"/>
    <w:rsid w:val="00DE294B"/>
    <w:rsid w:val="00DE44D3"/>
    <w:rsid w:val="00DE502B"/>
    <w:rsid w:val="00DE6A49"/>
    <w:rsid w:val="00DE7A38"/>
    <w:rsid w:val="00DF01E0"/>
    <w:rsid w:val="00DF01EB"/>
    <w:rsid w:val="00DF43C6"/>
    <w:rsid w:val="00DF4DB4"/>
    <w:rsid w:val="00DF5F6A"/>
    <w:rsid w:val="00DF718D"/>
    <w:rsid w:val="00DF77CD"/>
    <w:rsid w:val="00E02B48"/>
    <w:rsid w:val="00E0394E"/>
    <w:rsid w:val="00E0400A"/>
    <w:rsid w:val="00E04D0B"/>
    <w:rsid w:val="00E0568A"/>
    <w:rsid w:val="00E1052D"/>
    <w:rsid w:val="00E10F89"/>
    <w:rsid w:val="00E131DF"/>
    <w:rsid w:val="00E13E4E"/>
    <w:rsid w:val="00E140E7"/>
    <w:rsid w:val="00E14318"/>
    <w:rsid w:val="00E15212"/>
    <w:rsid w:val="00E21B3F"/>
    <w:rsid w:val="00E23230"/>
    <w:rsid w:val="00E2489D"/>
    <w:rsid w:val="00E2538B"/>
    <w:rsid w:val="00E27D44"/>
    <w:rsid w:val="00E303C5"/>
    <w:rsid w:val="00E3191C"/>
    <w:rsid w:val="00E33CA4"/>
    <w:rsid w:val="00E33FDB"/>
    <w:rsid w:val="00E34586"/>
    <w:rsid w:val="00E36BD6"/>
    <w:rsid w:val="00E37718"/>
    <w:rsid w:val="00E41C94"/>
    <w:rsid w:val="00E43121"/>
    <w:rsid w:val="00E45736"/>
    <w:rsid w:val="00E47CD2"/>
    <w:rsid w:val="00E5110B"/>
    <w:rsid w:val="00E5192F"/>
    <w:rsid w:val="00E5261F"/>
    <w:rsid w:val="00E52D30"/>
    <w:rsid w:val="00E53F19"/>
    <w:rsid w:val="00E55595"/>
    <w:rsid w:val="00E55FA3"/>
    <w:rsid w:val="00E5717E"/>
    <w:rsid w:val="00E60605"/>
    <w:rsid w:val="00E614C4"/>
    <w:rsid w:val="00E61748"/>
    <w:rsid w:val="00E61D50"/>
    <w:rsid w:val="00E651E1"/>
    <w:rsid w:val="00E65513"/>
    <w:rsid w:val="00E706D3"/>
    <w:rsid w:val="00E716D4"/>
    <w:rsid w:val="00E72CCF"/>
    <w:rsid w:val="00E735FF"/>
    <w:rsid w:val="00E73F57"/>
    <w:rsid w:val="00E740E1"/>
    <w:rsid w:val="00E747E9"/>
    <w:rsid w:val="00E7634F"/>
    <w:rsid w:val="00E769D4"/>
    <w:rsid w:val="00E76E4C"/>
    <w:rsid w:val="00E80716"/>
    <w:rsid w:val="00E80DF3"/>
    <w:rsid w:val="00E8303A"/>
    <w:rsid w:val="00E830AF"/>
    <w:rsid w:val="00E8380B"/>
    <w:rsid w:val="00E8568B"/>
    <w:rsid w:val="00E8598C"/>
    <w:rsid w:val="00E863B8"/>
    <w:rsid w:val="00E869ED"/>
    <w:rsid w:val="00E87E14"/>
    <w:rsid w:val="00E903EE"/>
    <w:rsid w:val="00E94C45"/>
    <w:rsid w:val="00E9599C"/>
    <w:rsid w:val="00E963A0"/>
    <w:rsid w:val="00E9661F"/>
    <w:rsid w:val="00E97928"/>
    <w:rsid w:val="00EA0DA5"/>
    <w:rsid w:val="00EA0F84"/>
    <w:rsid w:val="00EA10D0"/>
    <w:rsid w:val="00EA1218"/>
    <w:rsid w:val="00EA28DD"/>
    <w:rsid w:val="00EA53D9"/>
    <w:rsid w:val="00EA6717"/>
    <w:rsid w:val="00EA69A7"/>
    <w:rsid w:val="00EA7367"/>
    <w:rsid w:val="00EB24FA"/>
    <w:rsid w:val="00EB3F71"/>
    <w:rsid w:val="00EB467F"/>
    <w:rsid w:val="00EB4C04"/>
    <w:rsid w:val="00EB5553"/>
    <w:rsid w:val="00EB5AD9"/>
    <w:rsid w:val="00EB5BDD"/>
    <w:rsid w:val="00EB6DCD"/>
    <w:rsid w:val="00EC00D4"/>
    <w:rsid w:val="00EC0AF3"/>
    <w:rsid w:val="00EC1198"/>
    <w:rsid w:val="00EC17E3"/>
    <w:rsid w:val="00EC1EA3"/>
    <w:rsid w:val="00EC38E4"/>
    <w:rsid w:val="00EC3CD7"/>
    <w:rsid w:val="00EC4741"/>
    <w:rsid w:val="00EC66C1"/>
    <w:rsid w:val="00ED0189"/>
    <w:rsid w:val="00ED12BE"/>
    <w:rsid w:val="00ED2E1D"/>
    <w:rsid w:val="00ED3FB8"/>
    <w:rsid w:val="00ED67BF"/>
    <w:rsid w:val="00EE0783"/>
    <w:rsid w:val="00EE227D"/>
    <w:rsid w:val="00EE2754"/>
    <w:rsid w:val="00EE27B6"/>
    <w:rsid w:val="00EE2E97"/>
    <w:rsid w:val="00EE36BB"/>
    <w:rsid w:val="00EE3A00"/>
    <w:rsid w:val="00EE54B2"/>
    <w:rsid w:val="00EE5CE9"/>
    <w:rsid w:val="00EE64CA"/>
    <w:rsid w:val="00EE66B1"/>
    <w:rsid w:val="00EF030E"/>
    <w:rsid w:val="00EF3974"/>
    <w:rsid w:val="00EF3BA0"/>
    <w:rsid w:val="00EF3F20"/>
    <w:rsid w:val="00F041F8"/>
    <w:rsid w:val="00F04E50"/>
    <w:rsid w:val="00F05617"/>
    <w:rsid w:val="00F07000"/>
    <w:rsid w:val="00F0745C"/>
    <w:rsid w:val="00F12590"/>
    <w:rsid w:val="00F12902"/>
    <w:rsid w:val="00F15D44"/>
    <w:rsid w:val="00F20AA5"/>
    <w:rsid w:val="00F22A79"/>
    <w:rsid w:val="00F22E4A"/>
    <w:rsid w:val="00F231E0"/>
    <w:rsid w:val="00F23B3C"/>
    <w:rsid w:val="00F23BF9"/>
    <w:rsid w:val="00F24D02"/>
    <w:rsid w:val="00F26368"/>
    <w:rsid w:val="00F263D6"/>
    <w:rsid w:val="00F26D3C"/>
    <w:rsid w:val="00F30388"/>
    <w:rsid w:val="00F30A4F"/>
    <w:rsid w:val="00F31462"/>
    <w:rsid w:val="00F32887"/>
    <w:rsid w:val="00F32EC8"/>
    <w:rsid w:val="00F3373C"/>
    <w:rsid w:val="00F337BA"/>
    <w:rsid w:val="00F33FE7"/>
    <w:rsid w:val="00F34F0D"/>
    <w:rsid w:val="00F35015"/>
    <w:rsid w:val="00F36299"/>
    <w:rsid w:val="00F3676F"/>
    <w:rsid w:val="00F3707E"/>
    <w:rsid w:val="00F376BB"/>
    <w:rsid w:val="00F42B8E"/>
    <w:rsid w:val="00F47583"/>
    <w:rsid w:val="00F475F2"/>
    <w:rsid w:val="00F5033E"/>
    <w:rsid w:val="00F5121D"/>
    <w:rsid w:val="00F5238B"/>
    <w:rsid w:val="00F5512E"/>
    <w:rsid w:val="00F552C7"/>
    <w:rsid w:val="00F5721F"/>
    <w:rsid w:val="00F579D1"/>
    <w:rsid w:val="00F67BB0"/>
    <w:rsid w:val="00F70004"/>
    <w:rsid w:val="00F70D9C"/>
    <w:rsid w:val="00F711CC"/>
    <w:rsid w:val="00F7307C"/>
    <w:rsid w:val="00F73823"/>
    <w:rsid w:val="00F73AFC"/>
    <w:rsid w:val="00F73D59"/>
    <w:rsid w:val="00F7564B"/>
    <w:rsid w:val="00F7629E"/>
    <w:rsid w:val="00F765BB"/>
    <w:rsid w:val="00F773AA"/>
    <w:rsid w:val="00F815B2"/>
    <w:rsid w:val="00F81E78"/>
    <w:rsid w:val="00F81F2E"/>
    <w:rsid w:val="00F82146"/>
    <w:rsid w:val="00F83A09"/>
    <w:rsid w:val="00F84D50"/>
    <w:rsid w:val="00F854AF"/>
    <w:rsid w:val="00F85510"/>
    <w:rsid w:val="00F8651A"/>
    <w:rsid w:val="00F87802"/>
    <w:rsid w:val="00F90145"/>
    <w:rsid w:val="00F9103A"/>
    <w:rsid w:val="00F920C6"/>
    <w:rsid w:val="00F920F7"/>
    <w:rsid w:val="00F9236D"/>
    <w:rsid w:val="00F935A4"/>
    <w:rsid w:val="00F939C1"/>
    <w:rsid w:val="00F94851"/>
    <w:rsid w:val="00F96538"/>
    <w:rsid w:val="00FA0AD0"/>
    <w:rsid w:val="00FA3194"/>
    <w:rsid w:val="00FA56DB"/>
    <w:rsid w:val="00FA64A0"/>
    <w:rsid w:val="00FA652D"/>
    <w:rsid w:val="00FA6940"/>
    <w:rsid w:val="00FA7F8F"/>
    <w:rsid w:val="00FB08B8"/>
    <w:rsid w:val="00FB4C0E"/>
    <w:rsid w:val="00FB4C50"/>
    <w:rsid w:val="00FB58C2"/>
    <w:rsid w:val="00FC1ACB"/>
    <w:rsid w:val="00FC3356"/>
    <w:rsid w:val="00FC3F7C"/>
    <w:rsid w:val="00FC4C84"/>
    <w:rsid w:val="00FC4C91"/>
    <w:rsid w:val="00FC5215"/>
    <w:rsid w:val="00FD09B5"/>
    <w:rsid w:val="00FD143F"/>
    <w:rsid w:val="00FD25F5"/>
    <w:rsid w:val="00FD27A8"/>
    <w:rsid w:val="00FD6041"/>
    <w:rsid w:val="00FD6399"/>
    <w:rsid w:val="00FD6F92"/>
    <w:rsid w:val="00FE3708"/>
    <w:rsid w:val="00FE39AF"/>
    <w:rsid w:val="00FE39D7"/>
    <w:rsid w:val="00FE40D0"/>
    <w:rsid w:val="00FE6331"/>
    <w:rsid w:val="00FE6484"/>
    <w:rsid w:val="00FF1CD6"/>
    <w:rsid w:val="00FF3DD1"/>
    <w:rsid w:val="00FF44FA"/>
    <w:rsid w:val="00FF45A7"/>
    <w:rsid w:val="00FF58F0"/>
    <w:rsid w:val="00FF7B2F"/>
    <w:rsid w:val="01A0ADDA"/>
    <w:rsid w:val="02B4CFE7"/>
    <w:rsid w:val="0447C2E1"/>
    <w:rsid w:val="052003E2"/>
    <w:rsid w:val="062F56B8"/>
    <w:rsid w:val="06DF51AC"/>
    <w:rsid w:val="08E0EE44"/>
    <w:rsid w:val="0A387450"/>
    <w:rsid w:val="0A6A0AAF"/>
    <w:rsid w:val="109FD144"/>
    <w:rsid w:val="12B70438"/>
    <w:rsid w:val="140E82D1"/>
    <w:rsid w:val="1454B4F4"/>
    <w:rsid w:val="16E4E14F"/>
    <w:rsid w:val="18931B77"/>
    <w:rsid w:val="19A68E56"/>
    <w:rsid w:val="1B0C4A93"/>
    <w:rsid w:val="1B4119D5"/>
    <w:rsid w:val="1BA99892"/>
    <w:rsid w:val="1C367FAA"/>
    <w:rsid w:val="1C507697"/>
    <w:rsid w:val="1CAB7DED"/>
    <w:rsid w:val="20B50095"/>
    <w:rsid w:val="2207ADFE"/>
    <w:rsid w:val="22783B66"/>
    <w:rsid w:val="2422F83C"/>
    <w:rsid w:val="2472C644"/>
    <w:rsid w:val="25AD42EC"/>
    <w:rsid w:val="28962ECA"/>
    <w:rsid w:val="2A48E940"/>
    <w:rsid w:val="2A7E288F"/>
    <w:rsid w:val="2ABB22C0"/>
    <w:rsid w:val="2B200FDA"/>
    <w:rsid w:val="2BF70ED2"/>
    <w:rsid w:val="2F51CC83"/>
    <w:rsid w:val="2F8FC2D3"/>
    <w:rsid w:val="2FD81D5E"/>
    <w:rsid w:val="2FF227AB"/>
    <w:rsid w:val="30A8DFEB"/>
    <w:rsid w:val="30C4D4BB"/>
    <w:rsid w:val="3329C86D"/>
    <w:rsid w:val="35CFA8F5"/>
    <w:rsid w:val="36512208"/>
    <w:rsid w:val="3967ADE2"/>
    <w:rsid w:val="39B45F86"/>
    <w:rsid w:val="3A49F895"/>
    <w:rsid w:val="3A4CDDD5"/>
    <w:rsid w:val="3AE6E217"/>
    <w:rsid w:val="3B1712C4"/>
    <w:rsid w:val="3B450F90"/>
    <w:rsid w:val="3C078762"/>
    <w:rsid w:val="429B8B1E"/>
    <w:rsid w:val="429D22EA"/>
    <w:rsid w:val="45AF0447"/>
    <w:rsid w:val="4B8541F1"/>
    <w:rsid w:val="4DC16913"/>
    <w:rsid w:val="4F5D3974"/>
    <w:rsid w:val="5036238A"/>
    <w:rsid w:val="504C2567"/>
    <w:rsid w:val="508D3365"/>
    <w:rsid w:val="541DBF40"/>
    <w:rsid w:val="56222AA5"/>
    <w:rsid w:val="572D6490"/>
    <w:rsid w:val="57FCC20B"/>
    <w:rsid w:val="586D0EDE"/>
    <w:rsid w:val="58DA535F"/>
    <w:rsid w:val="59161676"/>
    <w:rsid w:val="59B1C3C2"/>
    <w:rsid w:val="5BD2DC12"/>
    <w:rsid w:val="5C299FB5"/>
    <w:rsid w:val="5D165712"/>
    <w:rsid w:val="5F3DE739"/>
    <w:rsid w:val="62B3DF36"/>
    <w:rsid w:val="68D93AA6"/>
    <w:rsid w:val="69815D88"/>
    <w:rsid w:val="6A7EB51D"/>
    <w:rsid w:val="6A945C11"/>
    <w:rsid w:val="6AA035DD"/>
    <w:rsid w:val="6AA4D50E"/>
    <w:rsid w:val="6ABC879C"/>
    <w:rsid w:val="6BDD22AA"/>
    <w:rsid w:val="6C302C72"/>
    <w:rsid w:val="6CCBD375"/>
    <w:rsid w:val="709249E2"/>
    <w:rsid w:val="73F4A39E"/>
    <w:rsid w:val="741292BD"/>
    <w:rsid w:val="74DF00E2"/>
    <w:rsid w:val="7644A4B8"/>
    <w:rsid w:val="7675CDDA"/>
    <w:rsid w:val="7A294742"/>
    <w:rsid w:val="7B7EFDEE"/>
    <w:rsid w:val="7BE10DB3"/>
    <w:rsid w:val="7C5FAA6F"/>
    <w:rsid w:val="7E8A9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CB1D53"/>
  <w15:chartTrackingRefBased/>
  <w15:docId w15:val="{AD5F44E8-FE10-4871-8335-DE5B853B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5E5"/>
    <w:pPr>
      <w:keepNext/>
      <w:keepLines/>
      <w:spacing w:before="240" w:after="0"/>
      <w:outlineLvl w:val="0"/>
    </w:pPr>
    <w:rPr>
      <w:rFonts w:ascii="Arial" w:eastAsiaTheme="majorEastAsia" w:hAnsi="Arial" w:cs="Arial"/>
      <w:b/>
      <w:bCs/>
      <w:color w:val="0062AE"/>
      <w:sz w:val="44"/>
      <w:szCs w:val="44"/>
      <w:lang w:val="en-US"/>
    </w:rPr>
  </w:style>
  <w:style w:type="paragraph" w:styleId="Heading2">
    <w:name w:val="heading 2"/>
    <w:basedOn w:val="Normal"/>
    <w:next w:val="Normal"/>
    <w:link w:val="Heading2Char"/>
    <w:uiPriority w:val="9"/>
    <w:unhideWhenUsed/>
    <w:qFormat/>
    <w:rsid w:val="00B325E5"/>
    <w:pPr>
      <w:spacing w:after="0" w:line="240" w:lineRule="auto"/>
      <w:outlineLvl w:val="1"/>
    </w:pPr>
    <w:rPr>
      <w:rFonts w:ascii="Arial" w:eastAsiaTheme="minorEastAsia" w:hAnsi="Arial" w:cs="Arial"/>
      <w:b/>
      <w:bCs/>
      <w:color w:val="319B31"/>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4B01D6"/>
    <w:pPr>
      <w:spacing w:after="100"/>
    </w:pPr>
  </w:style>
  <w:style w:type="paragraph" w:styleId="TOC2">
    <w:name w:val="toc 2"/>
    <w:basedOn w:val="Normal"/>
    <w:next w:val="Normal"/>
    <w:autoRedefine/>
    <w:uiPriority w:val="39"/>
    <w:unhideWhenUsed/>
    <w:rsid w:val="004B01D6"/>
    <w:pPr>
      <w:spacing w:after="100"/>
      <w:ind w:left="220"/>
    </w:pPr>
  </w:style>
  <w:style w:type="character" w:styleId="Hyperlink">
    <w:name w:val="Hyperlink"/>
    <w:basedOn w:val="DefaultParagraphFont"/>
    <w:uiPriority w:val="99"/>
    <w:unhideWhenUsed/>
    <w:rsid w:val="004B01D6"/>
    <w:rPr>
      <w:color w:val="0563C1" w:themeColor="hyperlink"/>
      <w:u w:val="single"/>
    </w:rPr>
  </w:style>
  <w:style w:type="paragraph" w:styleId="Header">
    <w:name w:val="header"/>
    <w:basedOn w:val="Normal"/>
    <w:link w:val="HeaderChar"/>
    <w:uiPriority w:val="99"/>
    <w:unhideWhenUsed/>
    <w:rsid w:val="004B0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1D6"/>
  </w:style>
  <w:style w:type="paragraph" w:styleId="Footer">
    <w:name w:val="footer"/>
    <w:basedOn w:val="Normal"/>
    <w:link w:val="FooterChar"/>
    <w:uiPriority w:val="99"/>
    <w:unhideWhenUsed/>
    <w:rsid w:val="004B0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1D6"/>
  </w:style>
  <w:style w:type="character" w:customStyle="1" w:styleId="Heading1Char">
    <w:name w:val="Heading 1 Char"/>
    <w:basedOn w:val="DefaultParagraphFont"/>
    <w:link w:val="Heading1"/>
    <w:uiPriority w:val="9"/>
    <w:rsid w:val="00B325E5"/>
    <w:rPr>
      <w:rFonts w:ascii="Arial" w:eastAsiaTheme="majorEastAsia" w:hAnsi="Arial" w:cs="Arial"/>
      <w:b/>
      <w:bCs/>
      <w:color w:val="0062AE"/>
      <w:sz w:val="44"/>
      <w:szCs w:val="44"/>
      <w:lang w:val="en-US"/>
    </w:rPr>
  </w:style>
  <w:style w:type="character" w:customStyle="1" w:styleId="Heading2Char">
    <w:name w:val="Heading 2 Char"/>
    <w:basedOn w:val="DefaultParagraphFont"/>
    <w:link w:val="Heading2"/>
    <w:uiPriority w:val="9"/>
    <w:rsid w:val="00B325E5"/>
    <w:rPr>
      <w:rFonts w:ascii="Arial" w:eastAsiaTheme="minorEastAsia" w:hAnsi="Arial" w:cs="Arial"/>
      <w:b/>
      <w:bCs/>
      <w:color w:val="319B31"/>
      <w:sz w:val="32"/>
      <w:szCs w:val="32"/>
      <w:lang w:eastAsia="en-GB"/>
    </w:rPr>
  </w:style>
  <w:style w:type="character" w:styleId="UnresolvedMention">
    <w:name w:val="Unresolved Mention"/>
    <w:basedOn w:val="DefaultParagraphFont"/>
    <w:uiPriority w:val="99"/>
    <w:semiHidden/>
    <w:unhideWhenUsed/>
    <w:rsid w:val="00C161A5"/>
    <w:rPr>
      <w:color w:val="605E5C"/>
      <w:shd w:val="clear" w:color="auto" w:fill="E1DFDD"/>
    </w:rPr>
  </w:style>
  <w:style w:type="paragraph" w:styleId="BalloonText">
    <w:name w:val="Balloon Text"/>
    <w:basedOn w:val="Normal"/>
    <w:link w:val="BalloonTextChar"/>
    <w:uiPriority w:val="99"/>
    <w:semiHidden/>
    <w:unhideWhenUsed/>
    <w:rsid w:val="00F20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AA5"/>
    <w:rPr>
      <w:rFonts w:ascii="Segoe UI" w:hAnsi="Segoe UI" w:cs="Segoe UI"/>
      <w:sz w:val="18"/>
      <w:szCs w:val="18"/>
    </w:rPr>
  </w:style>
  <w:style w:type="paragraph" w:customStyle="1" w:styleId="Default">
    <w:name w:val="Default"/>
    <w:rsid w:val="00F20AA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21">
    <w:name w:val="CM21"/>
    <w:basedOn w:val="Default"/>
    <w:next w:val="Default"/>
    <w:uiPriority w:val="99"/>
    <w:rsid w:val="00F20AA5"/>
    <w:pPr>
      <w:widowControl w:val="0"/>
      <w:spacing w:after="718"/>
    </w:pPr>
    <w:rPr>
      <w:rFonts w:ascii="FBCRRP+Arial-BoldMT" w:hAnsi="FBCRRP+Arial-BoldMT" w:cs="Times New Roman"/>
      <w:color w:val="auto"/>
    </w:rPr>
  </w:style>
  <w:style w:type="paragraph" w:customStyle="1" w:styleId="CM20">
    <w:name w:val="CM20"/>
    <w:basedOn w:val="Default"/>
    <w:next w:val="Default"/>
    <w:uiPriority w:val="99"/>
    <w:rsid w:val="00F20AA5"/>
    <w:pPr>
      <w:widowControl w:val="0"/>
      <w:spacing w:after="240"/>
    </w:pPr>
    <w:rPr>
      <w:rFonts w:ascii="FBCRRP+Arial-BoldMT" w:hAnsi="FBCRRP+Arial-BoldMT" w:cs="Times New Roman"/>
      <w:color w:val="auto"/>
    </w:rPr>
  </w:style>
  <w:style w:type="character" w:styleId="CommentReference">
    <w:name w:val="annotation reference"/>
    <w:basedOn w:val="DefaultParagraphFont"/>
    <w:rsid w:val="00F20AA5"/>
    <w:rPr>
      <w:sz w:val="16"/>
      <w:szCs w:val="16"/>
    </w:rPr>
  </w:style>
  <w:style w:type="paragraph" w:styleId="CommentText">
    <w:name w:val="annotation text"/>
    <w:basedOn w:val="Normal"/>
    <w:link w:val="CommentTextChar"/>
    <w:uiPriority w:val="99"/>
    <w:rsid w:val="00F20AA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20AA5"/>
    <w:rPr>
      <w:rFonts w:ascii="Times New Roman" w:eastAsia="Times New Roman" w:hAnsi="Times New Roman" w:cs="Times New Roman"/>
      <w:sz w:val="20"/>
      <w:szCs w:val="20"/>
    </w:rPr>
  </w:style>
  <w:style w:type="paragraph" w:customStyle="1" w:styleId="CM2">
    <w:name w:val="CM2"/>
    <w:basedOn w:val="Default"/>
    <w:next w:val="Default"/>
    <w:uiPriority w:val="99"/>
    <w:rsid w:val="00F20AA5"/>
    <w:pPr>
      <w:widowControl w:val="0"/>
      <w:spacing w:line="253" w:lineRule="atLeast"/>
    </w:pPr>
    <w:rPr>
      <w:rFonts w:ascii="FBCRRP+Arial-BoldMT" w:hAnsi="FBCRRP+Arial-BoldMT" w:cs="Times New Roman"/>
      <w:color w:val="auto"/>
    </w:rPr>
  </w:style>
  <w:style w:type="paragraph" w:styleId="ListParagraph">
    <w:name w:val="List Paragraph"/>
    <w:basedOn w:val="Normal"/>
    <w:uiPriority w:val="34"/>
    <w:qFormat/>
    <w:rsid w:val="00F20AA5"/>
    <w:pPr>
      <w:ind w:left="720"/>
      <w:contextualSpacing/>
    </w:pPr>
  </w:style>
  <w:style w:type="character" w:customStyle="1" w:styleId="TextChar">
    <w:name w:val="Text Char"/>
    <w:link w:val="Text"/>
    <w:rsid w:val="00A044B1"/>
    <w:rPr>
      <w:rFonts w:ascii="Arial" w:hAnsi="Arial"/>
    </w:rPr>
  </w:style>
  <w:style w:type="paragraph" w:customStyle="1" w:styleId="Text">
    <w:name w:val="Text"/>
    <w:link w:val="TextChar"/>
    <w:rsid w:val="00A044B1"/>
    <w:pPr>
      <w:spacing w:after="240" w:line="240" w:lineRule="auto"/>
    </w:pPr>
    <w:rPr>
      <w:rFonts w:ascii="Arial" w:hAnsi="Arial"/>
    </w:rPr>
  </w:style>
  <w:style w:type="paragraph" w:customStyle="1" w:styleId="Bulletundertext">
    <w:name w:val="Bullet (under text)"/>
    <w:rsid w:val="00857509"/>
    <w:pPr>
      <w:numPr>
        <w:numId w:val="1"/>
      </w:numPr>
      <w:spacing w:after="240" w:line="240" w:lineRule="auto"/>
    </w:pPr>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unhideWhenUsed/>
    <w:rsid w:val="00F5033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033E"/>
    <w:rPr>
      <w:rFonts w:ascii="Times New Roman" w:eastAsia="Times New Roman" w:hAnsi="Times New Roman" w:cs="Times New Roman"/>
      <w:b/>
      <w:bCs/>
      <w:sz w:val="20"/>
      <w:szCs w:val="20"/>
    </w:rPr>
  </w:style>
  <w:style w:type="numbering" w:customStyle="1" w:styleId="Style1">
    <w:name w:val="Style1"/>
    <w:uiPriority w:val="99"/>
    <w:rsid w:val="00D61EB5"/>
    <w:pPr>
      <w:numPr>
        <w:numId w:val="2"/>
      </w:numPr>
    </w:pPr>
  </w:style>
  <w:style w:type="numbering" w:customStyle="1" w:styleId="Style2">
    <w:name w:val="Style2"/>
    <w:uiPriority w:val="99"/>
    <w:rsid w:val="00D61EB5"/>
    <w:pPr>
      <w:numPr>
        <w:numId w:val="3"/>
      </w:numPr>
    </w:pPr>
  </w:style>
  <w:style w:type="numbering" w:customStyle="1" w:styleId="Style3">
    <w:name w:val="Style3"/>
    <w:uiPriority w:val="99"/>
    <w:rsid w:val="009B3DDF"/>
    <w:pPr>
      <w:numPr>
        <w:numId w:val="4"/>
      </w:numPr>
    </w:pPr>
  </w:style>
  <w:style w:type="numbering" w:customStyle="1" w:styleId="Style4">
    <w:name w:val="Style4"/>
    <w:uiPriority w:val="99"/>
    <w:rsid w:val="009B3DDF"/>
    <w:pPr>
      <w:numPr>
        <w:numId w:val="5"/>
      </w:numPr>
    </w:pPr>
  </w:style>
  <w:style w:type="table" w:styleId="TableGrid">
    <w:name w:val="Table Grid"/>
    <w:basedOn w:val="TableNormal"/>
    <w:rsid w:val="00AB11D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E10DE"/>
    <w:pPr>
      <w:spacing w:after="0" w:line="276" w:lineRule="auto"/>
    </w:pPr>
    <w:rPr>
      <w:rFonts w:ascii="Arial" w:eastAsia="Arial" w:hAnsi="Arial" w:cs="Arial"/>
      <w:color w:val="000000"/>
    </w:rPr>
  </w:style>
  <w:style w:type="character" w:styleId="PlaceholderText">
    <w:name w:val="Placeholder Text"/>
    <w:basedOn w:val="DefaultParagraphFont"/>
    <w:uiPriority w:val="99"/>
    <w:semiHidden/>
    <w:rsid w:val="003E10DE"/>
    <w:rPr>
      <w:color w:val="808080"/>
    </w:rPr>
  </w:style>
  <w:style w:type="character" w:styleId="Strong">
    <w:name w:val="Strong"/>
    <w:basedOn w:val="DefaultParagraphFont"/>
    <w:uiPriority w:val="22"/>
    <w:qFormat/>
    <w:rsid w:val="003E10DE"/>
    <w:rPr>
      <w:b/>
      <w:bCs/>
    </w:rPr>
  </w:style>
  <w:style w:type="paragraph" w:styleId="NormalWeb">
    <w:name w:val="Normal (Web)"/>
    <w:basedOn w:val="Normal"/>
    <w:uiPriority w:val="99"/>
    <w:unhideWhenUsed/>
    <w:rsid w:val="00BE5C30"/>
    <w:pPr>
      <w:spacing w:after="150" w:line="240" w:lineRule="auto"/>
    </w:pPr>
    <w:rPr>
      <w:rFonts w:ascii="Times New Roman" w:eastAsia="Times New Roman" w:hAnsi="Times New Roman" w:cs="Times New Roman"/>
      <w:sz w:val="24"/>
      <w:szCs w:val="24"/>
      <w:lang w:eastAsia="en-GB"/>
    </w:rPr>
  </w:style>
  <w:style w:type="paragraph" w:customStyle="1" w:styleId="ydp54418cc2yiv2130906138msonormal">
    <w:name w:val="ydp54418cc2yiv2130906138msonormal"/>
    <w:basedOn w:val="Normal"/>
    <w:rsid w:val="00123755"/>
    <w:pPr>
      <w:spacing w:before="100" w:beforeAutospacing="1" w:after="100" w:afterAutospacing="1" w:line="240" w:lineRule="auto"/>
    </w:pPr>
    <w:rPr>
      <w:rFonts w:ascii="Calibri" w:hAnsi="Calibri" w:cs="Times New Roman"/>
      <w:lang w:eastAsia="en-GB"/>
    </w:rPr>
  </w:style>
  <w:style w:type="paragraph" w:styleId="NoSpacing">
    <w:name w:val="No Spacing"/>
    <w:uiPriority w:val="1"/>
    <w:qFormat/>
    <w:rsid w:val="00E27D44"/>
    <w:pPr>
      <w:spacing w:after="0" w:line="240" w:lineRule="auto"/>
    </w:pPr>
    <w:rPr>
      <w:rFonts w:ascii="Times New Roman" w:eastAsia="SimSun" w:hAnsi="Times New Roman" w:cs="Times New Roman"/>
      <w:sz w:val="24"/>
      <w:szCs w:val="24"/>
      <w:lang w:eastAsia="zh-CN"/>
    </w:rPr>
  </w:style>
  <w:style w:type="table" w:customStyle="1" w:styleId="TableGrid1">
    <w:name w:val="Table Grid1"/>
    <w:basedOn w:val="TableNormal"/>
    <w:next w:val="TableGrid"/>
    <w:uiPriority w:val="39"/>
    <w:rsid w:val="00CF0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B3F71"/>
    <w:pPr>
      <w:spacing w:after="0" w:line="240" w:lineRule="auto"/>
    </w:pPr>
    <w:rPr>
      <w:rFonts w:ascii="Consolas" w:eastAsia="Times New Roman" w:hAnsi="Consolas" w:cs="Consolas"/>
      <w:sz w:val="21"/>
      <w:szCs w:val="21"/>
      <w:lang w:eastAsia="en-GB"/>
    </w:rPr>
  </w:style>
  <w:style w:type="character" w:customStyle="1" w:styleId="PlainTextChar">
    <w:name w:val="Plain Text Char"/>
    <w:basedOn w:val="DefaultParagraphFont"/>
    <w:link w:val="PlainText"/>
    <w:rsid w:val="00EB3F71"/>
    <w:rPr>
      <w:rFonts w:ascii="Consolas" w:eastAsia="Times New Roman" w:hAnsi="Consolas" w:cs="Consolas"/>
      <w:sz w:val="21"/>
      <w:szCs w:val="21"/>
      <w:lang w:eastAsia="en-GB"/>
    </w:rPr>
  </w:style>
  <w:style w:type="paragraph" w:customStyle="1" w:styleId="yiv6184269095msonormal">
    <w:name w:val="yiv6184269095msonormal"/>
    <w:basedOn w:val="Normal"/>
    <w:rsid w:val="008D34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11E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790670">
      <w:bodyDiv w:val="1"/>
      <w:marLeft w:val="0"/>
      <w:marRight w:val="0"/>
      <w:marTop w:val="0"/>
      <w:marBottom w:val="0"/>
      <w:divBdr>
        <w:top w:val="none" w:sz="0" w:space="0" w:color="auto"/>
        <w:left w:val="none" w:sz="0" w:space="0" w:color="auto"/>
        <w:bottom w:val="none" w:sz="0" w:space="0" w:color="auto"/>
        <w:right w:val="none" w:sz="0" w:space="0" w:color="auto"/>
      </w:divBdr>
    </w:div>
    <w:div w:id="502666620">
      <w:bodyDiv w:val="1"/>
      <w:marLeft w:val="0"/>
      <w:marRight w:val="0"/>
      <w:marTop w:val="0"/>
      <w:marBottom w:val="0"/>
      <w:divBdr>
        <w:top w:val="none" w:sz="0" w:space="0" w:color="auto"/>
        <w:left w:val="none" w:sz="0" w:space="0" w:color="auto"/>
        <w:bottom w:val="none" w:sz="0" w:space="0" w:color="auto"/>
        <w:right w:val="none" w:sz="0" w:space="0" w:color="auto"/>
      </w:divBdr>
    </w:div>
    <w:div w:id="564216768">
      <w:bodyDiv w:val="1"/>
      <w:marLeft w:val="0"/>
      <w:marRight w:val="0"/>
      <w:marTop w:val="0"/>
      <w:marBottom w:val="0"/>
      <w:divBdr>
        <w:top w:val="none" w:sz="0" w:space="0" w:color="auto"/>
        <w:left w:val="none" w:sz="0" w:space="0" w:color="auto"/>
        <w:bottom w:val="none" w:sz="0" w:space="0" w:color="auto"/>
        <w:right w:val="none" w:sz="0" w:space="0" w:color="auto"/>
      </w:divBdr>
      <w:divsChild>
        <w:div w:id="398865172">
          <w:marLeft w:val="0"/>
          <w:marRight w:val="0"/>
          <w:marTop w:val="0"/>
          <w:marBottom w:val="0"/>
          <w:divBdr>
            <w:top w:val="none" w:sz="0" w:space="0" w:color="auto"/>
            <w:left w:val="none" w:sz="0" w:space="0" w:color="auto"/>
            <w:bottom w:val="none" w:sz="0" w:space="0" w:color="auto"/>
            <w:right w:val="none" w:sz="0" w:space="0" w:color="auto"/>
          </w:divBdr>
          <w:divsChild>
            <w:div w:id="804935093">
              <w:marLeft w:val="0"/>
              <w:marRight w:val="0"/>
              <w:marTop w:val="0"/>
              <w:marBottom w:val="0"/>
              <w:divBdr>
                <w:top w:val="none" w:sz="0" w:space="0" w:color="auto"/>
                <w:left w:val="none" w:sz="0" w:space="0" w:color="auto"/>
                <w:bottom w:val="none" w:sz="0" w:space="0" w:color="auto"/>
                <w:right w:val="none" w:sz="0" w:space="0" w:color="auto"/>
              </w:divBdr>
              <w:divsChild>
                <w:div w:id="1032650900">
                  <w:marLeft w:val="0"/>
                  <w:marRight w:val="0"/>
                  <w:marTop w:val="0"/>
                  <w:marBottom w:val="0"/>
                  <w:divBdr>
                    <w:top w:val="none" w:sz="0" w:space="0" w:color="auto"/>
                    <w:left w:val="none" w:sz="0" w:space="0" w:color="auto"/>
                    <w:bottom w:val="none" w:sz="0" w:space="0" w:color="auto"/>
                    <w:right w:val="none" w:sz="0" w:space="0" w:color="auto"/>
                  </w:divBdr>
                  <w:divsChild>
                    <w:div w:id="760420038">
                      <w:marLeft w:val="0"/>
                      <w:marRight w:val="0"/>
                      <w:marTop w:val="0"/>
                      <w:marBottom w:val="0"/>
                      <w:divBdr>
                        <w:top w:val="none" w:sz="0" w:space="0" w:color="auto"/>
                        <w:left w:val="none" w:sz="0" w:space="0" w:color="auto"/>
                        <w:bottom w:val="none" w:sz="0" w:space="0" w:color="auto"/>
                        <w:right w:val="none" w:sz="0" w:space="0" w:color="auto"/>
                      </w:divBdr>
                      <w:divsChild>
                        <w:div w:id="2408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207273">
      <w:bodyDiv w:val="1"/>
      <w:marLeft w:val="0"/>
      <w:marRight w:val="0"/>
      <w:marTop w:val="0"/>
      <w:marBottom w:val="0"/>
      <w:divBdr>
        <w:top w:val="none" w:sz="0" w:space="0" w:color="auto"/>
        <w:left w:val="none" w:sz="0" w:space="0" w:color="auto"/>
        <w:bottom w:val="none" w:sz="0" w:space="0" w:color="auto"/>
        <w:right w:val="none" w:sz="0" w:space="0" w:color="auto"/>
      </w:divBdr>
    </w:div>
    <w:div w:id="686371341">
      <w:bodyDiv w:val="1"/>
      <w:marLeft w:val="0"/>
      <w:marRight w:val="0"/>
      <w:marTop w:val="0"/>
      <w:marBottom w:val="0"/>
      <w:divBdr>
        <w:top w:val="none" w:sz="0" w:space="0" w:color="auto"/>
        <w:left w:val="none" w:sz="0" w:space="0" w:color="auto"/>
        <w:bottom w:val="none" w:sz="0" w:space="0" w:color="auto"/>
        <w:right w:val="none" w:sz="0" w:space="0" w:color="auto"/>
      </w:divBdr>
    </w:div>
    <w:div w:id="826822660">
      <w:bodyDiv w:val="1"/>
      <w:marLeft w:val="0"/>
      <w:marRight w:val="0"/>
      <w:marTop w:val="0"/>
      <w:marBottom w:val="0"/>
      <w:divBdr>
        <w:top w:val="none" w:sz="0" w:space="0" w:color="auto"/>
        <w:left w:val="none" w:sz="0" w:space="0" w:color="auto"/>
        <w:bottom w:val="none" w:sz="0" w:space="0" w:color="auto"/>
        <w:right w:val="none" w:sz="0" w:space="0" w:color="auto"/>
      </w:divBdr>
    </w:div>
    <w:div w:id="901064996">
      <w:bodyDiv w:val="1"/>
      <w:marLeft w:val="0"/>
      <w:marRight w:val="0"/>
      <w:marTop w:val="0"/>
      <w:marBottom w:val="0"/>
      <w:divBdr>
        <w:top w:val="none" w:sz="0" w:space="0" w:color="auto"/>
        <w:left w:val="none" w:sz="0" w:space="0" w:color="auto"/>
        <w:bottom w:val="none" w:sz="0" w:space="0" w:color="auto"/>
        <w:right w:val="none" w:sz="0" w:space="0" w:color="auto"/>
      </w:divBdr>
      <w:divsChild>
        <w:div w:id="1975989920">
          <w:marLeft w:val="0"/>
          <w:marRight w:val="0"/>
          <w:marTop w:val="0"/>
          <w:marBottom w:val="0"/>
          <w:divBdr>
            <w:top w:val="none" w:sz="0" w:space="0" w:color="auto"/>
            <w:left w:val="none" w:sz="0" w:space="0" w:color="auto"/>
            <w:bottom w:val="none" w:sz="0" w:space="0" w:color="auto"/>
            <w:right w:val="none" w:sz="0" w:space="0" w:color="auto"/>
          </w:divBdr>
        </w:div>
      </w:divsChild>
    </w:div>
    <w:div w:id="1146238324">
      <w:bodyDiv w:val="1"/>
      <w:marLeft w:val="0"/>
      <w:marRight w:val="0"/>
      <w:marTop w:val="0"/>
      <w:marBottom w:val="0"/>
      <w:divBdr>
        <w:top w:val="none" w:sz="0" w:space="0" w:color="auto"/>
        <w:left w:val="none" w:sz="0" w:space="0" w:color="auto"/>
        <w:bottom w:val="none" w:sz="0" w:space="0" w:color="auto"/>
        <w:right w:val="none" w:sz="0" w:space="0" w:color="auto"/>
      </w:divBdr>
      <w:divsChild>
        <w:div w:id="1449006256">
          <w:marLeft w:val="0"/>
          <w:marRight w:val="0"/>
          <w:marTop w:val="0"/>
          <w:marBottom w:val="0"/>
          <w:divBdr>
            <w:top w:val="none" w:sz="0" w:space="0" w:color="auto"/>
            <w:left w:val="none" w:sz="0" w:space="0" w:color="auto"/>
            <w:bottom w:val="none" w:sz="0" w:space="0" w:color="auto"/>
            <w:right w:val="none" w:sz="0" w:space="0" w:color="auto"/>
          </w:divBdr>
          <w:divsChild>
            <w:div w:id="1492520353">
              <w:marLeft w:val="0"/>
              <w:marRight w:val="0"/>
              <w:marTop w:val="0"/>
              <w:marBottom w:val="0"/>
              <w:divBdr>
                <w:top w:val="none" w:sz="0" w:space="0" w:color="auto"/>
                <w:left w:val="none" w:sz="0" w:space="0" w:color="auto"/>
                <w:bottom w:val="none" w:sz="0" w:space="0" w:color="auto"/>
                <w:right w:val="none" w:sz="0" w:space="0" w:color="auto"/>
              </w:divBdr>
              <w:divsChild>
                <w:div w:id="1555697077">
                  <w:marLeft w:val="0"/>
                  <w:marRight w:val="0"/>
                  <w:marTop w:val="0"/>
                  <w:marBottom w:val="0"/>
                  <w:divBdr>
                    <w:top w:val="none" w:sz="0" w:space="0" w:color="auto"/>
                    <w:left w:val="none" w:sz="0" w:space="0" w:color="auto"/>
                    <w:bottom w:val="none" w:sz="0" w:space="0" w:color="auto"/>
                    <w:right w:val="none" w:sz="0" w:space="0" w:color="auto"/>
                  </w:divBdr>
                  <w:divsChild>
                    <w:div w:id="623384620">
                      <w:marLeft w:val="0"/>
                      <w:marRight w:val="0"/>
                      <w:marTop w:val="0"/>
                      <w:marBottom w:val="0"/>
                      <w:divBdr>
                        <w:top w:val="none" w:sz="0" w:space="0" w:color="auto"/>
                        <w:left w:val="none" w:sz="0" w:space="0" w:color="auto"/>
                        <w:bottom w:val="none" w:sz="0" w:space="0" w:color="auto"/>
                        <w:right w:val="none" w:sz="0" w:space="0" w:color="auto"/>
                      </w:divBdr>
                      <w:divsChild>
                        <w:div w:id="15589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748378">
      <w:bodyDiv w:val="1"/>
      <w:marLeft w:val="0"/>
      <w:marRight w:val="0"/>
      <w:marTop w:val="0"/>
      <w:marBottom w:val="0"/>
      <w:divBdr>
        <w:top w:val="none" w:sz="0" w:space="0" w:color="auto"/>
        <w:left w:val="none" w:sz="0" w:space="0" w:color="auto"/>
        <w:bottom w:val="none" w:sz="0" w:space="0" w:color="auto"/>
        <w:right w:val="none" w:sz="0" w:space="0" w:color="auto"/>
      </w:divBdr>
    </w:div>
    <w:div w:id="1269893085">
      <w:bodyDiv w:val="1"/>
      <w:marLeft w:val="0"/>
      <w:marRight w:val="0"/>
      <w:marTop w:val="0"/>
      <w:marBottom w:val="0"/>
      <w:divBdr>
        <w:top w:val="none" w:sz="0" w:space="0" w:color="auto"/>
        <w:left w:val="none" w:sz="0" w:space="0" w:color="auto"/>
        <w:bottom w:val="none" w:sz="0" w:space="0" w:color="auto"/>
        <w:right w:val="none" w:sz="0" w:space="0" w:color="auto"/>
      </w:divBdr>
    </w:div>
    <w:div w:id="1394700664">
      <w:bodyDiv w:val="1"/>
      <w:marLeft w:val="0"/>
      <w:marRight w:val="0"/>
      <w:marTop w:val="0"/>
      <w:marBottom w:val="0"/>
      <w:divBdr>
        <w:top w:val="none" w:sz="0" w:space="0" w:color="auto"/>
        <w:left w:val="none" w:sz="0" w:space="0" w:color="auto"/>
        <w:bottom w:val="none" w:sz="0" w:space="0" w:color="auto"/>
        <w:right w:val="none" w:sz="0" w:space="0" w:color="auto"/>
      </w:divBdr>
    </w:div>
    <w:div w:id="1724019196">
      <w:bodyDiv w:val="1"/>
      <w:marLeft w:val="0"/>
      <w:marRight w:val="0"/>
      <w:marTop w:val="0"/>
      <w:marBottom w:val="0"/>
      <w:divBdr>
        <w:top w:val="none" w:sz="0" w:space="0" w:color="auto"/>
        <w:left w:val="none" w:sz="0" w:space="0" w:color="auto"/>
        <w:bottom w:val="none" w:sz="0" w:space="0" w:color="auto"/>
        <w:right w:val="none" w:sz="0" w:space="0" w:color="auto"/>
      </w:divBdr>
    </w:div>
    <w:div w:id="1741563979">
      <w:bodyDiv w:val="1"/>
      <w:marLeft w:val="0"/>
      <w:marRight w:val="0"/>
      <w:marTop w:val="0"/>
      <w:marBottom w:val="0"/>
      <w:divBdr>
        <w:top w:val="none" w:sz="0" w:space="0" w:color="auto"/>
        <w:left w:val="none" w:sz="0" w:space="0" w:color="auto"/>
        <w:bottom w:val="none" w:sz="0" w:space="0" w:color="auto"/>
        <w:right w:val="none" w:sz="0" w:space="0" w:color="auto"/>
      </w:divBdr>
      <w:divsChild>
        <w:div w:id="490483441">
          <w:marLeft w:val="0"/>
          <w:marRight w:val="0"/>
          <w:marTop w:val="0"/>
          <w:marBottom w:val="0"/>
          <w:divBdr>
            <w:top w:val="none" w:sz="0" w:space="0" w:color="auto"/>
            <w:left w:val="none" w:sz="0" w:space="0" w:color="auto"/>
            <w:bottom w:val="none" w:sz="0" w:space="0" w:color="auto"/>
            <w:right w:val="none" w:sz="0" w:space="0" w:color="auto"/>
          </w:divBdr>
          <w:divsChild>
            <w:div w:id="1643387933">
              <w:marLeft w:val="0"/>
              <w:marRight w:val="0"/>
              <w:marTop w:val="0"/>
              <w:marBottom w:val="0"/>
              <w:divBdr>
                <w:top w:val="none" w:sz="0" w:space="0" w:color="auto"/>
                <w:left w:val="none" w:sz="0" w:space="0" w:color="auto"/>
                <w:bottom w:val="none" w:sz="0" w:space="0" w:color="auto"/>
                <w:right w:val="none" w:sz="0" w:space="0" w:color="auto"/>
              </w:divBdr>
              <w:divsChild>
                <w:div w:id="2051027760">
                  <w:marLeft w:val="0"/>
                  <w:marRight w:val="0"/>
                  <w:marTop w:val="0"/>
                  <w:marBottom w:val="0"/>
                  <w:divBdr>
                    <w:top w:val="none" w:sz="0" w:space="0" w:color="auto"/>
                    <w:left w:val="none" w:sz="0" w:space="0" w:color="auto"/>
                    <w:bottom w:val="none" w:sz="0" w:space="0" w:color="auto"/>
                    <w:right w:val="none" w:sz="0" w:space="0" w:color="auto"/>
                  </w:divBdr>
                  <w:divsChild>
                    <w:div w:id="852963835">
                      <w:marLeft w:val="0"/>
                      <w:marRight w:val="0"/>
                      <w:marTop w:val="0"/>
                      <w:marBottom w:val="0"/>
                      <w:divBdr>
                        <w:top w:val="none" w:sz="0" w:space="0" w:color="auto"/>
                        <w:left w:val="none" w:sz="0" w:space="0" w:color="auto"/>
                        <w:bottom w:val="none" w:sz="0" w:space="0" w:color="auto"/>
                        <w:right w:val="none" w:sz="0" w:space="0" w:color="auto"/>
                      </w:divBdr>
                      <w:divsChild>
                        <w:div w:id="2514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348334">
      <w:bodyDiv w:val="1"/>
      <w:marLeft w:val="0"/>
      <w:marRight w:val="0"/>
      <w:marTop w:val="0"/>
      <w:marBottom w:val="0"/>
      <w:divBdr>
        <w:top w:val="none" w:sz="0" w:space="0" w:color="auto"/>
        <w:left w:val="none" w:sz="0" w:space="0" w:color="auto"/>
        <w:bottom w:val="none" w:sz="0" w:space="0" w:color="auto"/>
        <w:right w:val="none" w:sz="0" w:space="0" w:color="auto"/>
      </w:divBdr>
    </w:div>
    <w:div w:id="2142115631">
      <w:bodyDiv w:val="1"/>
      <w:marLeft w:val="0"/>
      <w:marRight w:val="0"/>
      <w:marTop w:val="0"/>
      <w:marBottom w:val="0"/>
      <w:divBdr>
        <w:top w:val="none" w:sz="0" w:space="0" w:color="auto"/>
        <w:left w:val="none" w:sz="0" w:space="0" w:color="auto"/>
        <w:bottom w:val="none" w:sz="0" w:space="0" w:color="auto"/>
        <w:right w:val="none" w:sz="0" w:space="0" w:color="auto"/>
      </w:divBdr>
      <w:divsChild>
        <w:div w:id="1664775076">
          <w:marLeft w:val="0"/>
          <w:marRight w:val="0"/>
          <w:marTop w:val="0"/>
          <w:marBottom w:val="0"/>
          <w:divBdr>
            <w:top w:val="none" w:sz="0" w:space="0" w:color="auto"/>
            <w:left w:val="none" w:sz="0" w:space="0" w:color="auto"/>
            <w:bottom w:val="none" w:sz="0" w:space="0" w:color="auto"/>
            <w:right w:val="none" w:sz="0" w:space="0" w:color="auto"/>
          </w:divBdr>
          <w:divsChild>
            <w:div w:id="1258248341">
              <w:marLeft w:val="0"/>
              <w:marRight w:val="0"/>
              <w:marTop w:val="0"/>
              <w:marBottom w:val="0"/>
              <w:divBdr>
                <w:top w:val="none" w:sz="0" w:space="0" w:color="auto"/>
                <w:left w:val="none" w:sz="0" w:space="0" w:color="auto"/>
                <w:bottom w:val="none" w:sz="0" w:space="0" w:color="auto"/>
                <w:right w:val="none" w:sz="0" w:space="0" w:color="auto"/>
              </w:divBdr>
              <w:divsChild>
                <w:div w:id="847906094">
                  <w:marLeft w:val="0"/>
                  <w:marRight w:val="0"/>
                  <w:marTop w:val="0"/>
                  <w:marBottom w:val="0"/>
                  <w:divBdr>
                    <w:top w:val="none" w:sz="0" w:space="0" w:color="auto"/>
                    <w:left w:val="none" w:sz="0" w:space="0" w:color="auto"/>
                    <w:bottom w:val="none" w:sz="0" w:space="0" w:color="auto"/>
                    <w:right w:val="none" w:sz="0" w:space="0" w:color="auto"/>
                  </w:divBdr>
                  <w:divsChild>
                    <w:div w:id="1026177710">
                      <w:marLeft w:val="0"/>
                      <w:marRight w:val="0"/>
                      <w:marTop w:val="0"/>
                      <w:marBottom w:val="0"/>
                      <w:divBdr>
                        <w:top w:val="none" w:sz="0" w:space="0" w:color="auto"/>
                        <w:left w:val="none" w:sz="0" w:space="0" w:color="auto"/>
                        <w:bottom w:val="none" w:sz="0" w:space="0" w:color="auto"/>
                        <w:right w:val="none" w:sz="0" w:space="0" w:color="auto"/>
                      </w:divBdr>
                      <w:divsChild>
                        <w:div w:id="883294750">
                          <w:marLeft w:val="0"/>
                          <w:marRight w:val="0"/>
                          <w:marTop w:val="0"/>
                          <w:marBottom w:val="0"/>
                          <w:divBdr>
                            <w:top w:val="none" w:sz="0" w:space="0" w:color="auto"/>
                            <w:left w:val="none" w:sz="0" w:space="0" w:color="auto"/>
                            <w:bottom w:val="none" w:sz="0" w:space="0" w:color="auto"/>
                            <w:right w:val="none" w:sz="0" w:space="0" w:color="auto"/>
                          </w:divBdr>
                          <w:divsChild>
                            <w:div w:id="1438528367">
                              <w:marLeft w:val="0"/>
                              <w:marRight w:val="0"/>
                              <w:marTop w:val="0"/>
                              <w:marBottom w:val="0"/>
                              <w:divBdr>
                                <w:top w:val="none" w:sz="0" w:space="0" w:color="auto"/>
                                <w:left w:val="none" w:sz="0" w:space="0" w:color="auto"/>
                                <w:bottom w:val="none" w:sz="0" w:space="0" w:color="auto"/>
                                <w:right w:val="none" w:sz="0" w:space="0" w:color="auto"/>
                              </w:divBdr>
                              <w:divsChild>
                                <w:div w:id="736781792">
                                  <w:marLeft w:val="0"/>
                                  <w:marRight w:val="0"/>
                                  <w:marTop w:val="0"/>
                                  <w:marBottom w:val="0"/>
                                  <w:divBdr>
                                    <w:top w:val="none" w:sz="0" w:space="0" w:color="auto"/>
                                    <w:left w:val="none" w:sz="0" w:space="0" w:color="auto"/>
                                    <w:bottom w:val="none" w:sz="0" w:space="0" w:color="auto"/>
                                    <w:right w:val="none" w:sz="0" w:space="0" w:color="auto"/>
                                  </w:divBdr>
                                  <w:divsChild>
                                    <w:div w:id="498689869">
                                      <w:marLeft w:val="0"/>
                                      <w:marRight w:val="0"/>
                                      <w:marTop w:val="0"/>
                                      <w:marBottom w:val="0"/>
                                      <w:divBdr>
                                        <w:top w:val="none" w:sz="0" w:space="0" w:color="auto"/>
                                        <w:left w:val="none" w:sz="0" w:space="0" w:color="auto"/>
                                        <w:bottom w:val="none" w:sz="0" w:space="0" w:color="auto"/>
                                        <w:right w:val="none" w:sz="0" w:space="0" w:color="auto"/>
                                      </w:divBdr>
                                      <w:divsChild>
                                        <w:div w:id="129832355">
                                          <w:marLeft w:val="0"/>
                                          <w:marRight w:val="0"/>
                                          <w:marTop w:val="0"/>
                                          <w:marBottom w:val="0"/>
                                          <w:divBdr>
                                            <w:top w:val="none" w:sz="0" w:space="0" w:color="auto"/>
                                            <w:left w:val="none" w:sz="0" w:space="0" w:color="auto"/>
                                            <w:bottom w:val="none" w:sz="0" w:space="0" w:color="auto"/>
                                            <w:right w:val="none" w:sz="0" w:space="0" w:color="auto"/>
                                          </w:divBdr>
                                          <w:divsChild>
                                            <w:div w:id="1961956387">
                                              <w:marLeft w:val="0"/>
                                              <w:marRight w:val="0"/>
                                              <w:marTop w:val="0"/>
                                              <w:marBottom w:val="0"/>
                                              <w:divBdr>
                                                <w:top w:val="none" w:sz="0" w:space="0" w:color="auto"/>
                                                <w:left w:val="none" w:sz="0" w:space="0" w:color="auto"/>
                                                <w:bottom w:val="none" w:sz="0" w:space="0" w:color="auto"/>
                                                <w:right w:val="none" w:sz="0" w:space="0" w:color="auto"/>
                                              </w:divBdr>
                                              <w:divsChild>
                                                <w:div w:id="2042124944">
                                                  <w:marLeft w:val="0"/>
                                                  <w:marRight w:val="0"/>
                                                  <w:marTop w:val="0"/>
                                                  <w:marBottom w:val="0"/>
                                                  <w:divBdr>
                                                    <w:top w:val="none" w:sz="0" w:space="0" w:color="auto"/>
                                                    <w:left w:val="none" w:sz="0" w:space="0" w:color="auto"/>
                                                    <w:bottom w:val="none" w:sz="0" w:space="0" w:color="auto"/>
                                                    <w:right w:val="none" w:sz="0" w:space="0" w:color="auto"/>
                                                  </w:divBdr>
                                                  <w:divsChild>
                                                    <w:div w:id="2103142560">
                                                      <w:marLeft w:val="0"/>
                                                      <w:marRight w:val="0"/>
                                                      <w:marTop w:val="0"/>
                                                      <w:marBottom w:val="0"/>
                                                      <w:divBdr>
                                                        <w:top w:val="single" w:sz="6" w:space="0" w:color="auto"/>
                                                        <w:left w:val="none" w:sz="0" w:space="0" w:color="auto"/>
                                                        <w:bottom w:val="single" w:sz="6" w:space="0" w:color="auto"/>
                                                        <w:right w:val="none" w:sz="0" w:space="0" w:color="auto"/>
                                                      </w:divBdr>
                                                      <w:divsChild>
                                                        <w:div w:id="46533950">
                                                          <w:marLeft w:val="0"/>
                                                          <w:marRight w:val="0"/>
                                                          <w:marTop w:val="0"/>
                                                          <w:marBottom w:val="0"/>
                                                          <w:divBdr>
                                                            <w:top w:val="none" w:sz="0" w:space="0" w:color="auto"/>
                                                            <w:left w:val="none" w:sz="0" w:space="0" w:color="auto"/>
                                                            <w:bottom w:val="none" w:sz="0" w:space="0" w:color="auto"/>
                                                            <w:right w:val="none" w:sz="0" w:space="0" w:color="auto"/>
                                                          </w:divBdr>
                                                          <w:divsChild>
                                                            <w:div w:id="891769805">
                                                              <w:marLeft w:val="0"/>
                                                              <w:marRight w:val="0"/>
                                                              <w:marTop w:val="0"/>
                                                              <w:marBottom w:val="0"/>
                                                              <w:divBdr>
                                                                <w:top w:val="none" w:sz="0" w:space="0" w:color="auto"/>
                                                                <w:left w:val="none" w:sz="0" w:space="0" w:color="auto"/>
                                                                <w:bottom w:val="none" w:sz="0" w:space="0" w:color="auto"/>
                                                                <w:right w:val="none" w:sz="0" w:space="0" w:color="auto"/>
                                                              </w:divBdr>
                                                              <w:divsChild>
                                                                <w:div w:id="964850067">
                                                                  <w:marLeft w:val="0"/>
                                                                  <w:marRight w:val="0"/>
                                                                  <w:marTop w:val="0"/>
                                                                  <w:marBottom w:val="0"/>
                                                                  <w:divBdr>
                                                                    <w:top w:val="none" w:sz="0" w:space="0" w:color="auto"/>
                                                                    <w:left w:val="none" w:sz="0" w:space="0" w:color="auto"/>
                                                                    <w:bottom w:val="none" w:sz="0" w:space="0" w:color="auto"/>
                                                                    <w:right w:val="none" w:sz="0" w:space="0" w:color="auto"/>
                                                                  </w:divBdr>
                                                                  <w:divsChild>
                                                                    <w:div w:id="1037243341">
                                                                      <w:marLeft w:val="0"/>
                                                                      <w:marRight w:val="0"/>
                                                                      <w:marTop w:val="0"/>
                                                                      <w:marBottom w:val="0"/>
                                                                      <w:divBdr>
                                                                        <w:top w:val="none" w:sz="0" w:space="0" w:color="auto"/>
                                                                        <w:left w:val="none" w:sz="0" w:space="0" w:color="auto"/>
                                                                        <w:bottom w:val="none" w:sz="0" w:space="0" w:color="auto"/>
                                                                        <w:right w:val="none" w:sz="0" w:space="0" w:color="auto"/>
                                                                      </w:divBdr>
                                                                      <w:divsChild>
                                                                        <w:div w:id="812062867">
                                                                          <w:marLeft w:val="0"/>
                                                                          <w:marRight w:val="0"/>
                                                                          <w:marTop w:val="0"/>
                                                                          <w:marBottom w:val="0"/>
                                                                          <w:divBdr>
                                                                            <w:top w:val="none" w:sz="0" w:space="0" w:color="auto"/>
                                                                            <w:left w:val="none" w:sz="0" w:space="0" w:color="auto"/>
                                                                            <w:bottom w:val="none" w:sz="0" w:space="0" w:color="auto"/>
                                                                            <w:right w:val="none" w:sz="0" w:space="0" w:color="auto"/>
                                                                          </w:divBdr>
                                                                          <w:divsChild>
                                                                            <w:div w:id="2040354880">
                                                                              <w:marLeft w:val="0"/>
                                                                              <w:marRight w:val="0"/>
                                                                              <w:marTop w:val="0"/>
                                                                              <w:marBottom w:val="0"/>
                                                                              <w:divBdr>
                                                                                <w:top w:val="none" w:sz="0" w:space="0" w:color="auto"/>
                                                                                <w:left w:val="none" w:sz="0" w:space="0" w:color="auto"/>
                                                                                <w:bottom w:val="none" w:sz="0" w:space="0" w:color="auto"/>
                                                                                <w:right w:val="none" w:sz="0" w:space="0" w:color="auto"/>
                                                                              </w:divBdr>
                                                                              <w:divsChild>
                                                                                <w:div w:id="982388136">
                                                                                  <w:marLeft w:val="0"/>
                                                                                  <w:marRight w:val="0"/>
                                                                                  <w:marTop w:val="0"/>
                                                                                  <w:marBottom w:val="0"/>
                                                                                  <w:divBdr>
                                                                                    <w:top w:val="none" w:sz="0" w:space="0" w:color="auto"/>
                                                                                    <w:left w:val="none" w:sz="0" w:space="0" w:color="auto"/>
                                                                                    <w:bottom w:val="none" w:sz="0" w:space="0" w:color="auto"/>
                                                                                    <w:right w:val="none" w:sz="0" w:space="0" w:color="auto"/>
                                                                                  </w:divBdr>
                                                                                  <w:divsChild>
                                                                                    <w:div w:id="11254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werhamlets.gov.uk/lgnl/council_and_democracy/complaints/complaints.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C464E-65A9-4AB1-B66A-E80913A7BD1A}">
  <ds:schemaRefs>
    <ds:schemaRef ds:uri="http://schemas.openxmlformats.org/officeDocument/2006/bibliography"/>
  </ds:schemaRefs>
</ds:datastoreItem>
</file>

<file path=customXml/itemProps2.xml><?xml version="1.0" encoding="utf-8"?>
<ds:datastoreItem xmlns:ds="http://schemas.openxmlformats.org/officeDocument/2006/customXml" ds:itemID="{ACE4C65F-A003-402C-8A8F-FE71454FC110}">
  <ds:schemaRefs>
    <ds:schemaRef ds:uri="http://schemas.microsoft.com/sharepoint/v3/contenttype/forms"/>
  </ds:schemaRefs>
</ds:datastoreItem>
</file>

<file path=customXml/itemProps3.xml><?xml version="1.0" encoding="utf-8"?>
<ds:datastoreItem xmlns:ds="http://schemas.openxmlformats.org/officeDocument/2006/customXml" ds:itemID="{4721CF94-C442-40EB-99F0-2BC00C3868BE}"/>
</file>

<file path=customXml/itemProps4.xml><?xml version="1.0" encoding="utf-8"?>
<ds:datastoreItem xmlns:ds="http://schemas.openxmlformats.org/officeDocument/2006/customXml" ds:itemID="{0F0D5825-A494-4D2C-A769-8E61884CBBAD}">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 ds:uri="20e2bef3-9786-4dee-ae28-4a0f9d142097"/>
    <ds:schemaRef ds:uri="http://purl.org/dc/dcmitype/"/>
    <ds:schemaRef ds:uri="http://schemas.microsoft.com/office/infopath/2007/PartnerControls"/>
    <ds:schemaRef ds:uri="f8e38aaa-2514-4b62-bcb7-8e476af75d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3778</Words>
  <Characters>21540</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Tower Hamlets</Company>
  <LinksUpToDate>false</LinksUpToDate>
  <CharactersWithSpaces>25268</CharactersWithSpaces>
  <SharedDoc>false</SharedDoc>
  <HLinks>
    <vt:vector size="6" baseType="variant">
      <vt:variant>
        <vt:i4>5308436</vt:i4>
      </vt:variant>
      <vt:variant>
        <vt:i4>0</vt:i4>
      </vt:variant>
      <vt:variant>
        <vt:i4>0</vt:i4>
      </vt:variant>
      <vt:variant>
        <vt:i4>5</vt:i4>
      </vt:variant>
      <vt:variant>
        <vt:lpwstr>https://www.towerhamlets.gov.uk/content_pages/online_services/Report_it/report_it.aspx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managing grievance</dc:title>
  <dc:subject>
  </dc:subject>
  <dc:creator>Mike Pickin</dc:creator>
  <cp:keywords>
  </cp:keywords>
  <dc:description>
  </dc:description>
  <cp:lastModifiedBy>Mr Phillip Nduoyo</cp:lastModifiedBy>
  <cp:revision>2</cp:revision>
  <cp:lastPrinted>2020-09-07T11:59:00Z</cp:lastPrinted>
  <dcterms:created xsi:type="dcterms:W3CDTF">2021-08-10T10:10:00Z</dcterms:created>
  <dcterms:modified xsi:type="dcterms:W3CDTF">2021-08-18T10:13:59Z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